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256186442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надання громадянину </w:t>
      </w:r>
      <w:r>
        <w:rPr>
          <w:rFonts w:cs="Times New Roman" w:ascii="Times New Roman" w:hAnsi="Times New Roman"/>
          <w:sz w:val="28"/>
          <w:szCs w:val="28"/>
          <w:lang w:val="uk-UA"/>
        </w:rPr>
        <w:t>Процике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вичу А.І.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дозволу   на   розроблення   проєкту   земле-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устрою щодо відведення у власність земель-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ної   ділянки    комунальної    власності   на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вул. Георгія Г</w:t>
      </w:r>
      <w:r>
        <w:rPr>
          <w:rFonts w:cs="Times New Roman" w:ascii="Times New Roman" w:hAnsi="Times New Roman"/>
          <w:sz w:val="28"/>
          <w:szCs w:val="28"/>
          <w:lang w:val="uk-UA"/>
        </w:rPr>
        <w:t>онгадзе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uk-UA"/>
        </w:rPr>
        <w:t>15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  </w:t>
      </w:r>
      <w:bookmarkStart w:id="0" w:name="__DdeLink__205_3416055164"/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 xml:space="preserve">у   м. Луцьку   та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проведення її експертної грошової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громадянина </w:t>
      </w:r>
      <w:r>
        <w:rPr>
          <w:rFonts w:cs="Times New Roman" w:ascii="Times New Roman" w:hAnsi="Times New Roman"/>
          <w:sz w:val="28"/>
          <w:szCs w:val="28"/>
          <w:lang w:val="uk-UA"/>
        </w:rPr>
        <w:t>Процике</w:t>
      </w:r>
      <w:r>
        <w:rPr>
          <w:rFonts w:cs="Times New Roman" w:ascii="Times New Roman" w:hAnsi="Times New Roman"/>
          <w:sz w:val="28"/>
          <w:szCs w:val="28"/>
          <w:lang w:val="uk-UA"/>
        </w:rPr>
        <w:t>вича Ар</w:t>
      </w:r>
      <w:r>
        <w:rPr>
          <w:rFonts w:cs="Times New Roman" w:ascii="Times New Roman" w:hAnsi="Times New Roman"/>
          <w:sz w:val="28"/>
          <w:szCs w:val="28"/>
          <w:lang w:val="uk-UA"/>
        </w:rPr>
        <w:t>сена Ігоров</w:t>
      </w:r>
      <w:r>
        <w:rPr>
          <w:rFonts w:cs="Times New Roman" w:ascii="Times New Roman" w:hAnsi="Times New Roman"/>
          <w:sz w:val="28"/>
          <w:szCs w:val="28"/>
          <w:lang w:val="uk-UA"/>
        </w:rPr>
        <w:t>ича</w:t>
      </w:r>
      <w:r>
        <w:rPr>
          <w:rFonts w:ascii="Times New Roman" w:hAnsi="Times New Roman"/>
          <w:sz w:val="28"/>
          <w:szCs w:val="28"/>
          <w:lang w:val="uk-UA"/>
        </w:rPr>
        <w:t xml:space="preserve"> про надання дозволу на розроблення проєкту землеустрою щодо відведення у власність земельної ділянки комунальної власності несільськогосподарського призначення на </w:t>
      </w:r>
      <w:r>
        <w:rPr>
          <w:rFonts w:cs="Times New Roman" w:ascii="Times New Roman" w:hAnsi="Times New Roman"/>
          <w:sz w:val="28"/>
          <w:szCs w:val="28"/>
          <w:lang w:val="uk-UA"/>
        </w:rPr>
        <w:t>вул. Георгія Г</w:t>
      </w:r>
      <w:r>
        <w:rPr>
          <w:rFonts w:cs="Times New Roman" w:ascii="Times New Roman" w:hAnsi="Times New Roman"/>
          <w:sz w:val="28"/>
          <w:szCs w:val="28"/>
          <w:lang w:val="uk-UA"/>
        </w:rPr>
        <w:t>онгадзе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uk-UA"/>
        </w:rPr>
        <w:t>15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орієнтовною площею 0,15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, та проведення її експертної грошової оцінки,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склад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хімікатів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зареєстрований в Державному реєстрі речових прав на нерухоме майно з реєстраційним номером: 22025601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07101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, який належить на пра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ві приватної власності громадянину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Процике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вичу Ар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сенові Ігоров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ичу, </w:t>
      </w:r>
      <w:r>
        <w:rPr>
          <w:rFonts w:cs="Times New Roman" w:ascii="Times New Roman" w:hAnsi="Times New Roman"/>
          <w:sz w:val="28"/>
          <w:szCs w:val="28"/>
          <w:lang w:val="uk-UA"/>
        </w:rPr>
        <w:t>та додані до заяви документи</w:t>
      </w:r>
      <w:r>
        <w:rPr>
          <w:rFonts w:ascii="Times New Roman" w:hAnsi="Times New Roman"/>
          <w:sz w:val="28"/>
          <w:szCs w:val="28"/>
          <w:lang w:val="uk-UA"/>
        </w:rPr>
        <w:t xml:space="preserve">, з метою підготовки земельної ділянки до продажу у власність, шляхом викупу, керуючись статтями 12, </w:t>
      </w:r>
      <w:r>
        <w:rPr>
          <w:rFonts w:ascii="Times New Roman" w:hAnsi="Times New Roman"/>
          <w:sz w:val="28"/>
          <w:szCs w:val="28"/>
          <w:lang w:val="en-US"/>
        </w:rPr>
        <w:t>79-1, 81</w:t>
      </w:r>
      <w:r>
        <w:rPr>
          <w:rFonts w:ascii="Times New Roman" w:hAnsi="Times New Roman"/>
          <w:sz w:val="28"/>
          <w:szCs w:val="28"/>
          <w:lang w:val="uk-UA"/>
        </w:rPr>
        <w:t xml:space="preserve">, 116, 123, 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інформаційною довідкою з Державного реєстру речових прав на нерухоме майно від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10.02.2025 № 412365212,</w:t>
      </w:r>
      <w:r>
        <w:rPr>
          <w:rFonts w:ascii="Times New Roman" w:hAnsi="Times New Roman"/>
          <w:sz w:val="28"/>
          <w:szCs w:val="28"/>
          <w:lang w:val="uk-UA"/>
        </w:rPr>
        <w:t xml:space="preserve"> міська рада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громадянину </w:t>
      </w:r>
      <w:r>
        <w:rPr>
          <w:rFonts w:cs="Times New Roman" w:ascii="Times New Roman" w:hAnsi="Times New Roman"/>
          <w:sz w:val="28"/>
          <w:szCs w:val="28"/>
          <w:lang w:val="uk-UA"/>
        </w:rPr>
        <w:t>Процике</w:t>
      </w:r>
      <w:r>
        <w:rPr>
          <w:rFonts w:cs="Times New Roman" w:ascii="Times New Roman" w:hAnsi="Times New Roman"/>
          <w:sz w:val="28"/>
          <w:szCs w:val="28"/>
          <w:lang w:val="uk-UA"/>
        </w:rPr>
        <w:t>вичу Ар</w:t>
      </w:r>
      <w:r>
        <w:rPr>
          <w:rFonts w:cs="Times New Roman" w:ascii="Times New Roman" w:hAnsi="Times New Roman"/>
          <w:sz w:val="28"/>
          <w:szCs w:val="28"/>
          <w:lang w:val="uk-UA"/>
        </w:rPr>
        <w:t>сенові Ігоров</w:t>
      </w:r>
      <w:r>
        <w:rPr>
          <w:rFonts w:cs="Times New Roman" w:ascii="Times New Roman" w:hAnsi="Times New Roman"/>
          <w:sz w:val="28"/>
          <w:szCs w:val="28"/>
          <w:lang w:val="uk-UA"/>
        </w:rPr>
        <w:t>ичу</w:t>
      </w:r>
      <w:r>
        <w:rPr>
          <w:rFonts w:ascii="Times New Roman" w:hAnsi="Times New Roman"/>
          <w:sz w:val="28"/>
          <w:szCs w:val="28"/>
          <w:lang w:val="uk-UA"/>
        </w:rPr>
        <w:t xml:space="preserve"> дозвіл на: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1.1. </w:t>
      </w:r>
      <w:r>
        <w:rPr>
          <w:rFonts w:ascii="Times New Roman" w:hAnsi="Times New Roman"/>
          <w:sz w:val="28"/>
          <w:szCs w:val="28"/>
        </w:rPr>
        <w:t>Розроблення проєкту землеустрою щодо відведення у власність, шляхом викупу,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земельної ділянки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cs="Times New Roman" w:ascii="Times New Roman" w:hAnsi="Times New Roman"/>
          <w:sz w:val="28"/>
          <w:szCs w:val="28"/>
          <w:lang w:val="uk-UA"/>
        </w:rPr>
        <w:t>вул. Георгія Г</w:t>
      </w:r>
      <w:r>
        <w:rPr>
          <w:rFonts w:cs="Times New Roman" w:ascii="Times New Roman" w:hAnsi="Times New Roman"/>
          <w:sz w:val="28"/>
          <w:szCs w:val="28"/>
          <w:lang w:val="uk-UA"/>
        </w:rPr>
        <w:t>онгадзе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uk-UA"/>
        </w:rPr>
        <w:t>15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0,15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Проєкт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1.2. Проведення експертної грошової оцінки земельної ділянки  комунальної власності несільськогосподарського призначення на </w:t>
      </w:r>
      <w:r>
        <w:rPr>
          <w:rFonts w:cs="Times New Roman" w:ascii="Times New Roman" w:hAnsi="Times New Roman"/>
          <w:sz w:val="28"/>
          <w:szCs w:val="28"/>
          <w:lang w:val="uk-UA"/>
        </w:rPr>
        <w:t>вул. Георгія Г</w:t>
      </w:r>
      <w:r>
        <w:rPr>
          <w:rFonts w:cs="Times New Roman" w:ascii="Times New Roman" w:hAnsi="Times New Roman"/>
          <w:sz w:val="28"/>
          <w:szCs w:val="28"/>
          <w:lang w:val="uk-UA"/>
        </w:rPr>
        <w:t>онгадзе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uk-UA"/>
        </w:rPr>
        <w:t>15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0,15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uk-UA"/>
        </w:rPr>
        <w:t>згідно з додатком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2. Зобов’язати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громадянина </w:t>
      </w:r>
      <w:r>
        <w:rPr>
          <w:rFonts w:cs="Times New Roman" w:ascii="Times New Roman" w:hAnsi="Times New Roman"/>
          <w:sz w:val="28"/>
          <w:szCs w:val="28"/>
          <w:lang w:val="uk-UA"/>
        </w:rPr>
        <w:t>Процике</w:t>
      </w:r>
      <w:r>
        <w:rPr>
          <w:rFonts w:cs="Times New Roman" w:ascii="Times New Roman" w:hAnsi="Times New Roman"/>
          <w:sz w:val="28"/>
          <w:szCs w:val="28"/>
          <w:lang w:val="uk-UA"/>
        </w:rPr>
        <w:t>вича Ар</w:t>
      </w:r>
      <w:r>
        <w:rPr>
          <w:rFonts w:cs="Times New Roman" w:ascii="Times New Roman" w:hAnsi="Times New Roman"/>
          <w:sz w:val="28"/>
          <w:szCs w:val="28"/>
          <w:lang w:val="uk-UA"/>
        </w:rPr>
        <w:t>сена Ігоров</w:t>
      </w:r>
      <w:r>
        <w:rPr>
          <w:rFonts w:cs="Times New Roman" w:ascii="Times New Roman" w:hAnsi="Times New Roman"/>
          <w:sz w:val="28"/>
          <w:szCs w:val="28"/>
          <w:lang w:val="uk-UA"/>
        </w:rPr>
        <w:t>ича: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</w:t>
      </w:r>
      <w:bookmarkStart w:id="1" w:name="__DdeLink__396_1260374835"/>
      <w:r>
        <w:rPr>
          <w:rFonts w:cs="Times New Roman" w:ascii="Times New Roman" w:hAnsi="Times New Roman"/>
          <w:sz w:val="28"/>
          <w:szCs w:val="28"/>
          <w:lang w:val="uk-UA"/>
        </w:rPr>
        <w:t>Луцької</w:t>
      </w:r>
      <w:bookmarkEnd w:id="1"/>
      <w:r>
        <w:rPr>
          <w:rFonts w:cs="Times New Roman" w:ascii="Times New Roman" w:hAnsi="Times New Roman"/>
          <w:sz w:val="28"/>
          <w:szCs w:val="28"/>
          <w:lang w:val="uk-UA"/>
        </w:rPr>
        <w:t xml:space="preserve">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 Д</w:t>
      </w:r>
      <w:r>
        <w:rPr>
          <w:rFonts w:cs="Times New Roman" w:ascii="Times New Roman" w:hAnsi="Times New Roman"/>
          <w:sz w:val="28"/>
          <w:szCs w:val="28"/>
          <w:lang w:val="uk-UA"/>
        </w:rPr>
        <w:t>епартаменту містобудування, земельних ресурсів та реклами</w:t>
      </w:r>
      <w:r>
        <w:rPr>
          <w:rFonts w:ascii="Times New Roman" w:hAnsi="Times New Roman"/>
          <w:sz w:val="28"/>
          <w:szCs w:val="28"/>
          <w:lang w:val="uk-UA"/>
        </w:rPr>
        <w:t xml:space="preserve"> Луцької міської ради після подання </w:t>
      </w:r>
      <w:bookmarkStart w:id="2" w:name="__DdeLink__4004_2209212230"/>
      <w:bookmarkStart w:id="3" w:name="__DdeLink__1032_1730488971"/>
      <w:bookmarkEnd w:id="3"/>
      <w:r>
        <w:rPr>
          <w:rFonts w:cs="Times New Roman" w:ascii="Times New Roman" w:hAnsi="Times New Roman"/>
          <w:sz w:val="28"/>
          <w:szCs w:val="28"/>
          <w:lang w:val="uk-UA"/>
        </w:rPr>
        <w:t xml:space="preserve">громадянином </w:t>
      </w:r>
      <w:r>
        <w:rPr>
          <w:rFonts w:cs="Times New Roman" w:ascii="Times New Roman" w:hAnsi="Times New Roman"/>
          <w:sz w:val="28"/>
          <w:szCs w:val="28"/>
          <w:lang w:val="uk-UA"/>
        </w:rPr>
        <w:t>Процике</w:t>
      </w:r>
      <w:r>
        <w:rPr>
          <w:rFonts w:cs="Times New Roman" w:ascii="Times New Roman" w:hAnsi="Times New Roman"/>
          <w:sz w:val="28"/>
          <w:szCs w:val="28"/>
          <w:lang w:val="uk-UA"/>
        </w:rPr>
        <w:t>вич</w:t>
      </w:r>
      <w:r>
        <w:rPr>
          <w:rFonts w:cs="Times New Roman" w:ascii="Times New Roman" w:hAnsi="Times New Roman"/>
          <w:sz w:val="28"/>
          <w:szCs w:val="28"/>
          <w:lang w:val="uk-UA"/>
        </w:rPr>
        <w:t>е</w:t>
      </w:r>
      <w:r>
        <w:rPr>
          <w:rFonts w:cs="Times New Roman" w:ascii="Times New Roman" w:hAnsi="Times New Roman"/>
          <w:sz w:val="28"/>
          <w:szCs w:val="28"/>
          <w:lang w:val="uk-UA"/>
        </w:rPr>
        <w:t>м Ар</w:t>
      </w:r>
      <w:r>
        <w:rPr>
          <w:rFonts w:cs="Times New Roman" w:ascii="Times New Roman" w:hAnsi="Times New Roman"/>
          <w:sz w:val="28"/>
          <w:szCs w:val="28"/>
          <w:lang w:val="uk-UA"/>
        </w:rPr>
        <w:t>сеном Ігоров</w:t>
      </w:r>
      <w:r>
        <w:rPr>
          <w:rFonts w:cs="Times New Roman" w:ascii="Times New Roman" w:hAnsi="Times New Roman"/>
          <w:sz w:val="28"/>
          <w:szCs w:val="28"/>
          <w:lang w:val="uk-UA"/>
        </w:rPr>
        <w:t>ичем</w:t>
      </w:r>
      <w:bookmarkEnd w:id="2"/>
      <w:r>
        <w:rPr>
          <w:rFonts w:ascii="Times New Roman" w:hAnsi="Times New Roman"/>
          <w:sz w:val="28"/>
          <w:szCs w:val="28"/>
          <w:lang w:val="uk-UA"/>
        </w:rPr>
        <w:t xml:space="preserve"> витягів, зазначених в пу</w:t>
      </w:r>
      <w:r>
        <w:rPr>
          <w:rFonts w:ascii="Times New Roman" w:hAnsi="Times New Roman"/>
          <w:sz w:val="28"/>
          <w:szCs w:val="28"/>
          <w:lang w:val="uk-UA"/>
        </w:rPr>
        <w:t>нкті</w:t>
      </w:r>
      <w:r>
        <w:rPr>
          <w:rFonts w:ascii="Times New Roman" w:hAnsi="Times New Roman"/>
          <w:sz w:val="28"/>
          <w:szCs w:val="28"/>
          <w:lang w:val="uk-UA"/>
        </w:rPr>
        <w:t xml:space="preserve"> 2.1. цього рішення, забезпечити укладення виконавчим комітетом </w:t>
      </w:r>
      <w:r>
        <w:rPr>
          <w:rFonts w:cs="Times New Roman" w:ascii="Times New Roman" w:hAnsi="Times New Roman"/>
          <w:sz w:val="28"/>
          <w:szCs w:val="28"/>
          <w:lang w:val="uk-UA"/>
        </w:rPr>
        <w:t>Луцької</w:t>
      </w:r>
      <w:r>
        <w:rPr>
          <w:rFonts w:ascii="Times New Roman" w:hAnsi="Times New Roman"/>
          <w:sz w:val="28"/>
          <w:szCs w:val="28"/>
          <w:lang w:val="uk-UA"/>
        </w:rPr>
        <w:t xml:space="preserve">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3.1. Договору про оплату авансового внеску в рахунок оплати ціни продажу </w:t>
      </w:r>
      <w:r>
        <w:rPr>
          <w:rFonts w:ascii="Times New Roman" w:hAnsi="Times New Roman"/>
          <w:sz w:val="28"/>
          <w:szCs w:val="28"/>
          <w:lang w:val="uk-UA"/>
        </w:rPr>
        <w:t>земельної ділянки</w:t>
      </w:r>
      <w:r>
        <w:rPr>
          <w:rFonts w:ascii="Times New Roman" w:hAnsi="Times New Roman"/>
          <w:sz w:val="28"/>
          <w:szCs w:val="28"/>
        </w:rPr>
        <w:t xml:space="preserve"> з </w:t>
      </w:r>
      <w:bookmarkStart w:id="4" w:name="__DdeLink__1661_4165526363"/>
      <w:r>
        <w:rPr>
          <w:rFonts w:cs="Times New Roman" w:ascii="Times New Roman" w:hAnsi="Times New Roman"/>
          <w:sz w:val="28"/>
          <w:szCs w:val="28"/>
          <w:lang w:val="uk-UA"/>
        </w:rPr>
        <w:t xml:space="preserve">громадянином </w:t>
      </w:r>
      <w:bookmarkStart w:id="5" w:name="__DdeLink__1409_2998486066"/>
      <w:bookmarkEnd w:id="4"/>
      <w:r>
        <w:rPr>
          <w:rFonts w:cs="Times New Roman" w:ascii="Times New Roman" w:hAnsi="Times New Roman"/>
          <w:sz w:val="28"/>
          <w:szCs w:val="28"/>
          <w:lang w:val="uk-UA"/>
        </w:rPr>
        <w:t>Процике</w:t>
      </w:r>
      <w:r>
        <w:rPr>
          <w:rFonts w:cs="Times New Roman" w:ascii="Times New Roman" w:hAnsi="Times New Roman"/>
          <w:sz w:val="28"/>
          <w:szCs w:val="28"/>
          <w:lang w:val="uk-UA"/>
        </w:rPr>
        <w:t>вич</w:t>
      </w:r>
      <w:r>
        <w:rPr>
          <w:rFonts w:cs="Times New Roman" w:ascii="Times New Roman" w:hAnsi="Times New Roman"/>
          <w:sz w:val="28"/>
          <w:szCs w:val="28"/>
          <w:lang w:val="uk-UA"/>
        </w:rPr>
        <w:t>е</w:t>
      </w:r>
      <w:r>
        <w:rPr>
          <w:rFonts w:cs="Times New Roman" w:ascii="Times New Roman" w:hAnsi="Times New Roman"/>
          <w:sz w:val="28"/>
          <w:szCs w:val="28"/>
          <w:lang w:val="uk-UA"/>
        </w:rPr>
        <w:t>м Ар</w:t>
      </w:r>
      <w:r>
        <w:rPr>
          <w:rFonts w:cs="Times New Roman" w:ascii="Times New Roman" w:hAnsi="Times New Roman"/>
          <w:sz w:val="28"/>
          <w:szCs w:val="28"/>
          <w:lang w:val="uk-UA"/>
        </w:rPr>
        <w:t>сеном Ігоров</w:t>
      </w:r>
      <w:r>
        <w:rPr>
          <w:rFonts w:cs="Times New Roman" w:ascii="Times New Roman" w:hAnsi="Times New Roman"/>
          <w:sz w:val="28"/>
          <w:szCs w:val="28"/>
          <w:lang w:val="uk-UA"/>
        </w:rPr>
        <w:t>иче</w:t>
      </w:r>
      <w:bookmarkEnd w:id="5"/>
      <w:r>
        <w:rPr>
          <w:rFonts w:cs="Times New Roman" w:ascii="Times New Roman" w:hAnsi="Times New Roman"/>
          <w:sz w:val="28"/>
          <w:szCs w:val="28"/>
          <w:lang w:val="uk-UA"/>
        </w:rPr>
        <w:t>м.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4. При недотриманні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громадянином </w:t>
      </w:r>
      <w:r>
        <w:rPr>
          <w:rFonts w:cs="Times New Roman" w:ascii="Times New Roman" w:hAnsi="Times New Roman"/>
          <w:sz w:val="28"/>
          <w:szCs w:val="28"/>
          <w:lang w:val="uk-UA"/>
        </w:rPr>
        <w:t>Процике</w:t>
      </w:r>
      <w:r>
        <w:rPr>
          <w:rFonts w:cs="Times New Roman" w:ascii="Times New Roman" w:hAnsi="Times New Roman"/>
          <w:sz w:val="28"/>
          <w:szCs w:val="28"/>
          <w:lang w:val="uk-UA"/>
        </w:rPr>
        <w:t>вич</w:t>
      </w:r>
      <w:r>
        <w:rPr>
          <w:rFonts w:cs="Times New Roman" w:ascii="Times New Roman" w:hAnsi="Times New Roman"/>
          <w:sz w:val="28"/>
          <w:szCs w:val="28"/>
          <w:lang w:val="uk-UA"/>
        </w:rPr>
        <w:t>е</w:t>
      </w:r>
      <w:r>
        <w:rPr>
          <w:rFonts w:cs="Times New Roman" w:ascii="Times New Roman" w:hAnsi="Times New Roman"/>
          <w:sz w:val="28"/>
          <w:szCs w:val="28"/>
          <w:lang w:val="uk-UA"/>
        </w:rPr>
        <w:t>м Ар</w:t>
      </w:r>
      <w:r>
        <w:rPr>
          <w:rFonts w:cs="Times New Roman" w:ascii="Times New Roman" w:hAnsi="Times New Roman"/>
          <w:sz w:val="28"/>
          <w:szCs w:val="28"/>
          <w:lang w:val="uk-UA"/>
        </w:rPr>
        <w:t>сеном Ігоров</w:t>
      </w:r>
      <w:r>
        <w:rPr>
          <w:rFonts w:cs="Times New Roman" w:ascii="Times New Roman" w:hAnsi="Times New Roman"/>
          <w:sz w:val="28"/>
          <w:szCs w:val="28"/>
          <w:lang w:val="uk-UA"/>
        </w:rPr>
        <w:t>ичем</w:t>
      </w:r>
      <w:r>
        <w:rPr>
          <w:rFonts w:ascii="Times New Roman" w:hAnsi="Times New Roman"/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2800</TotalTime>
  <Application>LibreOffice/5.4.2.2$Windows_x86 LibreOffice_project/22b09f6418e8c2d508a9eaf86b2399209b0990f4</Application>
  <Pages>3</Pages>
  <Words>637</Words>
  <Characters>4282</Characters>
  <CharactersWithSpaces>5099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2025-02-10T11:34:10Z</cp:lastPrinted>
  <dcterms:modified xsi:type="dcterms:W3CDTF">2025-02-10T11:34:04Z</dcterms:modified>
  <cp:revision>156</cp:revision>
  <dc:subject/>
  <dc:title>mvk</dc:title>
</cp:coreProperties>
</file>