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jc w:val="center"/>
        <w:rPr>
          <w:lang w:val="uk-UA"/>
        </w:rPr>
      </w:pPr>
      <w:r>
        <w:rPr/>
        <w:drawing>
          <wp:inline distT="0" distB="0" distL="0" distR="0">
            <wp:extent cx="502920" cy="617220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2920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>
          <w:lang w:val="uk-UA"/>
        </w:rPr>
      </w:pPr>
      <w:r>
        <w:rPr>
          <w:lang w:val="uk-UA"/>
        </w:rPr>
      </w:r>
    </w:p>
    <w:p>
      <w:pPr>
        <w:pStyle w:val="1"/>
        <w:widowControl w:val="false"/>
        <w:numPr>
          <w:ilvl w:val="0"/>
          <w:numId w:val="1"/>
        </w:numPr>
        <w:rPr/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tabs>
          <w:tab w:val="clear" w:pos="708"/>
          <w:tab w:val="left" w:pos="4218" w:leader="none"/>
          <w:tab w:val="left" w:pos="4674" w:leader="none"/>
        </w:tabs>
        <w:rPr/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lang w:val="uk-UA"/>
        </w:rPr>
      </w:pPr>
      <w:r>
        <w:rPr>
          <w:b/>
          <w:bCs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>
          <w:sz w:val="24"/>
          <w:lang w:val="uk-UA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Про надання громадянину Серьогінову О.П.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дозволу на розроблення технічної докумен-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тації   із    землеустрою    щодо     поділу   та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об’єднання  земельних ділянок комунальної</w:t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власності на вул. Задворецькій, 5-А у м. Луцьку </w:t>
      </w:r>
    </w:p>
    <w:p>
      <w:pPr>
        <w:pStyle w:val="Normal"/>
        <w:jc w:val="both"/>
        <w:rPr>
          <w:spacing w:val="-4"/>
          <w:sz w:val="28"/>
          <w:szCs w:val="28"/>
          <w:lang w:val="uk-UA"/>
        </w:rPr>
      </w:pPr>
      <w:r>
        <w:rPr>
          <w:spacing w:val="-4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Розглянувши клопотання громадянина Серьогінова Олександра Петровича щодо поділу орендованої земельної ділянки комунальної власності на вул. Задворецькій, 5-А у м. Луцьку, враховуючи документи, що посвідчують право власності громадянина Серьогінова Олександра Петровича на об’єкт нерухомого майна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Задворецькій, 5-А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у м. Луцьку: витяг з Державного реєстру речових прав від 11.12.2024, індексний номер витягу: 407629625, відповідно до якого право власності на будівлю прохідної для обслуговування автостоянки зареєстровано від 09.12.2024, номер відомостей про речове право: 57960744, технічний паспорт на об'єкт нерухомого майна від 19.11.2024, враховуючи договір оренди землі, укладений між Луцькою міською радою та громадянином Серьогіновим Олександром Петровичем від 25.04.2024 (право оренди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на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земельн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ділянк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>у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зареєстровано в Державному реєстрі речових прав на нерухоме майно від 25.04.2024, номер запису про інше речове право: 54795045),</w:t>
      </w:r>
      <w:r>
        <w:rPr>
          <w:rFonts w:eastAsia="Times New Roman" w:cs="Times New Roman"/>
          <w:b/>
          <w:bCs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витяг з Державного земельного кадастру про земельну ділянку від 03.02.2025 № НВ-0000199162025, схему поділу земельної ділянки на </w:t>
      </w:r>
      <w:r>
        <w:rPr>
          <w:rFonts w:eastAsia="Times New Roman" w:cs="Times New Roman"/>
          <w:b w:val="false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Задворецькій, 5-А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 у м. Луцьку, </w:t>
      </w:r>
      <w:r>
        <w:rPr>
          <w:rFonts w:eastAsia="SimSu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н</w:t>
      </w:r>
      <w:r>
        <w:rPr>
          <w:rFonts w:eastAsia="SimSun" w:cs="Times New Roman"/>
          <w:b w:val="false"/>
          <w:bCs w:val="false"/>
          <w:i w:val="false"/>
          <w:iCs w:val="false"/>
          <w:caps w:val="false"/>
          <w:smallCaps w:val="false"/>
          <w:spacing w:val="-6"/>
          <w:sz w:val="28"/>
          <w:szCs w:val="28"/>
          <w:highlight w:val="white"/>
        </w:rPr>
        <w:t xml:space="preserve">аказ департаменту містобудування, земельних ресурсів та реклами Луцької міської ради від </w:t>
      </w:r>
      <w:r>
        <w:rPr>
          <w:rFonts w:eastAsia="SimSun" w:cs="Times New Roman"/>
          <w:b w:val="false"/>
          <w:bCs w:val="false"/>
          <w:i w:val="false"/>
          <w:iCs w:val="false"/>
          <w:caps w:val="false"/>
          <w:smallCaps w:val="false"/>
          <w:spacing w:val="-6"/>
          <w:sz w:val="28"/>
          <w:szCs w:val="28"/>
          <w:highlight w:val="white"/>
          <w:lang w:val="uk-UA"/>
        </w:rPr>
        <w:t>04</w:t>
      </w:r>
      <w:r>
        <w:rPr>
          <w:rFonts w:eastAsia="SimSun" w:cs="Times New Roman"/>
          <w:b w:val="false"/>
          <w:bCs w:val="false"/>
          <w:i w:val="false"/>
          <w:iCs w:val="false"/>
          <w:caps w:val="false"/>
          <w:smallCaps w:val="false"/>
          <w:spacing w:val="-6"/>
          <w:sz w:val="28"/>
          <w:szCs w:val="28"/>
          <w:highlight w:val="white"/>
        </w:rPr>
        <w:t>.</w:t>
      </w:r>
      <w:r>
        <w:rPr>
          <w:rFonts w:eastAsia="SimSun" w:cs="Times New Roman"/>
          <w:b w:val="false"/>
          <w:bCs w:val="false"/>
          <w:i w:val="false"/>
          <w:iCs w:val="false"/>
          <w:caps w:val="false"/>
          <w:smallCaps w:val="false"/>
          <w:spacing w:val="-6"/>
          <w:sz w:val="28"/>
          <w:szCs w:val="28"/>
          <w:highlight w:val="white"/>
          <w:lang w:val="uk-UA"/>
        </w:rPr>
        <w:t>11</w:t>
      </w:r>
      <w:r>
        <w:rPr>
          <w:rFonts w:eastAsia="SimSun" w:cs="Times New Roman"/>
          <w:b w:val="false"/>
          <w:bCs w:val="false"/>
          <w:i w:val="false"/>
          <w:iCs w:val="false"/>
          <w:caps w:val="false"/>
          <w:smallCaps w:val="false"/>
          <w:spacing w:val="-6"/>
          <w:sz w:val="28"/>
          <w:szCs w:val="28"/>
          <w:highlight w:val="white"/>
        </w:rPr>
        <w:t>.2024 № </w:t>
      </w:r>
      <w:r>
        <w:rPr>
          <w:rFonts w:eastAsia="SimSun" w:cs="Times New Roman"/>
          <w:b w:val="false"/>
          <w:bCs w:val="false"/>
          <w:i w:val="false"/>
          <w:iCs w:val="false"/>
          <w:caps w:val="false"/>
          <w:smallCaps w:val="false"/>
          <w:spacing w:val="-6"/>
          <w:sz w:val="28"/>
          <w:szCs w:val="28"/>
          <w:highlight w:val="white"/>
          <w:lang w:val="uk-UA"/>
        </w:rPr>
        <w:t>2567</w:t>
      </w:r>
      <w:r>
        <w:rPr>
          <w:rFonts w:eastAsia="SimSun" w:cs="Times New Roman"/>
          <w:b w:val="false"/>
          <w:bCs w:val="false"/>
          <w:i w:val="false"/>
          <w:iCs w:val="false"/>
          <w:caps w:val="false"/>
          <w:smallCaps w:val="false"/>
          <w:spacing w:val="-6"/>
          <w:sz w:val="28"/>
          <w:szCs w:val="28"/>
          <w:highlight w:val="white"/>
        </w:rPr>
        <w:t xml:space="preserve">-П/2024 «Про присвоєння адреси об’єкту </w:t>
      </w:r>
      <w:r>
        <w:rPr>
          <w:rFonts w:eastAsia="SimSun" w:cs="Times New Roman"/>
          <w:b w:val="false"/>
          <w:bCs w:val="false"/>
          <w:i w:val="false"/>
          <w:iCs w:val="false"/>
          <w:caps w:val="false"/>
          <w:smallCaps w:val="false"/>
          <w:spacing w:val="-6"/>
          <w:sz w:val="28"/>
          <w:szCs w:val="28"/>
          <w:highlight w:val="white"/>
        </w:rPr>
        <w:t>будівництва</w:t>
      </w:r>
      <w:r>
        <w:rPr>
          <w:rFonts w:eastAsia="SimSun" w:cs="Times New Roman"/>
          <w:b w:val="false"/>
          <w:bCs w:val="false"/>
          <w:i w:val="false"/>
          <w:iCs w:val="false"/>
          <w:caps w:val="false"/>
          <w:smallCaps w:val="false"/>
          <w:spacing w:val="-6"/>
          <w:sz w:val="28"/>
          <w:szCs w:val="28"/>
          <w:highlight w:val="white"/>
        </w:rPr>
        <w:t xml:space="preserve">», </w:t>
      </w:r>
      <w:r>
        <w:rPr>
          <w:sz w:val="28"/>
          <w:szCs w:val="28"/>
          <w:lang w:val="uk-UA"/>
        </w:rPr>
        <w:t xml:space="preserve">керуючись статтями 12, 79-1, 120, 122, 186 Земельного кодексу України, статтею 56 Закону України «Про землеустрій», статтею 27 Закону України «Про Державний земельний кадастр», </w:t>
      </w:r>
      <w:r>
        <w:rPr>
          <w:rFonts w:eastAsia="SimSun"/>
          <w:sz w:val="28"/>
          <w:szCs w:val="28"/>
          <w:lang w:val="uk-UA"/>
        </w:rPr>
        <w:t>Прикінцевими та перехідними положеннями</w:t>
      </w:r>
      <w:r>
        <w:rPr>
          <w:sz w:val="28"/>
          <w:szCs w:val="28"/>
          <w:lang w:val="uk-U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статтею 26 Закону України «Про місцеве самоврядування в Україні»,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rPr>
          <w:sz w:val="28"/>
          <w:szCs w:val="28"/>
        </w:rPr>
      </w:pPr>
      <w:r>
        <w:rPr/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1. Надати громадянину </w:t>
      </w:r>
      <w:r>
        <w:rPr>
          <w:rFonts w:eastAsia="Times New Roman" w:cs="Times New Roman"/>
          <w:color w:val="000000"/>
          <w:spacing w:val="2"/>
          <w:kern w:val="0"/>
          <w:sz w:val="28"/>
          <w:szCs w:val="28"/>
          <w:lang w:val="uk-UA" w:eastAsia="zh-CN" w:bidi="ar-SA"/>
        </w:rPr>
        <w:t xml:space="preserve">Серьогінову Олександрові Петровичу 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дозвіл на розроблення </w:t>
      </w:r>
      <w:r>
        <w:rPr>
          <w:spacing w:val="-4"/>
          <w:sz w:val="28"/>
          <w:szCs w:val="28"/>
          <w:lang w:val="uk-UA"/>
        </w:rPr>
        <w:t xml:space="preserve">технічної документації із землеустрою щодо поділу та об’єднання земельних ділянок комунальної власності на </w:t>
      </w:r>
      <w:r>
        <w:rPr>
          <w:rFonts w:eastAsia="Times New Roman" w:cs="Times New Roman"/>
          <w:bCs/>
          <w:i w:val="false"/>
          <w:iCs w:val="false"/>
          <w:color w:val="000000"/>
          <w:spacing w:val="-6"/>
          <w:kern w:val="0"/>
          <w:sz w:val="28"/>
          <w:szCs w:val="28"/>
          <w:lang w:val="uk-UA" w:eastAsia="zh-CN" w:bidi="ar-SA"/>
        </w:rPr>
        <w:t>вул. Задворецькій, 5-А</w:t>
      </w:r>
      <w:r>
        <w:rPr>
          <w:sz w:val="28"/>
          <w:szCs w:val="28"/>
          <w:lang w:val="uk-UA"/>
        </w:rPr>
        <w:t xml:space="preserve"> у м. Луцьку</w:t>
      </w:r>
      <w:r>
        <w:rPr>
          <w:spacing w:val="-4"/>
          <w:sz w:val="28"/>
          <w:szCs w:val="28"/>
          <w:lang w:val="uk-UA"/>
        </w:rPr>
        <w:t xml:space="preserve"> з </w:t>
      </w:r>
      <w:r>
        <w:rPr>
          <w:spacing w:val="2"/>
          <w:sz w:val="28"/>
          <w:szCs w:val="28"/>
          <w:lang w:val="uk-UA"/>
        </w:rPr>
        <w:t xml:space="preserve">кадастровим номером 0710100000:11:091:0021, площею 0,0452 га, для будівництва і обслуговування автостоянки </w:t>
      </w:r>
      <w:r>
        <w:rPr>
          <w:sz w:val="28"/>
          <w:szCs w:val="28"/>
          <w:lang w:val="uk-UA"/>
        </w:rPr>
        <w:t>(02.</w:t>
      </w:r>
      <w:r>
        <w:rPr>
          <w:spacing w:val="-2"/>
          <w:sz w:val="28"/>
          <w:szCs w:val="28"/>
          <w:lang w:val="uk-UA"/>
        </w:rPr>
        <w:t xml:space="preserve">09 </w:t>
      </w:r>
      <w:r>
        <w:rPr>
          <w:rFonts w:eastAsia="Times New Roman" w:cs="Times New Roman"/>
          <w:spacing w:val="-2"/>
          <w:sz w:val="28"/>
          <w:szCs w:val="28"/>
          <w:lang w:val="uk-UA"/>
        </w:rPr>
        <w:t>−</w:t>
      </w:r>
      <w:r>
        <w:rPr>
          <w:spacing w:val="-2"/>
          <w:sz w:val="28"/>
          <w:szCs w:val="28"/>
          <w:lang w:val="uk-UA"/>
        </w:rPr>
        <w:t xml:space="preserve"> для будівництва і обслуговування паркінгів та автостоянок на землях житлової та громадської забудови), згідно з додатком.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Внести відомості до Державного земельного кадастру про новостворені земельні ділянки, згідно порядку, визначеного чинним законодавством України.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 Розроблену т</w:t>
      </w:r>
      <w:r>
        <w:rPr>
          <w:spacing w:val="-4"/>
          <w:sz w:val="28"/>
          <w:szCs w:val="28"/>
          <w:lang w:val="uk-UA"/>
        </w:rPr>
        <w:t xml:space="preserve">ехнічну документацію із землеустрою щодо поділу та об’єднання земельних ділянок комунальної власності </w:t>
      </w:r>
      <w:r>
        <w:rPr>
          <w:sz w:val="28"/>
          <w:szCs w:val="28"/>
          <w:lang w:val="uk-UA"/>
        </w:rPr>
        <w:t>подати на затвердження до міської ради.</w:t>
      </w:r>
    </w:p>
    <w:p>
      <w:pPr>
        <w:pStyle w:val="Normal"/>
        <w:widowControl/>
        <w:suppressAutoHyphens w:val="true"/>
        <w:bidi w:val="0"/>
        <w:spacing w:before="0" w:after="0"/>
        <w:ind w:left="0" w:right="0"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Ігор ПОЛІЩУК</w:t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/>
      </w:pPr>
      <w:r>
        <w:rPr>
          <w:sz w:val="24"/>
          <w:lang w:val="uk-UA"/>
        </w:rPr>
        <w:t>Туз 777 863</w:t>
      </w:r>
    </w:p>
    <w:sectPr>
      <w:type w:val="nextPage"/>
      <w:pgSz w:w="11906" w:h="16838"/>
      <w:pgMar w:left="1965" w:right="567" w:gutter="0" w:header="0" w:top="709" w:footer="0" w:bottom="1985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rFonts w:cs="Times New Roman"/>
      </w:r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embedSystemFonts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semiHidden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semiHidden="0" w:unhideWhenUsed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53453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link w:val="Heading1Char"/>
    <w:uiPriority w:val="99"/>
    <w:qFormat/>
    <w:rsid w:val="00653453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link w:val="Heading2Char"/>
    <w:uiPriority w:val="99"/>
    <w:qFormat/>
    <w:rsid w:val="00653453"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Heading1Char" w:customStyle="1">
    <w:name w:val="Heading 1 Char"/>
    <w:basedOn w:val="DefaultParagraphFont"/>
    <w:uiPriority w:val="99"/>
    <w:qFormat/>
    <w:locked/>
    <w:rsid w:val="00775793"/>
    <w:rPr>
      <w:rFonts w:ascii="Cambria" w:hAnsi="Cambria" w:cs="Times New Roman"/>
      <w:b/>
      <w:bCs/>
      <w:kern w:val="2"/>
      <w:sz w:val="32"/>
      <w:szCs w:val="32"/>
      <w:lang w:val="ru-RU" w:eastAsia="zh-CN"/>
    </w:rPr>
  </w:style>
  <w:style w:type="character" w:styleId="Heading2Char" w:customStyle="1">
    <w:name w:val="Heading 2 Char"/>
    <w:basedOn w:val="DefaultParagraphFont"/>
    <w:uiPriority w:val="99"/>
    <w:semiHidden/>
    <w:qFormat/>
    <w:locked/>
    <w:rsid w:val="00775793"/>
    <w:rPr>
      <w:rFonts w:ascii="Cambria" w:hAnsi="Cambria" w:cs="Times New Roman"/>
      <w:b/>
      <w:bCs/>
      <w:i/>
      <w:iCs/>
      <w:sz w:val="28"/>
      <w:szCs w:val="28"/>
      <w:lang w:val="ru-RU" w:eastAsia="zh-CN"/>
    </w:rPr>
  </w:style>
  <w:style w:type="character" w:styleId="WW8Num1z0" w:customStyle="1">
    <w:name w:val="WW8Num1z0"/>
    <w:uiPriority w:val="99"/>
    <w:qFormat/>
    <w:rsid w:val="00653453"/>
    <w:rPr/>
  </w:style>
  <w:style w:type="character" w:styleId="WW8Num1z1" w:customStyle="1">
    <w:name w:val="WW8Num1z1"/>
    <w:uiPriority w:val="99"/>
    <w:qFormat/>
    <w:rsid w:val="00653453"/>
    <w:rPr/>
  </w:style>
  <w:style w:type="character" w:styleId="WW8Num1z2" w:customStyle="1">
    <w:name w:val="WW8Num1z2"/>
    <w:uiPriority w:val="99"/>
    <w:qFormat/>
    <w:rsid w:val="00653453"/>
    <w:rPr/>
  </w:style>
  <w:style w:type="character" w:styleId="WW8Num1z3" w:customStyle="1">
    <w:name w:val="WW8Num1z3"/>
    <w:uiPriority w:val="99"/>
    <w:qFormat/>
    <w:rsid w:val="00653453"/>
    <w:rPr/>
  </w:style>
  <w:style w:type="character" w:styleId="WW8Num1z4" w:customStyle="1">
    <w:name w:val="WW8Num1z4"/>
    <w:uiPriority w:val="99"/>
    <w:qFormat/>
    <w:rsid w:val="00653453"/>
    <w:rPr/>
  </w:style>
  <w:style w:type="character" w:styleId="WW8Num1z5" w:customStyle="1">
    <w:name w:val="WW8Num1z5"/>
    <w:uiPriority w:val="99"/>
    <w:qFormat/>
    <w:rsid w:val="00653453"/>
    <w:rPr/>
  </w:style>
  <w:style w:type="character" w:styleId="WW8Num1z6" w:customStyle="1">
    <w:name w:val="WW8Num1z6"/>
    <w:uiPriority w:val="99"/>
    <w:qFormat/>
    <w:rsid w:val="00653453"/>
    <w:rPr/>
  </w:style>
  <w:style w:type="character" w:styleId="WW8Num1z7" w:customStyle="1">
    <w:name w:val="WW8Num1z7"/>
    <w:uiPriority w:val="99"/>
    <w:qFormat/>
    <w:rsid w:val="00653453"/>
    <w:rPr/>
  </w:style>
  <w:style w:type="character" w:styleId="WW8Num1z8" w:customStyle="1">
    <w:name w:val="WW8Num1z8"/>
    <w:uiPriority w:val="99"/>
    <w:qFormat/>
    <w:rsid w:val="00653453"/>
    <w:rPr/>
  </w:style>
  <w:style w:type="character" w:styleId="WW8Num2z0" w:customStyle="1">
    <w:name w:val="WW8Num2z0"/>
    <w:uiPriority w:val="99"/>
    <w:qFormat/>
    <w:rsid w:val="00653453"/>
    <w:rPr/>
  </w:style>
  <w:style w:type="character" w:styleId="WW8Num2z1" w:customStyle="1">
    <w:name w:val="WW8Num2z1"/>
    <w:uiPriority w:val="99"/>
    <w:qFormat/>
    <w:rsid w:val="00653453"/>
    <w:rPr/>
  </w:style>
  <w:style w:type="character" w:styleId="WW8Num2z2" w:customStyle="1">
    <w:name w:val="WW8Num2z2"/>
    <w:uiPriority w:val="99"/>
    <w:qFormat/>
    <w:rsid w:val="00653453"/>
    <w:rPr/>
  </w:style>
  <w:style w:type="character" w:styleId="WW8Num2z3" w:customStyle="1">
    <w:name w:val="WW8Num2z3"/>
    <w:uiPriority w:val="99"/>
    <w:qFormat/>
    <w:rsid w:val="00653453"/>
    <w:rPr/>
  </w:style>
  <w:style w:type="character" w:styleId="WW8Num2z4" w:customStyle="1">
    <w:name w:val="WW8Num2z4"/>
    <w:uiPriority w:val="99"/>
    <w:qFormat/>
    <w:rsid w:val="00653453"/>
    <w:rPr/>
  </w:style>
  <w:style w:type="character" w:styleId="WW8Num2z5" w:customStyle="1">
    <w:name w:val="WW8Num2z5"/>
    <w:uiPriority w:val="99"/>
    <w:qFormat/>
    <w:rsid w:val="00653453"/>
    <w:rPr/>
  </w:style>
  <w:style w:type="character" w:styleId="WW8Num2z6" w:customStyle="1">
    <w:name w:val="WW8Num2z6"/>
    <w:uiPriority w:val="99"/>
    <w:qFormat/>
    <w:rsid w:val="00653453"/>
    <w:rPr/>
  </w:style>
  <w:style w:type="character" w:styleId="WW8Num2z7" w:customStyle="1">
    <w:name w:val="WW8Num2z7"/>
    <w:uiPriority w:val="99"/>
    <w:qFormat/>
    <w:rsid w:val="00653453"/>
    <w:rPr/>
  </w:style>
  <w:style w:type="character" w:styleId="WW8Num2z8" w:customStyle="1">
    <w:name w:val="WW8Num2z8"/>
    <w:uiPriority w:val="99"/>
    <w:qFormat/>
    <w:rsid w:val="00653453"/>
    <w:rPr/>
  </w:style>
  <w:style w:type="character" w:styleId="3" w:customStyle="1">
    <w:name w:val="Основной шрифт абзаца3"/>
    <w:uiPriority w:val="99"/>
    <w:qFormat/>
    <w:rsid w:val="00653453"/>
    <w:rPr/>
  </w:style>
  <w:style w:type="character" w:styleId="21" w:customStyle="1">
    <w:name w:val="Основной шрифт абзаца2"/>
    <w:uiPriority w:val="99"/>
    <w:qFormat/>
    <w:rsid w:val="00653453"/>
    <w:rPr/>
  </w:style>
  <w:style w:type="character" w:styleId="WW8Num1zfalse" w:customStyle="1">
    <w:name w:val="WW8Num1zfalse"/>
    <w:uiPriority w:val="99"/>
    <w:qFormat/>
    <w:rsid w:val="00653453"/>
    <w:rPr/>
  </w:style>
  <w:style w:type="character" w:styleId="WW8Num1ztrue" w:customStyle="1">
    <w:name w:val="WW8Num1ztrue"/>
    <w:uiPriority w:val="99"/>
    <w:qFormat/>
    <w:rsid w:val="00653453"/>
    <w:rPr/>
  </w:style>
  <w:style w:type="character" w:styleId="WWWW8Num1ztrue" w:customStyle="1">
    <w:name w:val="WW-WW8Num1ztrue"/>
    <w:uiPriority w:val="99"/>
    <w:qFormat/>
    <w:rsid w:val="00653453"/>
    <w:rPr/>
  </w:style>
  <w:style w:type="character" w:styleId="WWWW8Num1ztrue1" w:customStyle="1">
    <w:name w:val="WW-WW8Num1ztrue1"/>
    <w:uiPriority w:val="99"/>
    <w:qFormat/>
    <w:rsid w:val="00653453"/>
    <w:rPr/>
  </w:style>
  <w:style w:type="character" w:styleId="WWWW8Num1ztrue2" w:customStyle="1">
    <w:name w:val="WW-WW8Num1ztrue2"/>
    <w:uiPriority w:val="99"/>
    <w:qFormat/>
    <w:rsid w:val="00653453"/>
    <w:rPr/>
  </w:style>
  <w:style w:type="character" w:styleId="WWWW8Num1ztrue3" w:customStyle="1">
    <w:name w:val="WW-WW8Num1ztrue3"/>
    <w:uiPriority w:val="99"/>
    <w:qFormat/>
    <w:rsid w:val="00653453"/>
    <w:rPr/>
  </w:style>
  <w:style w:type="character" w:styleId="WWWW8Num1ztrue4" w:customStyle="1">
    <w:name w:val="WW-WW8Num1ztrue4"/>
    <w:uiPriority w:val="99"/>
    <w:qFormat/>
    <w:rsid w:val="00653453"/>
    <w:rPr/>
  </w:style>
  <w:style w:type="character" w:styleId="WWWW8Num1ztrue5" w:customStyle="1">
    <w:name w:val="WW-WW8Num1ztrue5"/>
    <w:uiPriority w:val="99"/>
    <w:qFormat/>
    <w:rsid w:val="00653453"/>
    <w:rPr/>
  </w:style>
  <w:style w:type="character" w:styleId="WWWW8Num1ztrue6" w:customStyle="1">
    <w:name w:val="WW-WW8Num1ztrue6"/>
    <w:uiPriority w:val="99"/>
    <w:qFormat/>
    <w:rsid w:val="00653453"/>
    <w:rPr/>
  </w:style>
  <w:style w:type="character" w:styleId="WWWW8Num1ztrue7" w:customStyle="1">
    <w:name w:val="WW-WW8Num1ztrue7"/>
    <w:uiPriority w:val="99"/>
    <w:qFormat/>
    <w:rsid w:val="00653453"/>
    <w:rPr/>
  </w:style>
  <w:style w:type="character" w:styleId="WWWW8Num1ztrue11" w:customStyle="1">
    <w:name w:val="WW-WW8Num1ztrue11"/>
    <w:uiPriority w:val="99"/>
    <w:qFormat/>
    <w:rsid w:val="00653453"/>
    <w:rPr/>
  </w:style>
  <w:style w:type="character" w:styleId="WWWW8Num1ztrue21" w:customStyle="1">
    <w:name w:val="WW-WW8Num1ztrue21"/>
    <w:uiPriority w:val="99"/>
    <w:qFormat/>
    <w:rsid w:val="00653453"/>
    <w:rPr/>
  </w:style>
  <w:style w:type="character" w:styleId="WWWW8Num1ztrue31" w:customStyle="1">
    <w:name w:val="WW-WW8Num1ztrue31"/>
    <w:uiPriority w:val="99"/>
    <w:qFormat/>
    <w:rsid w:val="00653453"/>
    <w:rPr/>
  </w:style>
  <w:style w:type="character" w:styleId="WWWW8Num1ztrue41" w:customStyle="1">
    <w:name w:val="WW-WW8Num1ztrue41"/>
    <w:uiPriority w:val="99"/>
    <w:qFormat/>
    <w:rsid w:val="00653453"/>
    <w:rPr/>
  </w:style>
  <w:style w:type="character" w:styleId="WWWW8Num1ztrue51" w:customStyle="1">
    <w:name w:val="WW-WW8Num1ztrue51"/>
    <w:uiPriority w:val="99"/>
    <w:qFormat/>
    <w:rsid w:val="00653453"/>
    <w:rPr/>
  </w:style>
  <w:style w:type="character" w:styleId="WWWW8Num1ztrue61" w:customStyle="1">
    <w:name w:val="WW-WW8Num1ztrue61"/>
    <w:uiPriority w:val="99"/>
    <w:qFormat/>
    <w:rsid w:val="00653453"/>
    <w:rPr/>
  </w:style>
  <w:style w:type="character" w:styleId="WW8Num3z0" w:customStyle="1">
    <w:name w:val="WW8Num3z0"/>
    <w:uiPriority w:val="99"/>
    <w:qFormat/>
    <w:rsid w:val="00653453"/>
    <w:rPr/>
  </w:style>
  <w:style w:type="character" w:styleId="WW8Num3z1" w:customStyle="1">
    <w:name w:val="WW8Num3z1"/>
    <w:uiPriority w:val="99"/>
    <w:qFormat/>
    <w:rsid w:val="00653453"/>
    <w:rPr/>
  </w:style>
  <w:style w:type="character" w:styleId="WW8Num3z2" w:customStyle="1">
    <w:name w:val="WW8Num3z2"/>
    <w:uiPriority w:val="99"/>
    <w:qFormat/>
    <w:rsid w:val="00653453"/>
    <w:rPr/>
  </w:style>
  <w:style w:type="character" w:styleId="WW8Num3z3" w:customStyle="1">
    <w:name w:val="WW8Num3z3"/>
    <w:uiPriority w:val="99"/>
    <w:qFormat/>
    <w:rsid w:val="00653453"/>
    <w:rPr/>
  </w:style>
  <w:style w:type="character" w:styleId="WW8Num3z4" w:customStyle="1">
    <w:name w:val="WW8Num3z4"/>
    <w:uiPriority w:val="99"/>
    <w:qFormat/>
    <w:rsid w:val="00653453"/>
    <w:rPr/>
  </w:style>
  <w:style w:type="character" w:styleId="WW8Num3z5" w:customStyle="1">
    <w:name w:val="WW8Num3z5"/>
    <w:uiPriority w:val="99"/>
    <w:qFormat/>
    <w:rsid w:val="00653453"/>
    <w:rPr/>
  </w:style>
  <w:style w:type="character" w:styleId="WW8Num3z6" w:customStyle="1">
    <w:name w:val="WW8Num3z6"/>
    <w:uiPriority w:val="99"/>
    <w:qFormat/>
    <w:rsid w:val="00653453"/>
    <w:rPr/>
  </w:style>
  <w:style w:type="character" w:styleId="WW8Num3z7" w:customStyle="1">
    <w:name w:val="WW8Num3z7"/>
    <w:uiPriority w:val="99"/>
    <w:qFormat/>
    <w:rsid w:val="00653453"/>
    <w:rPr/>
  </w:style>
  <w:style w:type="character" w:styleId="WW8Num3z8" w:customStyle="1">
    <w:name w:val="WW8Num3z8"/>
    <w:uiPriority w:val="99"/>
    <w:qFormat/>
    <w:rsid w:val="00653453"/>
    <w:rPr/>
  </w:style>
  <w:style w:type="character" w:styleId="11" w:customStyle="1">
    <w:name w:val="Основной шрифт абзаца1"/>
    <w:uiPriority w:val="99"/>
    <w:qFormat/>
    <w:rsid w:val="00653453"/>
    <w:rPr/>
  </w:style>
  <w:style w:type="character" w:styleId="BodyTextChar" w:customStyle="1">
    <w:name w:val="Body Text Char"/>
    <w:basedOn w:val="DefaultParagraphFont"/>
    <w:uiPriority w:val="99"/>
    <w:semiHidden/>
    <w:qFormat/>
    <w:locked/>
    <w:rsid w:val="00775793"/>
    <w:rPr>
      <w:rFonts w:cs="Times New Roman"/>
      <w:sz w:val="24"/>
      <w:szCs w:val="24"/>
      <w:lang w:val="ru-RU" w:eastAsia="zh-CN"/>
    </w:rPr>
  </w:style>
  <w:style w:type="character" w:styleId="BodyTextIndentChar" w:customStyle="1">
    <w:name w:val="Body Text Indent Char"/>
    <w:basedOn w:val="DefaultParagraphFont"/>
    <w:uiPriority w:val="99"/>
    <w:semiHidden/>
    <w:qFormat/>
    <w:locked/>
    <w:rsid w:val="00775793"/>
    <w:rPr>
      <w:rFonts w:cs="Times New Roman"/>
      <w:sz w:val="24"/>
      <w:szCs w:val="24"/>
      <w:lang w:val="ru-RU" w:eastAsia="zh-CN"/>
    </w:rPr>
  </w:style>
  <w:style w:type="character" w:styleId="Style12">
    <w:name w:val="Основной шрифт абзаца"/>
    <w:qFormat/>
    <w:rPr/>
  </w:style>
  <w:style w:type="paragraph" w:styleId="Style13" w:customStyle="1">
    <w:name w:val="Заголовок"/>
    <w:basedOn w:val="Normal"/>
    <w:next w:val="Style14"/>
    <w:uiPriority w:val="99"/>
    <w:qFormat/>
    <w:rsid w:val="00653453"/>
    <w:pPr>
      <w:keepNext w:val="true"/>
      <w:spacing w:before="240" w:after="120"/>
    </w:pPr>
    <w:rPr>
      <w:rFonts w:eastAsia="Arial Unicode MS" w:cs="Mangal"/>
      <w:szCs w:val="28"/>
    </w:rPr>
  </w:style>
  <w:style w:type="paragraph" w:styleId="Style14">
    <w:name w:val="Body Text"/>
    <w:basedOn w:val="Normal"/>
    <w:link w:val="BodyTextChar"/>
    <w:uiPriority w:val="99"/>
    <w:rsid w:val="00653453"/>
    <w:pPr>
      <w:spacing w:lineRule="auto" w:line="288" w:before="0" w:after="140"/>
    </w:pPr>
    <w:rPr/>
  </w:style>
  <w:style w:type="paragraph" w:styleId="Style15">
    <w:name w:val="List"/>
    <w:basedOn w:val="Style14"/>
    <w:uiPriority w:val="99"/>
    <w:rsid w:val="00653453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 w:customStyle="1">
    <w:name w:val="Покажчик"/>
    <w:basedOn w:val="Normal"/>
    <w:uiPriority w:val="99"/>
    <w:qFormat/>
    <w:rsid w:val="00653453"/>
    <w:pPr>
      <w:suppressLineNumbers/>
    </w:pPr>
    <w:rPr>
      <w:rFonts w:cs="FreeSans"/>
    </w:rPr>
  </w:style>
  <w:style w:type="paragraph" w:styleId="Caption">
    <w:name w:val="caption"/>
    <w:basedOn w:val="Normal"/>
    <w:uiPriority w:val="99"/>
    <w:qFormat/>
    <w:rsid w:val="00653453"/>
    <w:pPr>
      <w:suppressLineNumbers/>
      <w:spacing w:before="120" w:after="120"/>
    </w:pPr>
    <w:rPr>
      <w:rFonts w:cs="Arial"/>
      <w:i/>
      <w:iCs/>
      <w:sz w:val="24"/>
    </w:rPr>
  </w:style>
  <w:style w:type="paragraph" w:styleId="22" w:customStyle="1">
    <w:name w:val="Название объекта2"/>
    <w:basedOn w:val="Normal"/>
    <w:uiPriority w:val="99"/>
    <w:qFormat/>
    <w:rsid w:val="00653453"/>
    <w:pPr>
      <w:suppressLineNumbers/>
      <w:spacing w:before="120" w:after="120"/>
    </w:pPr>
    <w:rPr>
      <w:rFonts w:cs="FreeSans"/>
      <w:i/>
      <w:iCs/>
    </w:rPr>
  </w:style>
  <w:style w:type="paragraph" w:styleId="12" w:customStyle="1">
    <w:name w:val="Название объекта1"/>
    <w:basedOn w:val="Normal"/>
    <w:uiPriority w:val="99"/>
    <w:qFormat/>
    <w:rsid w:val="00653453"/>
    <w:pPr>
      <w:suppressLineNumbers/>
      <w:spacing w:before="120" w:after="120"/>
    </w:pPr>
    <w:rPr>
      <w:rFonts w:cs="Mangal"/>
      <w:i/>
      <w:iCs/>
    </w:rPr>
  </w:style>
  <w:style w:type="paragraph" w:styleId="13" w:customStyle="1">
    <w:name w:val="Указатель1"/>
    <w:basedOn w:val="Normal"/>
    <w:uiPriority w:val="99"/>
    <w:qFormat/>
    <w:rsid w:val="00653453"/>
    <w:pPr>
      <w:suppressLineNumbers/>
    </w:pPr>
    <w:rPr>
      <w:rFonts w:cs="Mangal"/>
    </w:rPr>
  </w:style>
  <w:style w:type="paragraph" w:styleId="Style18">
    <w:name w:val="Body Text Indent"/>
    <w:basedOn w:val="Normal"/>
    <w:link w:val="BodyTextIndentChar"/>
    <w:uiPriority w:val="99"/>
    <w:rsid w:val="00653453"/>
    <w:pPr>
      <w:ind w:firstLine="545"/>
      <w:jc w:val="both"/>
    </w:pPr>
    <w:rPr>
      <w:lang w:val="uk-UA"/>
    </w:rPr>
  </w:style>
  <w:style w:type="paragraph" w:styleId="14" w:customStyle="1">
    <w:name w:val="Текст1"/>
    <w:basedOn w:val="Normal"/>
    <w:uiPriority w:val="99"/>
    <w:qFormat/>
    <w:rsid w:val="00653453"/>
    <w:pPr/>
    <w:rPr>
      <w:rFonts w:ascii="Courier New" w:hAnsi="Courier New" w:cs="Courier New"/>
      <w:sz w:val="20"/>
      <w:szCs w:val="20"/>
    </w:rPr>
  </w:style>
  <w:style w:type="paragraph" w:styleId="Style19" w:customStyle="1">
    <w:name w:val="Знак Знак Знак Знак Знак Знак"/>
    <w:basedOn w:val="Normal"/>
    <w:uiPriority w:val="99"/>
    <w:qFormat/>
    <w:rsid w:val="00653453"/>
    <w:pPr>
      <w:suppressAutoHyphens w:val="false"/>
    </w:pPr>
    <w:rPr>
      <w:rFonts w:ascii="Verdana" w:hAnsi="Verdana" w:eastAsia="MS Mincho" w:cs="Verdana"/>
      <w:sz w:val="20"/>
      <w:szCs w:val="20"/>
      <w:lang w:val="en-US"/>
    </w:rPr>
  </w:style>
  <w:style w:type="paragraph" w:styleId="Style20">
    <w:name w:val="Название объекта"/>
    <w:basedOn w:val="Normal"/>
    <w:qFormat/>
    <w:pPr>
      <w:spacing w:before="120" w:after="120"/>
    </w:pPr>
    <w:rPr>
      <w:rFonts w:cs="Mangal"/>
      <w:i/>
      <w:iCs/>
      <w:sz w:val="2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219</TotalTime>
  <Application>LibreOffice/7.4.0.3$Windows_X86_64 LibreOffice_project/f85e47c08ddd19c015c0114a68350214f7066f5a</Application>
  <AppVersion>15.0000</AppVersion>
  <Pages>2</Pages>
  <Words>403</Words>
  <Characters>2710</Characters>
  <CharactersWithSpaces>3273</CharactersWithSpaces>
  <Paragraphs>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dc:description/>
  <dc:language>uk-UA</dc:language>
  <cp:lastModifiedBy/>
  <dcterms:modified xsi:type="dcterms:W3CDTF">2025-02-10T11:55:39Z</dcterms:modified>
  <cp:revision>151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