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53355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Про передачу громадянину Сачуку Т.Г.</w:t>
      </w:r>
    </w:p>
    <w:p>
      <w:pPr>
        <w:pStyle w:val="Normal"/>
        <w:overflowPunct w:val="true"/>
        <w:ind w:hanging="0" w:left="0" w:right="-868"/>
        <w:jc w:val="both"/>
        <w:rPr>
          <w:sz w:val="28"/>
          <w:szCs w:val="28"/>
        </w:rPr>
      </w:pPr>
      <w:r>
        <w:rPr>
          <w:sz w:val="28"/>
          <w:szCs w:val="28"/>
          <w:lang w:val="uk-UA"/>
        </w:rPr>
        <w:t>безоплатно  у  власність   земельної  ді-</w:t>
      </w:r>
    </w:p>
    <w:p>
      <w:pPr>
        <w:pStyle w:val="Normal"/>
        <w:overflowPunct w:val="true"/>
        <w:ind w:hanging="0" w:left="0" w:right="-868"/>
        <w:jc w:val="both"/>
        <w:rPr>
          <w:sz w:val="28"/>
          <w:szCs w:val="28"/>
        </w:rPr>
      </w:pPr>
      <w:r>
        <w:rPr>
          <w:sz w:val="28"/>
          <w:szCs w:val="28"/>
          <w:lang w:val="uk-UA"/>
        </w:rPr>
        <w:t>лянки   для   будівництва   і  обслугову-</w:t>
      </w:r>
    </w:p>
    <w:p>
      <w:pPr>
        <w:pStyle w:val="Normal"/>
        <w:overflowPunct w:val="true"/>
        <w:ind w:hanging="0" w:left="0" w:right="-868"/>
        <w:jc w:val="both"/>
        <w:rPr>
          <w:sz w:val="28"/>
          <w:szCs w:val="28"/>
        </w:rPr>
      </w:pPr>
      <w:r>
        <w:rPr>
          <w:sz w:val="28"/>
          <w:szCs w:val="28"/>
          <w:lang w:val="uk-UA"/>
        </w:rPr>
        <w:t>вання   житлового   будинку,  господар-</w:t>
      </w:r>
    </w:p>
    <w:p>
      <w:pPr>
        <w:pStyle w:val="Normal"/>
        <w:overflowPunct w:val="true"/>
        <w:ind w:hanging="0" w:left="0" w:right="-868"/>
        <w:jc w:val="both"/>
        <w:rPr>
          <w:sz w:val="28"/>
          <w:szCs w:val="28"/>
        </w:rPr>
      </w:pPr>
      <w:r>
        <w:rPr>
          <w:sz w:val="28"/>
          <w:szCs w:val="28"/>
          <w:lang w:val="uk-UA"/>
        </w:rPr>
        <w:t xml:space="preserve">ських   будівель  і  споруд  (присадибна </w:t>
      </w:r>
    </w:p>
    <w:p>
      <w:pPr>
        <w:pStyle w:val="Normal"/>
        <w:overflowPunct w:val="true"/>
        <w:ind w:hanging="0" w:left="0" w:right="-868"/>
        <w:jc w:val="both"/>
        <w:rPr>
          <w:sz w:val="28"/>
          <w:szCs w:val="28"/>
        </w:rPr>
      </w:pPr>
      <w:r>
        <w:rPr>
          <w:sz w:val="28"/>
          <w:szCs w:val="28"/>
          <w:lang w:val="uk-UA"/>
        </w:rPr>
        <w:t>ділянка) - 02.01 на вул. Героїв рятуваль-</w:t>
      </w:r>
    </w:p>
    <w:p>
      <w:pPr>
        <w:pStyle w:val="Normal"/>
        <w:overflowPunct w:val="true"/>
        <w:ind w:hanging="0" w:left="0" w:right="-868"/>
        <w:jc w:val="both"/>
        <w:rPr>
          <w:sz w:val="28"/>
          <w:szCs w:val="28"/>
        </w:rPr>
      </w:pPr>
      <w:r>
        <w:rPr>
          <w:sz w:val="28"/>
          <w:szCs w:val="28"/>
          <w:lang w:val="uk-UA"/>
        </w:rPr>
        <w:t>ників, 44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Сачука Тараса Григоровича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Героїв рятувальників, 44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Героїв рятувальників, 44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Сачука Тараса Григоровича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1. Затвердити громадянину Сачуку Тарасу Григоровичу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Героїв рятувальників, 44 </w:t>
      </w:r>
      <w:r>
        <w:rPr>
          <w:sz w:val="28"/>
          <w:szCs w:val="28"/>
          <w:lang w:val="uk-UA"/>
        </w:rPr>
        <w:t>у м. Луцьку площею 0,0540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0710100000:31:037:0</w:t>
      </w:r>
      <w:r>
        <w:rPr>
          <w:rFonts w:eastAsia="Times New Roman" w:cs="Times New Roman"/>
          <w:color w:val="auto"/>
          <w:kern w:val="0"/>
          <w:sz w:val="28"/>
          <w:szCs w:val="28"/>
          <w:lang w:val="uk-UA" w:eastAsia="zh-CN" w:bidi="ar-SA"/>
        </w:rPr>
        <w:t>041</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2. Передати громадянину Сачуку Тарасу Григоровичу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Героїв рятувальників, 44 </w:t>
      </w:r>
      <w:r>
        <w:rPr>
          <w:sz w:val="28"/>
          <w:szCs w:val="28"/>
          <w:lang w:val="uk-UA"/>
        </w:rPr>
        <w:t>у м. Луцьку площею 0,</w:t>
      </w:r>
      <w:r>
        <w:rPr>
          <w:rFonts w:eastAsia="Times New Roman" w:cs="Times New Roman"/>
          <w:color w:val="auto"/>
          <w:kern w:val="0"/>
          <w:sz w:val="28"/>
          <w:szCs w:val="28"/>
          <w:lang w:val="uk-UA" w:eastAsia="zh-CN" w:bidi="ar-SA"/>
        </w:rPr>
        <w:t>0540</w:t>
      </w:r>
      <w:r>
        <w:rPr>
          <w:rFonts w:eastAsia="Times New Roman" w:cs="Times New Roman"/>
          <w:color w:val="auto"/>
          <w:sz w:val="28"/>
          <w:szCs w:val="28"/>
          <w:lang w:val="uk-UA" w:eastAsia="zh-CN" w:bidi="ar-SA"/>
        </w:rPr>
        <w:t> </w:t>
      </w:r>
      <w:r>
        <w:rPr>
          <w:sz w:val="28"/>
          <w:szCs w:val="28"/>
          <w:lang w:val="uk-UA"/>
        </w:rPr>
        <w:t>га, кадастровим номером 0710100000:31:037:0</w:t>
      </w:r>
      <w:r>
        <w:rPr>
          <w:rFonts w:eastAsia="Times New Roman" w:cs="Times New Roman"/>
          <w:color w:val="auto"/>
          <w:kern w:val="0"/>
          <w:sz w:val="28"/>
          <w:szCs w:val="28"/>
          <w:lang w:val="uk-UA" w:eastAsia="zh-CN" w:bidi="ar-SA"/>
        </w:rPr>
        <w:t xml:space="preserve">041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громадянина Сачука Тараса Григоровича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1374</TotalTime>
  <Application>LibreOffice/7.6.4.1$Windows_X86_64 LibreOffice_project/e19e193f88cd6c0525a17fb7a176ed8e6a3e2aa1</Application>
  <AppVersion>15.0000</AppVersion>
  <Pages>2</Pages>
  <Words>386</Words>
  <Characters>2508</Characters>
  <CharactersWithSpaces>3100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2025-02-06T18:21:42Z</dcterms:modified>
  <cp:revision>335</cp:revision>
  <dc:subject/>
  <dc:title>  </dc:title>
</cp:coreProperties>
</file>

<file path=docProps/custom.xml><?xml version="1.0" encoding="utf-8"?>
<Properties xmlns="http://schemas.openxmlformats.org/officeDocument/2006/custom-properties" xmlns:vt="http://schemas.openxmlformats.org/officeDocument/2006/docPropsVTypes"/>
</file>