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78AA95C9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4pt;height:50.4pt;mso-wrap-style:none;v-text-anchor:middle" wp14:anchorId="78AA95C9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5pt;mso-wrap-distance-right:0pt" filled="f" o:ole="">
            <v:imagedata r:id="rId3" o:title=""/>
          </v:shape>
          <o:OLEObject Type="Embed" ProgID="PBrush" ShapeID="ole_rId2" DrawAspect="Content" ObjectID="_6720821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ind w:right="4959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8"/>
          <w:tab w:val="left" w:pos="4111" w:leader="none"/>
        </w:tabs>
        <w:ind w:right="5783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відшкодування частини суми кредитів ОСББ, залучених на впровадження в будинках енергоефективних та енергозберігаючих заходів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Закону України «Про місцеве самоврядування в Україні», Програми відшкодування частини суми кредитів ОСББ Луцької міської територіальної громади, залучених на впровадження в будинках енергоефективних та енергозберігаючих заходів на 2021–2026 роки, в редакції рішення міської ради від 25.09.2024 № 63/94, враховуючи звернення об’єднань співвласників, які впровадили в своїх будинках енергоефективні та енергозберігаючі заходи за кредитні кошти, протокол комісії з відбору учасників на відшкодування коштів на впровадження ОСББ енергоефективних та енергозберігаючих заходів від </w:t>
      </w:r>
      <w:r>
        <w:rPr>
          <w:sz w:val="28"/>
          <w:szCs w:val="28"/>
          <w:lang w:val="uk-UA"/>
        </w:rPr>
        <w:t>19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02</w:t>
      </w:r>
      <w:r>
        <w:rPr>
          <w:sz w:val="28"/>
          <w:szCs w:val="28"/>
        </w:rPr>
        <w:t>.202</w:t>
      </w:r>
      <w:r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 xml:space="preserve"> № </w:t>
      </w:r>
      <w:r>
        <w:rPr>
          <w:sz w:val="28"/>
          <w:szCs w:val="28"/>
          <w:lang w:val="en-US"/>
        </w:rPr>
        <w:t>10</w:t>
      </w:r>
      <w:r>
        <w:rPr>
          <w:sz w:val="28"/>
          <w:szCs w:val="28"/>
        </w:rPr>
        <w:t>, виконавчий комітет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Внести об’єднання співвласників багатоквартирних будинків «</w:t>
      </w:r>
      <w:r>
        <w:rPr>
          <w:rFonts w:eastAsia="Times New Roman" w:cs="Times New Roman"/>
          <w:sz w:val="28"/>
          <w:szCs w:val="28"/>
          <w:lang w:eastAsia="ru-RU"/>
        </w:rPr>
        <w:t>ВОЛОДИМИРСЬКА 111</w:t>
      </w:r>
      <w:r>
        <w:rPr>
          <w:sz w:val="28"/>
          <w:szCs w:val="28"/>
        </w:rPr>
        <w:t>», «</w:t>
      </w:r>
      <w:r>
        <w:rPr>
          <w:rFonts w:eastAsia="Times New Roman" w:cs="Times New Roman"/>
          <w:sz w:val="28"/>
          <w:szCs w:val="28"/>
          <w:lang w:eastAsia="ru-RU"/>
        </w:rPr>
        <w:t>БРАТСЬКИЙ МІСТ</w:t>
      </w:r>
      <w:r>
        <w:rPr>
          <w:sz w:val="28"/>
          <w:szCs w:val="28"/>
        </w:rPr>
        <w:t>», «</w:t>
      </w:r>
      <w:r>
        <w:rPr>
          <w:rFonts w:eastAsia="Times New Roman" w:cs="Times New Roman"/>
          <w:sz w:val="28"/>
          <w:szCs w:val="28"/>
          <w:lang w:eastAsia="ru-RU"/>
        </w:rPr>
        <w:t>8 БЕРЕЗНЯ 10</w:t>
      </w:r>
      <w:r>
        <w:rPr>
          <w:sz w:val="28"/>
          <w:szCs w:val="28"/>
        </w:rPr>
        <w:t>», «</w:t>
      </w:r>
      <w:r>
        <w:rPr>
          <w:rFonts w:eastAsia="Times New Roman" w:cs="Times New Roman"/>
          <w:sz w:val="28"/>
          <w:szCs w:val="28"/>
          <w:lang w:eastAsia="ru-RU"/>
        </w:rPr>
        <w:t>СІЧОВА 10</w:t>
      </w:r>
      <w:r>
        <w:rPr>
          <w:sz w:val="28"/>
          <w:szCs w:val="28"/>
        </w:rPr>
        <w:t>»,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СМАРАГД-13</w:t>
      </w:r>
      <w:r>
        <w:rPr>
          <w:sz w:val="28"/>
          <w:szCs w:val="28"/>
        </w:rPr>
        <w:t>» до переліку позичальників на відшкодування частини суми кредитів, залучених на впровадження в будинках енергоефективних та енергозберігаючих заходів.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Департаменту житлово-комунального господарства міської ради укласти договори та здійснити відшкодування частини суми кредитів таким об’єднанням співвласників: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«</w:t>
      </w:r>
      <w:r>
        <w:rPr>
          <w:rFonts w:eastAsia="Times New Roman" w:cs="Times New Roman"/>
          <w:sz w:val="28"/>
          <w:szCs w:val="28"/>
          <w:lang w:eastAsia="ru-RU"/>
        </w:rPr>
        <w:t>ВОЛОДИМИРСЬКА 111</w:t>
      </w:r>
      <w:r>
        <w:rPr>
          <w:sz w:val="28"/>
          <w:szCs w:val="28"/>
        </w:rPr>
        <w:t>» згідно з договором від 17.01.2024 № </w:t>
      </w:r>
      <w:r>
        <w:rPr>
          <w:rFonts w:eastAsia="Times New Roman" w:cs="Times New Roman"/>
          <w:sz w:val="28"/>
          <w:szCs w:val="28"/>
          <w:lang w:eastAsia="ru-RU"/>
        </w:rPr>
        <w:t>46/2024/</w:t>
      </w:r>
      <w:r>
        <w:rPr>
          <w:rFonts w:eastAsia="Times New Roman" w:cs="Times New Roman"/>
          <w:sz w:val="28"/>
          <w:szCs w:val="28"/>
          <w:lang w:val="uk-UA" w:eastAsia="ru-RU"/>
        </w:rPr>
        <w:t>ВолОД-МСБ-НВКЛ</w:t>
      </w:r>
      <w:r>
        <w:rPr>
          <w:sz w:val="28"/>
          <w:szCs w:val="28"/>
        </w:rPr>
        <w:t xml:space="preserve"> в </w:t>
      </w:r>
      <w:r>
        <w:rPr>
          <w:rFonts w:eastAsia="Times New Roman" w:cs="Times New Roman"/>
          <w:sz w:val="28"/>
          <w:szCs w:val="28"/>
          <w:lang w:eastAsia="ru-RU"/>
        </w:rPr>
        <w:t>АБ</w:t>
      </w:r>
      <w:r>
        <w:rPr>
          <w:sz w:val="28"/>
          <w:szCs w:val="28"/>
        </w:rPr>
        <w:t xml:space="preserve"> «УКРГАЗБАНК»;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«</w:t>
      </w:r>
      <w:r>
        <w:rPr>
          <w:rFonts w:eastAsia="Times New Roman" w:cs="Times New Roman"/>
          <w:sz w:val="28"/>
          <w:szCs w:val="28"/>
          <w:lang w:eastAsia="ru-RU"/>
        </w:rPr>
        <w:t>БРАТСЬКИЙ МІСТ</w:t>
      </w:r>
      <w:r>
        <w:rPr>
          <w:sz w:val="28"/>
          <w:szCs w:val="28"/>
        </w:rPr>
        <w:t>» згідно з договором від 26.11.2024 № 613</w:t>
      </w:r>
      <w:r>
        <w:rPr>
          <w:sz w:val="28"/>
          <w:szCs w:val="28"/>
          <w:lang w:eastAsia="uk-UA"/>
        </w:rPr>
        <w:t>/ЮКЛ-24МСБ</w:t>
      </w:r>
      <w:r>
        <w:rPr>
          <w:sz w:val="28"/>
          <w:szCs w:val="28"/>
        </w:rPr>
        <w:t xml:space="preserve"> в АТ «КБ «ГЛОБУС»;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eastAsia="Times New Roman" w:cs="Times New Roman"/>
          <w:sz w:val="28"/>
          <w:szCs w:val="28"/>
          <w:lang w:eastAsia="ru-RU"/>
        </w:rPr>
        <w:t>8 БЕРЕЗНЯ 10</w:t>
      </w:r>
      <w:r>
        <w:rPr>
          <w:sz w:val="28"/>
          <w:szCs w:val="28"/>
        </w:rPr>
        <w:t>» згідно з договором від 25.09.2024 № 478</w:t>
      </w:r>
      <w:r>
        <w:rPr>
          <w:sz w:val="28"/>
          <w:szCs w:val="28"/>
          <w:lang w:eastAsia="uk-UA"/>
        </w:rPr>
        <w:t>/ЮКЛ-24МСБ</w:t>
      </w:r>
      <w:r>
        <w:rPr>
          <w:sz w:val="28"/>
          <w:szCs w:val="28"/>
        </w:rPr>
        <w:t xml:space="preserve"> в АТ «КБ «ГЛОБУС»;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eastAsia="Times New Roman" w:cs="Times New Roman"/>
          <w:sz w:val="28"/>
          <w:szCs w:val="28"/>
          <w:lang w:eastAsia="ru-RU"/>
        </w:rPr>
        <w:t>СІЧОВА 10</w:t>
      </w:r>
      <w:r>
        <w:rPr>
          <w:sz w:val="28"/>
          <w:szCs w:val="28"/>
        </w:rPr>
        <w:t>» згідно з договором від 02.09.2021 № 1606</w:t>
      </w:r>
      <w:r>
        <w:rPr>
          <w:rFonts w:eastAsia="Times New Roman" w:cs="Times New Roman"/>
          <w:sz w:val="28"/>
          <w:szCs w:val="28"/>
          <w:lang w:eastAsia="ru-RU"/>
        </w:rPr>
        <w:t>/2021/</w:t>
      </w:r>
      <w:r>
        <w:rPr>
          <w:rFonts w:eastAsia="Times New Roman" w:cs="Times New Roman"/>
          <w:sz w:val="28"/>
          <w:szCs w:val="28"/>
          <w:lang w:val="uk-UA" w:eastAsia="ru-RU"/>
        </w:rPr>
        <w:t>ВолОД-МСБ-НВКЛ</w:t>
      </w:r>
      <w:r>
        <w:rPr>
          <w:sz w:val="28"/>
          <w:szCs w:val="28"/>
        </w:rPr>
        <w:t xml:space="preserve"> в </w:t>
      </w:r>
      <w:r>
        <w:rPr>
          <w:rFonts w:eastAsia="Times New Roman" w:cs="Times New Roman"/>
          <w:sz w:val="28"/>
          <w:szCs w:val="28"/>
          <w:lang w:eastAsia="ru-RU"/>
        </w:rPr>
        <w:t>АБ</w:t>
      </w:r>
      <w:r>
        <w:rPr>
          <w:sz w:val="28"/>
          <w:szCs w:val="28"/>
        </w:rPr>
        <w:t xml:space="preserve"> «УКРГАЗБАНК»;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eastAsia="Times New Roman" w:cs="Times New Roman"/>
          <w:sz w:val="28"/>
          <w:szCs w:val="28"/>
          <w:lang w:eastAsia="ru-RU"/>
        </w:rPr>
        <w:t>С</w:t>
      </w:r>
      <w:r>
        <w:rPr>
          <w:rFonts w:eastAsia="Times New Roman" w:cs="Times New Roman"/>
          <w:sz w:val="28"/>
          <w:szCs w:val="28"/>
          <w:lang w:eastAsia="ru-RU"/>
        </w:rPr>
        <w:t>МАРАГД</w:t>
      </w:r>
      <w:r>
        <w:rPr>
          <w:rFonts w:eastAsia="Times New Roman" w:cs="Times New Roman"/>
          <w:sz w:val="28"/>
          <w:szCs w:val="28"/>
          <w:lang w:eastAsia="ru-RU"/>
        </w:rPr>
        <w:t>-1</w:t>
      </w:r>
      <w:r>
        <w:rPr>
          <w:rFonts w:eastAsia="Times New Roman" w:cs="Times New Roman"/>
          <w:sz w:val="28"/>
          <w:szCs w:val="28"/>
          <w:lang w:eastAsia="ru-RU"/>
        </w:rPr>
        <w:t>3</w:t>
      </w:r>
      <w:r>
        <w:rPr>
          <w:sz w:val="28"/>
          <w:szCs w:val="28"/>
        </w:rPr>
        <w:t>» згідно з договор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16</w:t>
      </w:r>
      <w:r>
        <w:rPr>
          <w:sz w:val="28"/>
          <w:szCs w:val="28"/>
        </w:rPr>
        <w:t>.09.2021 № 16</w:t>
      </w:r>
      <w:r>
        <w:rPr>
          <w:sz w:val="28"/>
          <w:szCs w:val="28"/>
        </w:rPr>
        <w:t>79</w:t>
      </w:r>
      <w:r>
        <w:rPr>
          <w:rFonts w:eastAsia="Times New Roman" w:cs="Times New Roman"/>
          <w:sz w:val="28"/>
          <w:szCs w:val="28"/>
          <w:lang w:eastAsia="ru-RU"/>
        </w:rPr>
        <w:t>/2021/</w:t>
        <w:br/>
      </w:r>
      <w:r>
        <w:rPr>
          <w:rFonts w:eastAsia="Times New Roman" w:cs="Times New Roman"/>
          <w:sz w:val="28"/>
          <w:szCs w:val="28"/>
          <w:lang w:val="uk-UA" w:eastAsia="ru-RU"/>
        </w:rPr>
        <w:t>ВолОД-МСБ-НВКЛ</w:t>
      </w:r>
      <w:r>
        <w:rPr>
          <w:sz w:val="28"/>
          <w:szCs w:val="28"/>
        </w:rPr>
        <w:t xml:space="preserve"> в </w:t>
      </w:r>
      <w:r>
        <w:rPr>
          <w:rFonts w:eastAsia="Times New Roman" w:cs="Times New Roman"/>
          <w:sz w:val="28"/>
          <w:szCs w:val="28"/>
          <w:lang w:eastAsia="ru-RU"/>
        </w:rPr>
        <w:t>АБ</w:t>
      </w:r>
      <w:r>
        <w:rPr>
          <w:sz w:val="28"/>
          <w:szCs w:val="28"/>
        </w:rPr>
        <w:t xml:space="preserve"> «УКРГАЗБАНК»</w:t>
      </w:r>
      <w:r>
        <w:rPr>
          <w:sz w:val="28"/>
          <w:szCs w:val="28"/>
        </w:rPr>
        <w:t xml:space="preserve"> та від 02.10.2024 № 498/ЮКЛ-24МСБ в АТ «КБ «ГЛОБУС»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 xml:space="preserve">          Юрій ВЕРБИЧ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bCs/>
          <w:lang w:eastAsia="zh-CN"/>
        </w:rPr>
        <w:t>Осіюк</w:t>
      </w:r>
      <w:r>
        <w:rPr/>
        <w:t xml:space="preserve"> 773 150 </w:t>
      </w:r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94337437"/>
    </w:sdtPr>
    <w:sdtContent>
      <w:p>
        <w:pPr>
          <w:pStyle w:val="Style22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rsid w:val="00ec7dd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uiPriority w:val="99"/>
    <w:unhideWhenUsed/>
    <w:rsid w:val="00ec7ddd"/>
    <w:pPr>
      <w:spacing w:before="0" w:after="12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13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4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Application>LibreOffice/7.1.4.2$Windows_X86_64 LibreOffice_project/a529a4fab45b75fefc5b6226684193eb000654f6</Application>
  <AppVersion>15.0000</AppVersion>
  <Pages>2</Pages>
  <Words>261</Words>
  <Characters>1769</Characters>
  <CharactersWithSpaces>2036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2022-12-14T06:42:00Z</dcterms:created>
  <dc:creator>nkhmel</dc:creator>
  <dc:description/>
  <dc:language>uk-UA</dc:language>
  <cp:lastModifiedBy/>
  <cp:lastPrinted>2022-05-30T14:19:00Z</cp:lastPrinted>
  <dcterms:modified xsi:type="dcterms:W3CDTF">2025-02-24T10:19:38Z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