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ED69" w14:textId="77777777" w:rsidR="009627EC" w:rsidRDefault="00000000">
      <w:pPr>
        <w:tabs>
          <w:tab w:val="left" w:pos="9798"/>
        </w:tabs>
        <w:spacing w:after="0" w:line="240" w:lineRule="auto"/>
        <w:jc w:val="center"/>
      </w:pPr>
      <w:r>
        <w:rPr>
          <w:rFonts w:ascii="Times New Roman" w:hAnsi="Times New Roman" w:cs="Times New Roman"/>
          <w:sz w:val="28"/>
          <w:szCs w:val="28"/>
        </w:rPr>
        <w:t>Інформація</w:t>
      </w:r>
    </w:p>
    <w:p w14:paraId="5E91998D" w14:textId="77777777" w:rsidR="009627EC" w:rsidRDefault="00000000">
      <w:pPr>
        <w:tabs>
          <w:tab w:val="left" w:pos="9798"/>
        </w:tabs>
        <w:spacing w:after="0" w:line="240" w:lineRule="auto"/>
        <w:jc w:val="center"/>
      </w:pPr>
      <w:r>
        <w:rPr>
          <w:rFonts w:ascii="Times New Roman" w:hAnsi="Times New Roman" w:cs="Times New Roman"/>
          <w:sz w:val="28"/>
          <w:szCs w:val="28"/>
        </w:rPr>
        <w:t xml:space="preserve"> про фінансово-господарську діяльність підприємств, </w:t>
      </w:r>
    </w:p>
    <w:p w14:paraId="12BCB036" w14:textId="77777777" w:rsidR="009627EC" w:rsidRDefault="00000000">
      <w:pPr>
        <w:tabs>
          <w:tab w:val="left" w:pos="9798"/>
        </w:tabs>
        <w:spacing w:after="0" w:line="240" w:lineRule="auto"/>
        <w:ind w:firstLine="567"/>
        <w:jc w:val="center"/>
      </w:pPr>
      <w:r>
        <w:rPr>
          <w:rFonts w:ascii="Times New Roman" w:hAnsi="Times New Roman" w:cs="Times New Roman"/>
          <w:sz w:val="28"/>
          <w:szCs w:val="28"/>
        </w:rPr>
        <w:t>що належать до комунальної власності міської територіальної громади, за підсумками 2024 року</w:t>
      </w:r>
    </w:p>
    <w:p w14:paraId="6BC0B000" w14:textId="77777777" w:rsidR="009627EC" w:rsidRDefault="009627EC">
      <w:pPr>
        <w:tabs>
          <w:tab w:val="left" w:pos="9798"/>
        </w:tabs>
        <w:spacing w:after="0" w:line="240" w:lineRule="auto"/>
        <w:ind w:firstLine="567"/>
        <w:jc w:val="center"/>
        <w:rPr>
          <w:rFonts w:ascii="Times New Roman" w:hAnsi="Times New Roman"/>
          <w:sz w:val="28"/>
          <w:szCs w:val="28"/>
        </w:rPr>
      </w:pPr>
    </w:p>
    <w:p w14:paraId="5A2CEC88"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Рішенням виконавчого комітету Луцької міської ради від 18.12.2023 № 738-1 «Про затвердження фінансових планів підприємств, що належать до комунальної власності міської територіальної громади, на 2024 рік» фінансові плани затверджено 19 комунальним підприємствам.</w:t>
      </w:r>
    </w:p>
    <w:p w14:paraId="087AF30E" w14:textId="77777777" w:rsidR="009627EC" w:rsidRDefault="00000000">
      <w:pPr>
        <w:tabs>
          <w:tab w:val="left" w:pos="9798"/>
        </w:tabs>
        <w:spacing w:after="0" w:line="240" w:lineRule="auto"/>
        <w:ind w:firstLine="567"/>
        <w:jc w:val="both"/>
      </w:pPr>
      <w:proofErr w:type="spellStart"/>
      <w:r>
        <w:rPr>
          <w:rFonts w:ascii="Times New Roman" w:hAnsi="Times New Roman" w:cs="Times New Roman"/>
          <w:spacing w:val="1"/>
          <w:sz w:val="28"/>
          <w:szCs w:val="28"/>
        </w:rPr>
        <w:t>Середньоспискова</w:t>
      </w:r>
      <w:proofErr w:type="spellEnd"/>
      <w:r>
        <w:rPr>
          <w:rFonts w:ascii="Times New Roman" w:hAnsi="Times New Roman" w:cs="Times New Roman"/>
          <w:spacing w:val="1"/>
          <w:sz w:val="28"/>
          <w:szCs w:val="28"/>
        </w:rPr>
        <w:t xml:space="preserve"> чисельність штатних працівників комунальних підприємств станом на кінець звітного року склала 2 413 осіб, розмір середньомісячної заробітної плати – 19 554,1 гривень.</w:t>
      </w:r>
    </w:p>
    <w:p w14:paraId="6FCB04CC"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За результатами господарювання у 2024 році підприємствами, що належать до комунальної власності міської територіальної громади, сплачено до бюджетів усіх рівнів: 97 526,0 тис. грн податку з доходів фізичних осіб, 117 590,8 тис. грн єдиного соціального</w:t>
      </w:r>
      <w:r>
        <w:rPr>
          <w:rFonts w:ascii="Times New Roman" w:hAnsi="Times New Roman" w:cs="Open Sans"/>
          <w:spacing w:val="1"/>
          <w:sz w:val="28"/>
          <w:szCs w:val="28"/>
        </w:rPr>
        <w:t xml:space="preserve"> </w:t>
      </w:r>
      <w:r>
        <w:rPr>
          <w:rFonts w:ascii="Times New Roman" w:hAnsi="Times New Roman" w:cs="Times New Roman"/>
          <w:spacing w:val="1"/>
          <w:sz w:val="28"/>
          <w:szCs w:val="28"/>
        </w:rPr>
        <w:t>внеску на загальнообов’язкове державне соціальне страхування, 9 589,3 тис. грн військового збору та 33 736,1 тис. грн податку на додатну вартість.</w:t>
      </w:r>
    </w:p>
    <w:p w14:paraId="5A840676"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В оновлення та модернізацію основних засобів комунальними підприємствами протягом звітного року вкладено 519 908,7 тис. грн власних та залучених коштів.</w:t>
      </w:r>
    </w:p>
    <w:p w14:paraId="15F8BC8E"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За підсумками фінансово-господарської діяльності у 2024 році 12 комунальних підприємств отримали прибутки, 7 – збитки.</w:t>
      </w:r>
    </w:p>
    <w:p w14:paraId="02664558" w14:textId="77777777" w:rsidR="009627EC" w:rsidRDefault="009627EC">
      <w:pPr>
        <w:tabs>
          <w:tab w:val="left" w:pos="9798"/>
        </w:tabs>
        <w:spacing w:after="0" w:line="240" w:lineRule="auto"/>
        <w:ind w:firstLine="567"/>
        <w:jc w:val="both"/>
        <w:rPr>
          <w:rFonts w:ascii="Times New Roman" w:hAnsi="Times New Roman" w:cs="Times New Roman"/>
          <w:spacing w:val="1"/>
          <w:sz w:val="28"/>
          <w:szCs w:val="28"/>
        </w:rPr>
      </w:pPr>
    </w:p>
    <w:p w14:paraId="287EE576" w14:textId="77777777" w:rsidR="009627EC" w:rsidRDefault="00000000">
      <w:pPr>
        <w:tabs>
          <w:tab w:val="left" w:pos="9798"/>
        </w:tabs>
        <w:spacing w:after="0" w:line="240" w:lineRule="auto"/>
        <w:ind w:firstLine="567"/>
        <w:jc w:val="both"/>
      </w:pPr>
      <w:r>
        <w:rPr>
          <w:rFonts w:ascii="Times New Roman" w:hAnsi="Times New Roman" w:cs="Times New Roman"/>
          <w:b/>
          <w:spacing w:val="1"/>
          <w:sz w:val="28"/>
          <w:szCs w:val="28"/>
        </w:rPr>
        <w:t xml:space="preserve">Житлово-комунальним підприємством № 2 </w:t>
      </w:r>
      <w:r>
        <w:rPr>
          <w:rFonts w:ascii="Times New Roman" w:hAnsi="Times New Roman" w:cs="Times New Roman"/>
          <w:spacing w:val="1"/>
          <w:sz w:val="28"/>
          <w:szCs w:val="28"/>
        </w:rPr>
        <w:t>у 2024 році отримано 18 709,8 тис. грн доходів (з ПДВ), що на 2 873,4 тис. грн менше, ніж було передбачено фінансовим планом. На недоотримання планового показника доходів вплинула відсутність виграних тендерів на виконання робіт, які фінансуються із бюджету громади.</w:t>
      </w:r>
    </w:p>
    <w:p w14:paraId="2735A4F5"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Витрати господарської діяльності ЖКП № 2 склали 17 435,9 тис. грн, що на 544,1 тис. грн менше планових (за рахунок скорочення витрат на оплату праці працівників).</w:t>
      </w:r>
    </w:p>
    <w:p w14:paraId="50060140"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За підсумками господарювання у звітному році ЖКП № 2 отримано 1 742,6 тис. грн збитків при запланованих 6,0 тис. грн прибутків.</w:t>
      </w:r>
    </w:p>
    <w:p w14:paraId="116AE193"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Дебіторська заборгованість за надані послуги із управління багатоквартирними будинками на балансі підприємства з початку року зменшилась на 282,0 тис. грн та склала 3 727,0 тис. грн. Кредиторська заборгованість ЖКП № 2 за товари, роботи та послуги (найбільша перед ТзОВ «</w:t>
      </w:r>
      <w:proofErr w:type="spellStart"/>
      <w:r>
        <w:rPr>
          <w:rFonts w:ascii="Times New Roman" w:hAnsi="Times New Roman" w:cs="Times New Roman"/>
          <w:spacing w:val="1"/>
          <w:sz w:val="28"/>
          <w:szCs w:val="28"/>
        </w:rPr>
        <w:t>Волиньелектрозбут</w:t>
      </w:r>
      <w:proofErr w:type="spellEnd"/>
      <w:r>
        <w:rPr>
          <w:rFonts w:ascii="Times New Roman" w:hAnsi="Times New Roman" w:cs="Times New Roman"/>
          <w:spacing w:val="1"/>
          <w:sz w:val="28"/>
          <w:szCs w:val="28"/>
        </w:rPr>
        <w:t xml:space="preserve">» та ТзОВ «Модерн Ліфт </w:t>
      </w:r>
      <w:proofErr w:type="spellStart"/>
      <w:r>
        <w:rPr>
          <w:rFonts w:ascii="Times New Roman" w:hAnsi="Times New Roman" w:cs="Times New Roman"/>
          <w:spacing w:val="1"/>
          <w:sz w:val="28"/>
          <w:szCs w:val="28"/>
        </w:rPr>
        <w:t>Компані</w:t>
      </w:r>
      <w:proofErr w:type="spellEnd"/>
      <w:r>
        <w:rPr>
          <w:rFonts w:ascii="Times New Roman" w:hAnsi="Times New Roman" w:cs="Times New Roman"/>
          <w:spacing w:val="1"/>
          <w:sz w:val="28"/>
          <w:szCs w:val="28"/>
        </w:rPr>
        <w:t>») на кінець звітного періоду складала 1 014,0 тис. грн.</w:t>
      </w:r>
    </w:p>
    <w:p w14:paraId="4C5C7867" w14:textId="77777777" w:rsidR="009627EC" w:rsidRDefault="009627EC">
      <w:pPr>
        <w:tabs>
          <w:tab w:val="left" w:pos="9798"/>
        </w:tabs>
        <w:spacing w:after="0" w:line="240" w:lineRule="auto"/>
        <w:ind w:firstLine="567"/>
        <w:jc w:val="both"/>
        <w:rPr>
          <w:rFonts w:ascii="Times New Roman" w:hAnsi="Times New Roman" w:cs="Times New Roman"/>
          <w:spacing w:val="1"/>
          <w:sz w:val="28"/>
          <w:szCs w:val="28"/>
        </w:rPr>
      </w:pPr>
    </w:p>
    <w:p w14:paraId="1283E382"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 xml:space="preserve">Загальні доходи </w:t>
      </w:r>
      <w:r>
        <w:rPr>
          <w:rFonts w:ascii="Times New Roman" w:hAnsi="Times New Roman" w:cs="Times New Roman"/>
          <w:b/>
          <w:spacing w:val="1"/>
          <w:sz w:val="28"/>
          <w:szCs w:val="28"/>
        </w:rPr>
        <w:t>Житлово-комунального підприємства № 3</w:t>
      </w:r>
      <w:r>
        <w:rPr>
          <w:rFonts w:ascii="Times New Roman" w:hAnsi="Times New Roman" w:cs="Times New Roman"/>
          <w:spacing w:val="1"/>
          <w:sz w:val="28"/>
          <w:szCs w:val="28"/>
        </w:rPr>
        <w:t xml:space="preserve"> за підсумками звітного року склали 18 944,4 тис. грн (з ПДВ), що на 434,4 тис. грн більше запланованих (за рахунок збільшення доходів від надання платних послуг).</w:t>
      </w:r>
    </w:p>
    <w:p w14:paraId="68BBAEC4"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lastRenderedPageBreak/>
        <w:t>Загальні витрати господарської діяльності ЖКП № 3 становили 16 334,0 тис. грн, що на 959,9 тис. грн більше, ніж було передбачено фінансовим планом, у зв’язку зі збільшенням матеріальних витрат.</w:t>
      </w:r>
    </w:p>
    <w:p w14:paraId="032C8C6B"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Результатом господарювання ЖКП № 3 у звітному році стали збитки у розмірі 547,0 тис. грн при запланованих 50,0 тис. грн прибутків.</w:t>
      </w:r>
    </w:p>
    <w:p w14:paraId="5F1397F8" w14:textId="0D7959B1"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Дебіторська заборгованість населення за послуги з управління багатоквартирними будинками станом на 31.12.2024 складала 5 638,0 тис. грн (на початок року – 5 </w:t>
      </w:r>
      <w:r>
        <w:rPr>
          <w:rFonts w:ascii="Times New Roman" w:hAnsi="Times New Roman" w:cs="Times New Roman"/>
          <w:spacing w:val="1"/>
          <w:sz w:val="28"/>
          <w:szCs w:val="28"/>
          <w:lang w:val="ru-RU"/>
        </w:rPr>
        <w:t>849</w:t>
      </w:r>
      <w:r>
        <w:rPr>
          <w:rFonts w:ascii="Times New Roman" w:hAnsi="Times New Roman" w:cs="Times New Roman"/>
          <w:spacing w:val="1"/>
          <w:sz w:val="28"/>
          <w:szCs w:val="28"/>
        </w:rPr>
        <w:t>,0 тис. грн), розмір власних фінансових зобов’язань за товари, роботи та послуги збільшився протягом року на 264,0 тис. грн та склав 558,0 тис. грн (поточна заборгованість за електроенергію та матеріали).</w:t>
      </w:r>
    </w:p>
    <w:p w14:paraId="0DBA00A8" w14:textId="77777777" w:rsidR="009627EC" w:rsidRDefault="009627EC">
      <w:pPr>
        <w:tabs>
          <w:tab w:val="left" w:pos="9798"/>
        </w:tabs>
        <w:spacing w:after="0" w:line="240" w:lineRule="auto"/>
        <w:ind w:firstLine="567"/>
        <w:jc w:val="both"/>
        <w:rPr>
          <w:rFonts w:ascii="Times New Roman" w:hAnsi="Times New Roman" w:cs="Times New Roman"/>
          <w:spacing w:val="1"/>
          <w:sz w:val="28"/>
          <w:szCs w:val="28"/>
        </w:rPr>
      </w:pPr>
    </w:p>
    <w:p w14:paraId="33B7E54E" w14:textId="15EA3C84"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 xml:space="preserve">За результатами господарської діяльності у 2024 році </w:t>
      </w:r>
      <w:r>
        <w:rPr>
          <w:rFonts w:ascii="Times New Roman" w:hAnsi="Times New Roman" w:cs="Times New Roman"/>
          <w:b/>
          <w:spacing w:val="1"/>
          <w:sz w:val="28"/>
          <w:szCs w:val="28"/>
        </w:rPr>
        <w:t>Житлово-комунальним підприємством № 7</w:t>
      </w:r>
      <w:r>
        <w:rPr>
          <w:rFonts w:ascii="Times New Roman" w:hAnsi="Times New Roman" w:cs="Times New Roman"/>
          <w:spacing w:val="1"/>
          <w:sz w:val="28"/>
          <w:szCs w:val="28"/>
        </w:rPr>
        <w:t xml:space="preserve"> отримано 14 268,0 тис. грн доходів (з ПДВ), що на 502,8 тис. грн більше, ніж було заплановано. Фактичні доходи від надання послуг із управління багатоквартирними будинками були менші на 148,2 тис. грн, ніж планові</w:t>
      </w:r>
      <w:r w:rsidR="009A2516">
        <w:rPr>
          <w:rFonts w:ascii="Times New Roman" w:hAnsi="Times New Roman" w:cs="Times New Roman"/>
          <w:spacing w:val="1"/>
          <w:sz w:val="28"/>
          <w:szCs w:val="28"/>
        </w:rPr>
        <w:t>,</w:t>
      </w:r>
      <w:r>
        <w:rPr>
          <w:rFonts w:ascii="Times New Roman" w:hAnsi="Times New Roman" w:cs="Times New Roman"/>
          <w:spacing w:val="1"/>
          <w:sz w:val="28"/>
          <w:szCs w:val="28"/>
        </w:rPr>
        <w:t xml:space="preserve"> у</w:t>
      </w:r>
      <w:r>
        <w:rPr>
          <w:rFonts w:ascii="Times New Roman" w:hAnsi="Times New Roman" w:cs="Times New Roman"/>
          <w:sz w:val="28"/>
          <w:szCs w:val="28"/>
        </w:rPr>
        <w:t xml:space="preserve"> зв’язку з передачею на обслуговування ОСББ чотирьох житлових будинків (пр</w:t>
      </w:r>
      <w:r w:rsidR="009A2516">
        <w:rPr>
          <w:rFonts w:ascii="Times New Roman" w:hAnsi="Times New Roman" w:cs="Times New Roman"/>
          <w:sz w:val="28"/>
          <w:szCs w:val="28"/>
        </w:rPr>
        <w:t>-т</w:t>
      </w:r>
      <w:r>
        <w:rPr>
          <w:rFonts w:ascii="Times New Roman" w:hAnsi="Times New Roman" w:cs="Times New Roman"/>
          <w:sz w:val="28"/>
          <w:szCs w:val="28"/>
        </w:rPr>
        <w:t xml:space="preserve"> Відродження, 6, 12а</w:t>
      </w:r>
      <w:r w:rsidR="009A2516">
        <w:rPr>
          <w:rFonts w:ascii="Times New Roman" w:hAnsi="Times New Roman" w:cs="Times New Roman"/>
          <w:sz w:val="28"/>
          <w:szCs w:val="28"/>
        </w:rPr>
        <w:t>,</w:t>
      </w:r>
      <w:r>
        <w:rPr>
          <w:rFonts w:ascii="Times New Roman" w:hAnsi="Times New Roman" w:cs="Times New Roman"/>
          <w:sz w:val="28"/>
          <w:szCs w:val="28"/>
        </w:rPr>
        <w:t xml:space="preserve"> вул.</w:t>
      </w:r>
      <w:r w:rsidR="009A2516">
        <w:rPr>
          <w:rFonts w:ascii="Times New Roman" w:hAnsi="Times New Roman" w:cs="Times New Roman"/>
          <w:sz w:val="28"/>
          <w:szCs w:val="28"/>
        </w:rPr>
        <w:t> </w:t>
      </w:r>
      <w:r>
        <w:rPr>
          <w:rFonts w:ascii="Times New Roman" w:hAnsi="Times New Roman" w:cs="Times New Roman"/>
          <w:sz w:val="28"/>
          <w:szCs w:val="28"/>
        </w:rPr>
        <w:t>Заводська,</w:t>
      </w:r>
      <w:r w:rsidR="009A2516">
        <w:rPr>
          <w:rFonts w:ascii="Times New Roman" w:hAnsi="Times New Roman" w:cs="Times New Roman"/>
          <w:sz w:val="28"/>
          <w:szCs w:val="28"/>
        </w:rPr>
        <w:t> </w:t>
      </w:r>
      <w:r>
        <w:rPr>
          <w:rFonts w:ascii="Times New Roman" w:hAnsi="Times New Roman" w:cs="Times New Roman"/>
          <w:sz w:val="28"/>
          <w:szCs w:val="28"/>
        </w:rPr>
        <w:t>22, вул. </w:t>
      </w:r>
      <w:proofErr w:type="spellStart"/>
      <w:r>
        <w:rPr>
          <w:rFonts w:ascii="Times New Roman" w:hAnsi="Times New Roman" w:cs="Times New Roman"/>
          <w:sz w:val="28"/>
          <w:szCs w:val="28"/>
        </w:rPr>
        <w:t>Задворецька</w:t>
      </w:r>
      <w:proofErr w:type="spellEnd"/>
      <w:r>
        <w:rPr>
          <w:rFonts w:ascii="Times New Roman" w:hAnsi="Times New Roman" w:cs="Times New Roman"/>
          <w:sz w:val="28"/>
          <w:szCs w:val="28"/>
        </w:rPr>
        <w:t>, 15) загальною площею 11 954,3 м.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Інших доходів отримано на 300,5 тис. грн. більше (в основному за рахунок збільшення надходжень від інтернет провайдерів та відсотків за депозитом). Також в дохідну частину ЖКП № 7 було віднесено 334,5 тис. грн коштів бюджету громади на виконання робіт із капітального ремонту будинку на </w:t>
      </w:r>
      <w:r w:rsidR="009A2516">
        <w:rPr>
          <w:rFonts w:ascii="Times New Roman" w:hAnsi="Times New Roman" w:cs="Times New Roman"/>
          <w:sz w:val="28"/>
          <w:szCs w:val="28"/>
        </w:rPr>
        <w:t xml:space="preserve">      </w:t>
      </w:r>
      <w:r>
        <w:rPr>
          <w:rFonts w:ascii="Times New Roman" w:hAnsi="Times New Roman" w:cs="Times New Roman"/>
          <w:sz w:val="28"/>
          <w:szCs w:val="28"/>
        </w:rPr>
        <w:t>пр</w:t>
      </w:r>
      <w:r w:rsidR="009A2516">
        <w:rPr>
          <w:rFonts w:ascii="Times New Roman" w:hAnsi="Times New Roman" w:cs="Times New Roman"/>
          <w:sz w:val="28"/>
          <w:szCs w:val="28"/>
        </w:rPr>
        <w:t>-ті</w:t>
      </w:r>
      <w:r>
        <w:rPr>
          <w:rFonts w:ascii="Times New Roman" w:hAnsi="Times New Roman" w:cs="Times New Roman"/>
          <w:sz w:val="28"/>
          <w:szCs w:val="28"/>
        </w:rPr>
        <w:t> Відродження, 18 пошкодженого внаслідок ворожого обстрілу міста.</w:t>
      </w:r>
    </w:p>
    <w:p w14:paraId="30E4A49F"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Загальні витрати підприємства за підсумками року склали 12 247,1 тис. грн, що на 796,1 тис. грн більше запланованих за рахунок збільшення матеріальних витрат та витрат на оплату праці.</w:t>
      </w:r>
    </w:p>
    <w:p w14:paraId="4E8C45F2"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Фінансовий результат господарювання ЖКП № 7 за підсумками звітного року – 357,1 тис. грн збитків (план – 20,0 тис. грн прибутків).</w:t>
      </w:r>
    </w:p>
    <w:p w14:paraId="76643B1D"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На балансі ЖКП № 7 станом на 31.12.2024 обліковувалось 180,0 тис. грн кредиторської заборгованості за товари роботи та послуги, дебіторська заборгованість за надані послуги із управління багатоквартирними будинками на кінець звітного періоду становила 3 038,0 тис. грн (на 01.01.2024 – 3 162,0 тис. грн).</w:t>
      </w:r>
    </w:p>
    <w:p w14:paraId="7E3CBE71" w14:textId="77777777" w:rsidR="009627EC" w:rsidRDefault="009627EC">
      <w:pPr>
        <w:tabs>
          <w:tab w:val="left" w:pos="9798"/>
        </w:tabs>
        <w:spacing w:after="0" w:line="240" w:lineRule="auto"/>
        <w:ind w:firstLine="567"/>
        <w:jc w:val="both"/>
        <w:rPr>
          <w:rFonts w:ascii="Times New Roman" w:hAnsi="Times New Roman" w:cs="Times New Roman"/>
          <w:sz w:val="28"/>
          <w:szCs w:val="28"/>
        </w:rPr>
      </w:pPr>
    </w:p>
    <w:p w14:paraId="7B62FF71" w14:textId="77777777" w:rsidR="009627EC" w:rsidRDefault="00000000">
      <w:pPr>
        <w:spacing w:after="0" w:line="240" w:lineRule="auto"/>
        <w:ind w:firstLine="567"/>
        <w:jc w:val="both"/>
      </w:pPr>
      <w:r>
        <w:rPr>
          <w:rFonts w:ascii="Times New Roman" w:hAnsi="Times New Roman" w:cs="Times New Roman"/>
          <w:sz w:val="28"/>
          <w:szCs w:val="28"/>
        </w:rPr>
        <w:t xml:space="preserve">У звітному році від усіх видів діяльності </w:t>
      </w:r>
      <w:r>
        <w:rPr>
          <w:rFonts w:ascii="Times New Roman" w:hAnsi="Times New Roman" w:cs="Times New Roman"/>
          <w:b/>
          <w:spacing w:val="1"/>
          <w:sz w:val="28"/>
          <w:szCs w:val="28"/>
        </w:rPr>
        <w:t>Державне комунальне підприємство «</w:t>
      </w:r>
      <w:proofErr w:type="spellStart"/>
      <w:r>
        <w:rPr>
          <w:rFonts w:ascii="Times New Roman" w:hAnsi="Times New Roman" w:cs="Times New Roman"/>
          <w:b/>
          <w:spacing w:val="1"/>
          <w:sz w:val="28"/>
          <w:szCs w:val="28"/>
        </w:rPr>
        <w:t>Луцьктепло</w:t>
      </w:r>
      <w:proofErr w:type="spellEnd"/>
      <w:r>
        <w:rPr>
          <w:rFonts w:ascii="Times New Roman" w:hAnsi="Times New Roman" w:cs="Times New Roman"/>
          <w:b/>
          <w:spacing w:val="1"/>
          <w:sz w:val="28"/>
          <w:szCs w:val="28"/>
        </w:rPr>
        <w:t>»</w:t>
      </w:r>
      <w:r>
        <w:rPr>
          <w:rFonts w:ascii="Times New Roman" w:hAnsi="Times New Roman" w:cs="Times New Roman"/>
          <w:spacing w:val="1"/>
          <w:sz w:val="28"/>
          <w:szCs w:val="28"/>
        </w:rPr>
        <w:t xml:space="preserve"> одержало</w:t>
      </w:r>
      <w:r>
        <w:rPr>
          <w:rFonts w:ascii="Times New Roman" w:hAnsi="Times New Roman" w:cs="Times New Roman"/>
          <w:sz w:val="28"/>
          <w:szCs w:val="28"/>
        </w:rPr>
        <w:t xml:space="preserve"> 1</w:t>
      </w:r>
      <w:r>
        <w:rPr>
          <w:rFonts w:ascii="Times New Roman" w:hAnsi="Times New Roman" w:cs="Times New Roman"/>
          <w:sz w:val="28"/>
          <w:szCs w:val="28"/>
          <w:lang w:val="en-US"/>
        </w:rPr>
        <w:t> </w:t>
      </w:r>
      <w:r>
        <w:rPr>
          <w:rFonts w:ascii="Times New Roman" w:hAnsi="Times New Roman" w:cs="Times New Roman"/>
          <w:sz w:val="28"/>
          <w:szCs w:val="28"/>
        </w:rPr>
        <w:t xml:space="preserve">163 844,3 тис. грн доходів (з ПДВ), що на 193 951,3 тис. грн менше у порівнянні з плановим показником. Доходи від реалізації теплової енергії, послуг з постачання теплової енергії та гарячої води склали 720 505,5 тис. грн (без ПДВ), що на 27,8 % менше, ніж планувалось. На зменшення доходів по умовно-змінній частині тарифу від реалізації теплової енергії та послуг з постачання теплової енергії і гарячої води вплинуло зменшення реалізації теплової енергії на 157 509,91 </w:t>
      </w:r>
      <w:proofErr w:type="spellStart"/>
      <w:r>
        <w:rPr>
          <w:rFonts w:ascii="Times New Roman" w:hAnsi="Times New Roman" w:cs="Times New Roman"/>
          <w:sz w:val="28"/>
          <w:szCs w:val="28"/>
        </w:rPr>
        <w:t>Гкал</w:t>
      </w:r>
      <w:proofErr w:type="spellEnd"/>
      <w:r>
        <w:rPr>
          <w:rFonts w:ascii="Times New Roman" w:hAnsi="Times New Roman" w:cs="Times New Roman"/>
          <w:sz w:val="28"/>
          <w:szCs w:val="28"/>
        </w:rPr>
        <w:t xml:space="preserve"> або 33,4 % від запланованого, що залежить від середньої температури зовнішнього повітря. Крім цього, протягом 2024 року для категорії </w:t>
      </w:r>
      <w:r>
        <w:rPr>
          <w:rFonts w:ascii="Times New Roman" w:hAnsi="Times New Roman" w:cs="Times New Roman"/>
          <w:sz w:val="28"/>
          <w:szCs w:val="28"/>
        </w:rPr>
        <w:lastRenderedPageBreak/>
        <w:t xml:space="preserve">споживачів «населення» </w:t>
      </w:r>
      <w:r>
        <w:rPr>
          <w:rFonts w:ascii="Times New Roman" w:eastAsia="NSimSun" w:hAnsi="Times New Roman" w:cs="Times New Roman"/>
          <w:bCs/>
          <w:sz w:val="28"/>
          <w:szCs w:val="28"/>
          <w:lang w:eastAsia="ru-RU" w:bidi="hi-IN"/>
        </w:rPr>
        <w:t xml:space="preserve">діяли тарифи чинні станом на 24.02.2022 і продовжені рішенням виконавчого комітету Луцької міської ради від 13.09.2023 № 511-1 на період дії мораторію на підвищення таких тарифів, запровадженого  </w:t>
      </w:r>
      <w:r>
        <w:rPr>
          <w:rFonts w:ascii="Times New Roman" w:hAnsi="Times New Roman" w:cs="Times New Roman"/>
          <w:bCs/>
          <w:sz w:val="28"/>
          <w:szCs w:val="28"/>
          <w:lang w:eastAsia="ru-RU"/>
        </w:rPr>
        <w:t>Законом України від 29.07.2022 № 2479 «Про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w:t>
      </w:r>
    </w:p>
    <w:p w14:paraId="1FEE7EC6"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t>Сума дотації з бюджету громади склала 215 619,0 тис. грн (згідно плану – 105 818,0 тис. грн), що забезпечило підприємству вчасні розрахунки за енергоносії та безперебійне функціонування господарської діяльності.</w:t>
      </w:r>
    </w:p>
    <w:p w14:paraId="1B823AFD" w14:textId="7645744C" w:rsidR="009627EC" w:rsidRDefault="00000000">
      <w:pPr>
        <w:spacing w:after="0" w:line="240" w:lineRule="auto"/>
        <w:ind w:firstLine="567"/>
        <w:jc w:val="both"/>
      </w:pPr>
      <w:r>
        <w:rPr>
          <w:rFonts w:ascii="Times New Roman" w:hAnsi="Times New Roman" w:cs="Times New Roman"/>
          <w:sz w:val="28"/>
          <w:szCs w:val="28"/>
        </w:rPr>
        <w:t>Серед інших доходів ДКП «</w:t>
      </w:r>
      <w:proofErr w:type="spellStart"/>
      <w:r>
        <w:rPr>
          <w:rFonts w:ascii="Times New Roman" w:hAnsi="Times New Roman" w:cs="Times New Roman"/>
          <w:sz w:val="28"/>
          <w:szCs w:val="28"/>
        </w:rPr>
        <w:t>Луцьктепло</w:t>
      </w:r>
      <w:proofErr w:type="spellEnd"/>
      <w:r>
        <w:rPr>
          <w:rFonts w:ascii="Times New Roman" w:hAnsi="Times New Roman" w:cs="Times New Roman"/>
          <w:sz w:val="28"/>
          <w:szCs w:val="28"/>
        </w:rPr>
        <w:t>»: відбувся ріст доходів від безоплатно одержаних активів на 15 129,5 тис. грн, від реалізації ТМЦ на 1 716,0 тис. грн, від оприбуткування ТМЦ в результаті ліквідації основних засобів на суму 1 419,4 тис. грн (на підприємстві відбувається ліквідація малоефективних котлів, заміна теплових мереж), від курсових коливань сум кредитних коштів, від розміщення телекомунікаційного обладнання на 644,4 тис. грн. Зросла вартість плати за абонентське обслуговування на послугу з постачання гарячої води та послуги з постачання теплової енергії, відповідно відбувся приріст доходів на 1 564,7 тис. грн та 2 590,4 тис. грн.</w:t>
      </w:r>
    </w:p>
    <w:p w14:paraId="6E1DB334" w14:textId="77777777" w:rsidR="009627EC" w:rsidRDefault="00000000">
      <w:pPr>
        <w:spacing w:after="0" w:line="240" w:lineRule="auto"/>
        <w:ind w:firstLine="567"/>
        <w:jc w:val="both"/>
      </w:pPr>
      <w:r>
        <w:rPr>
          <w:rFonts w:ascii="Times New Roman" w:hAnsi="Times New Roman" w:cs="Times New Roman"/>
          <w:sz w:val="28"/>
          <w:szCs w:val="28"/>
        </w:rPr>
        <w:t>У порівнянні з плановими показниками, зменшились доходи ДКП «</w:t>
      </w:r>
      <w:proofErr w:type="spellStart"/>
      <w:r>
        <w:rPr>
          <w:rFonts w:ascii="Times New Roman" w:hAnsi="Times New Roman" w:cs="Times New Roman"/>
          <w:sz w:val="28"/>
          <w:szCs w:val="28"/>
        </w:rPr>
        <w:t>Луцьктепло</w:t>
      </w:r>
      <w:proofErr w:type="spellEnd"/>
      <w:r>
        <w:rPr>
          <w:rFonts w:ascii="Times New Roman" w:hAnsi="Times New Roman" w:cs="Times New Roman"/>
          <w:sz w:val="28"/>
          <w:szCs w:val="28"/>
        </w:rPr>
        <w:t>» від повірки та ремонту лічильників (на 289,8 тис. грн), доходи від технічного обслуговування електрогосподарства, котельні, свердловини (на 86,2 тис. грн) та доходи від обслуговування підвищувальних установок за рахунок відключення об’єктів (на 80,6 тис. грн).</w:t>
      </w:r>
    </w:p>
    <w:p w14:paraId="0470D40C" w14:textId="1E8593AE" w:rsidR="009627EC" w:rsidRDefault="00000000">
      <w:pPr>
        <w:tabs>
          <w:tab w:val="left" w:pos="9798"/>
        </w:tabs>
        <w:spacing w:after="0" w:line="240" w:lineRule="auto"/>
        <w:ind w:firstLine="567"/>
        <w:jc w:val="both"/>
      </w:pPr>
      <w:r>
        <w:rPr>
          <w:rFonts w:ascii="Times New Roman" w:hAnsi="Times New Roman" w:cs="Times New Roman"/>
          <w:sz w:val="28"/>
          <w:szCs w:val="28"/>
        </w:rPr>
        <w:t xml:space="preserve">Фактичні витрати </w:t>
      </w:r>
      <w:r>
        <w:rPr>
          <w:rFonts w:ascii="Times New Roman" w:hAnsi="Times New Roman" w:cs="Times New Roman"/>
          <w:spacing w:val="1"/>
          <w:sz w:val="28"/>
          <w:szCs w:val="28"/>
        </w:rPr>
        <w:t>ДКП</w:t>
      </w:r>
      <w:r w:rsidR="009C7A3E">
        <w:rPr>
          <w:rFonts w:ascii="Times New Roman" w:hAnsi="Times New Roman" w:cs="Times New Roman"/>
          <w:spacing w:val="1"/>
          <w:sz w:val="28"/>
          <w:szCs w:val="28"/>
        </w:rPr>
        <w:t xml:space="preserve"> </w:t>
      </w:r>
      <w:r>
        <w:rPr>
          <w:rFonts w:ascii="Times New Roman" w:hAnsi="Times New Roman" w:cs="Times New Roman"/>
          <w:spacing w:val="1"/>
          <w:sz w:val="28"/>
          <w:szCs w:val="28"/>
        </w:rPr>
        <w:t>«</w:t>
      </w:r>
      <w:proofErr w:type="spellStart"/>
      <w:r>
        <w:rPr>
          <w:rFonts w:ascii="Times New Roman" w:hAnsi="Times New Roman" w:cs="Times New Roman"/>
          <w:spacing w:val="1"/>
          <w:sz w:val="28"/>
          <w:szCs w:val="28"/>
        </w:rPr>
        <w:t>Луцьктепло</w:t>
      </w:r>
      <w:proofErr w:type="spellEnd"/>
      <w:r>
        <w:rPr>
          <w:rFonts w:ascii="Times New Roman" w:hAnsi="Times New Roman" w:cs="Times New Roman"/>
          <w:spacing w:val="1"/>
          <w:sz w:val="28"/>
          <w:szCs w:val="28"/>
        </w:rPr>
        <w:t xml:space="preserve">» </w:t>
      </w:r>
      <w:r>
        <w:rPr>
          <w:rFonts w:ascii="Times New Roman" w:hAnsi="Times New Roman" w:cs="Times New Roman"/>
          <w:sz w:val="28"/>
          <w:szCs w:val="28"/>
        </w:rPr>
        <w:t xml:space="preserve">за 2024 рік склали 1 059 603,3 тис. грн, що на 98 299,1 тис. грн менше, ніж передбачено фінансовим планом. Споживачам було відпущено теплову енергію в обсязі 312 722,2 </w:t>
      </w:r>
      <w:proofErr w:type="spellStart"/>
      <w:r>
        <w:rPr>
          <w:rFonts w:ascii="Times New Roman" w:hAnsi="Times New Roman" w:cs="Times New Roman"/>
          <w:sz w:val="28"/>
          <w:szCs w:val="28"/>
        </w:rPr>
        <w:t>Гкал</w:t>
      </w:r>
      <w:proofErr w:type="spellEnd"/>
      <w:r>
        <w:rPr>
          <w:rFonts w:ascii="Times New Roman" w:hAnsi="Times New Roman" w:cs="Times New Roman"/>
          <w:sz w:val="28"/>
          <w:szCs w:val="28"/>
        </w:rPr>
        <w:t xml:space="preserve">, при прогнозі 471 089,21 </w:t>
      </w:r>
      <w:proofErr w:type="spellStart"/>
      <w:r>
        <w:rPr>
          <w:rFonts w:ascii="Times New Roman" w:hAnsi="Times New Roman" w:cs="Times New Roman"/>
          <w:sz w:val="28"/>
          <w:szCs w:val="28"/>
        </w:rPr>
        <w:t>Гкал</w:t>
      </w:r>
      <w:proofErr w:type="spellEnd"/>
      <w:r>
        <w:rPr>
          <w:rFonts w:ascii="Times New Roman" w:hAnsi="Times New Roman" w:cs="Times New Roman"/>
          <w:sz w:val="28"/>
          <w:szCs w:val="28"/>
        </w:rPr>
        <w:t xml:space="preserve">, що на 158 367,01 </w:t>
      </w:r>
      <w:proofErr w:type="spellStart"/>
      <w:r>
        <w:rPr>
          <w:rFonts w:ascii="Times New Roman" w:hAnsi="Times New Roman" w:cs="Times New Roman"/>
          <w:sz w:val="28"/>
          <w:szCs w:val="28"/>
        </w:rPr>
        <w:t>Гкал</w:t>
      </w:r>
      <w:proofErr w:type="spellEnd"/>
      <w:r>
        <w:rPr>
          <w:rFonts w:ascii="Times New Roman" w:hAnsi="Times New Roman" w:cs="Times New Roman"/>
          <w:sz w:val="28"/>
          <w:szCs w:val="28"/>
        </w:rPr>
        <w:t xml:space="preserve"> або 33,6% менше від запланованих. Зменшення обсягів виробництва теплової енергії від запланованого в основному відбулося за рахунок вищої фактичної температури зовнішнього повітря +2,63</w:t>
      </w:r>
      <w:r>
        <w:rPr>
          <w:rFonts w:ascii="Times New Roman" w:hAnsi="Times New Roman" w:cs="Times New Roman"/>
          <w:sz w:val="28"/>
          <w:szCs w:val="28"/>
          <w:vertAlign w:val="superscript"/>
        </w:rPr>
        <w:t>0</w:t>
      </w:r>
      <w:r>
        <w:rPr>
          <w:rFonts w:ascii="Times New Roman" w:hAnsi="Times New Roman" w:cs="Times New Roman"/>
          <w:sz w:val="28"/>
          <w:szCs w:val="28"/>
        </w:rPr>
        <w:t xml:space="preserve">С проти планованої +1,74 </w:t>
      </w:r>
      <w:r>
        <w:rPr>
          <w:rFonts w:ascii="Times New Roman" w:hAnsi="Times New Roman" w:cs="Times New Roman"/>
          <w:sz w:val="28"/>
          <w:szCs w:val="28"/>
          <w:vertAlign w:val="superscript"/>
        </w:rPr>
        <w:t>0</w:t>
      </w:r>
      <w:r>
        <w:rPr>
          <w:rFonts w:ascii="Times New Roman" w:hAnsi="Times New Roman" w:cs="Times New Roman"/>
          <w:sz w:val="28"/>
          <w:szCs w:val="28"/>
        </w:rPr>
        <w:t>С та кількості днів тривалості опалювального сезону, яка при плані 173 дні фактично склала 164 днів. Ще однією з причин є ощадне споживання теплової енергії споживачами, на що позитивно вплинуло встановлення підприємством ІТП та комерційних вузлів обліку теплової енергії. Як наслідок, відбулось зменшення витрат на паливо та енергію, при передбачених 805 202,4 тис. грн, фактичні</w:t>
      </w:r>
      <w:r w:rsidR="009C7A3E">
        <w:rPr>
          <w:rFonts w:ascii="Times New Roman" w:hAnsi="Times New Roman" w:cs="Times New Roman"/>
          <w:sz w:val="28"/>
          <w:szCs w:val="28"/>
        </w:rPr>
        <w:t xml:space="preserve"> витрати</w:t>
      </w:r>
      <w:r>
        <w:rPr>
          <w:rFonts w:ascii="Times New Roman" w:hAnsi="Times New Roman" w:cs="Times New Roman"/>
          <w:sz w:val="28"/>
          <w:szCs w:val="28"/>
        </w:rPr>
        <w:t xml:space="preserve"> склали 605 602,6 тис. грн, що на 24,8 % менше.</w:t>
      </w:r>
    </w:p>
    <w:p w14:paraId="7783711A"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t>Адміністративні витрати підприємства склали 29 569,2 тис. грн проти запланованих 26 003,3 тис. грн, що на 3 566,0 тис. грн більше. Зокрема, відбулось збільшення витрат на оплату праці на 2 464,4 тис. грн у зв’язку з ростом заробітної плати з 01.01.2024. Фінансові витрати підприємства (відсотки за кредит, амортизація дисконту, амортизація орендних зобов’язань) за підсумками року склали 38 935,4 тис. грн. Сума відрахувань до резерву сумнівних боргів за підсумками року – 58 743,9 тис. грн.</w:t>
      </w:r>
    </w:p>
    <w:p w14:paraId="0896DAC0"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lastRenderedPageBreak/>
        <w:t xml:space="preserve">Фінансовим результатом господарювання </w:t>
      </w:r>
      <w:r>
        <w:rPr>
          <w:rFonts w:ascii="Times New Roman" w:hAnsi="Times New Roman" w:cs="Times New Roman"/>
          <w:spacing w:val="1"/>
          <w:sz w:val="28"/>
          <w:szCs w:val="28"/>
        </w:rPr>
        <w:t>ДКП «</w:t>
      </w:r>
      <w:proofErr w:type="spellStart"/>
      <w:r>
        <w:rPr>
          <w:rFonts w:ascii="Times New Roman" w:hAnsi="Times New Roman" w:cs="Times New Roman"/>
          <w:spacing w:val="1"/>
          <w:sz w:val="28"/>
          <w:szCs w:val="28"/>
        </w:rPr>
        <w:t>Луцьктепло</w:t>
      </w:r>
      <w:proofErr w:type="spellEnd"/>
      <w:r>
        <w:rPr>
          <w:rFonts w:ascii="Times New Roman" w:hAnsi="Times New Roman" w:cs="Times New Roman"/>
          <w:spacing w:val="1"/>
          <w:sz w:val="28"/>
          <w:szCs w:val="28"/>
          <w:lang w:val="ru-RU"/>
        </w:rPr>
        <w:t xml:space="preserve"> </w:t>
      </w:r>
      <w:r>
        <w:rPr>
          <w:rFonts w:ascii="Times New Roman" w:hAnsi="Times New Roman" w:cs="Times New Roman"/>
          <w:spacing w:val="1"/>
          <w:sz w:val="28"/>
          <w:szCs w:val="28"/>
        </w:rPr>
        <w:t>стали збитки у розмірі 45 247,2 тис. грн при запланованих 2 439,9 тис. грн прибутків.</w:t>
      </w:r>
    </w:p>
    <w:p w14:paraId="1E52A53C" w14:textId="77777777" w:rsidR="009627EC" w:rsidRDefault="00000000">
      <w:pPr>
        <w:spacing w:after="0" w:line="240" w:lineRule="auto"/>
        <w:ind w:firstLine="567"/>
        <w:jc w:val="both"/>
      </w:pPr>
      <w:r>
        <w:rPr>
          <w:rFonts w:ascii="Times New Roman" w:hAnsi="Times New Roman"/>
          <w:sz w:val="28"/>
          <w:szCs w:val="28"/>
        </w:rPr>
        <w:t>Дебіторська заборгованість за теплову енергію та надані послуги з постачання теплової енергії та постачання гарячої води склала 267 606,8 тис. грн, в тому числі: борг населення </w:t>
      </w:r>
      <w:r>
        <w:rPr>
          <w:rFonts w:ascii="Times New Roman" w:hAnsi="Times New Roman" w:cs="Times New Roman"/>
          <w:sz w:val="28"/>
          <w:szCs w:val="28"/>
        </w:rPr>
        <w:t>– </w:t>
      </w:r>
      <w:r>
        <w:rPr>
          <w:rFonts w:ascii="Times New Roman" w:hAnsi="Times New Roman"/>
          <w:sz w:val="28"/>
          <w:szCs w:val="28"/>
        </w:rPr>
        <w:t xml:space="preserve">247 039,0 тис. грн; установи та організації, що фінансуються з державного та місцевих бюджетів, боргують відповідно  612,5 тис. грн та 628,9 тис. грн; </w:t>
      </w:r>
      <w:r>
        <w:rPr>
          <w:rFonts w:ascii="Times New Roman" w:hAnsi="Times New Roman" w:cs="Times New Roman"/>
          <w:sz w:val="28"/>
          <w:szCs w:val="28"/>
        </w:rPr>
        <w:t>борг інших споживачів становить 19 326,4 тис. грн.</w:t>
      </w:r>
    </w:p>
    <w:p w14:paraId="6399AC16"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t>Розмір кредиторської заборгованості за товари, роботи, послуги склав 370 143,2 тис. грн, з неї: за електроенергію – 19 021,9 тис. грн, за газ природний – 262 169,0 тис. грн (в тому числі розподіл природного газу).</w:t>
      </w:r>
    </w:p>
    <w:p w14:paraId="196BB82A"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t>Крім того, в ДКП «</w:t>
      </w:r>
      <w:proofErr w:type="spellStart"/>
      <w:r>
        <w:rPr>
          <w:rFonts w:ascii="Times New Roman" w:hAnsi="Times New Roman" w:cs="Times New Roman"/>
          <w:sz w:val="28"/>
          <w:szCs w:val="28"/>
        </w:rPr>
        <w:t>Луцьктепло</w:t>
      </w:r>
      <w:proofErr w:type="spellEnd"/>
      <w:r>
        <w:rPr>
          <w:rFonts w:ascii="Times New Roman" w:hAnsi="Times New Roman" w:cs="Times New Roman"/>
          <w:sz w:val="28"/>
          <w:szCs w:val="28"/>
        </w:rPr>
        <w:t>» обліковується довгострокове зобов’язання за кредитним договором ЄБРР у розмірі 232 012,5 тис. грн.</w:t>
      </w:r>
    </w:p>
    <w:p w14:paraId="5484D383" w14:textId="2DF4CCEC" w:rsidR="009627EC" w:rsidRDefault="00000000">
      <w:pPr>
        <w:spacing w:after="0" w:line="240" w:lineRule="auto"/>
        <w:ind w:firstLine="567"/>
        <w:jc w:val="both"/>
      </w:pPr>
      <w:r>
        <w:rPr>
          <w:rFonts w:ascii="Times New Roman" w:hAnsi="Times New Roman" w:cs="Times New Roman"/>
          <w:sz w:val="28"/>
          <w:szCs w:val="28"/>
        </w:rPr>
        <w:t>Протягом 2024 року підприємством було освоєно основних засобів та нематеріальних активів на суму 249 331,0 тис. грн</w:t>
      </w:r>
      <w:r>
        <w:rPr>
          <w:rFonts w:ascii="Times New Roman" w:hAnsi="Times New Roman" w:cs="Times New Roman"/>
          <w:color w:val="000000"/>
          <w:sz w:val="28"/>
          <w:szCs w:val="28"/>
          <w:shd w:val="clear" w:color="auto" w:fill="FFFFFF"/>
          <w:lang w:val="ru-RU"/>
        </w:rPr>
        <w:t xml:space="preserve">: </w:t>
      </w:r>
      <w:r>
        <w:rPr>
          <w:rFonts w:ascii="Times New Roman" w:hAnsi="Times New Roman" w:cs="Times New Roman"/>
          <w:color w:val="000000"/>
          <w:sz w:val="28"/>
          <w:szCs w:val="28"/>
          <w:shd w:val="clear" w:color="auto" w:fill="FFFFFF"/>
        </w:rPr>
        <w:t xml:space="preserve">проведено капітальний ремонт і реконструкції </w:t>
      </w:r>
      <w:proofErr w:type="spellStart"/>
      <w:r>
        <w:rPr>
          <w:rFonts w:ascii="Times New Roman" w:hAnsi="Times New Roman" w:cs="Times New Roman"/>
          <w:color w:val="000000"/>
          <w:sz w:val="28"/>
          <w:szCs w:val="28"/>
          <w:shd w:val="clear" w:color="auto" w:fill="FFFFFF"/>
        </w:rPr>
        <w:t>котелень</w:t>
      </w:r>
      <w:proofErr w:type="spellEnd"/>
      <w:r>
        <w:rPr>
          <w:rFonts w:ascii="Times New Roman" w:hAnsi="Times New Roman" w:cs="Times New Roman"/>
          <w:color w:val="000000"/>
          <w:sz w:val="28"/>
          <w:szCs w:val="28"/>
          <w:shd w:val="clear" w:color="auto" w:fill="FFFFFF"/>
        </w:rPr>
        <w:t xml:space="preserve"> та теплових мереж; освоєно основні засоби (генератори), які передані в межах реалізації положень Угоди про партнерство між містами Луцьк і </w:t>
      </w:r>
      <w:proofErr w:type="spellStart"/>
      <w:r>
        <w:rPr>
          <w:rFonts w:ascii="Times New Roman" w:hAnsi="Times New Roman" w:cs="Times New Roman"/>
          <w:color w:val="000000"/>
          <w:sz w:val="28"/>
          <w:szCs w:val="28"/>
          <w:shd w:val="clear" w:color="auto" w:fill="FFFFFF"/>
        </w:rPr>
        <w:t>Швайнфурт</w:t>
      </w:r>
      <w:proofErr w:type="spellEnd"/>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ru-RU"/>
        </w:rPr>
        <w:t>(</w:t>
      </w:r>
      <w:r>
        <w:rPr>
          <w:rFonts w:ascii="Times New Roman" w:hAnsi="Times New Roman" w:cs="Times New Roman"/>
          <w:color w:val="000000"/>
          <w:sz w:val="28"/>
          <w:szCs w:val="28"/>
          <w:shd w:val="clear" w:color="auto" w:fill="FFFFFF"/>
        </w:rPr>
        <w:t>ФРН</w:t>
      </w:r>
      <w:r>
        <w:rPr>
          <w:rFonts w:ascii="Times New Roman" w:hAnsi="Times New Roman" w:cs="Times New Roman"/>
          <w:color w:val="000000"/>
          <w:sz w:val="28"/>
          <w:szCs w:val="28"/>
          <w:shd w:val="clear" w:color="auto" w:fill="FFFFFF"/>
          <w:lang w:val="ru-RU"/>
        </w:rPr>
        <w:t xml:space="preserve">) та </w:t>
      </w:r>
      <w:proofErr w:type="spellStart"/>
      <w:r>
        <w:rPr>
          <w:rFonts w:ascii="Times New Roman" w:hAnsi="Times New Roman" w:cs="Times New Roman"/>
          <w:color w:val="000000"/>
          <w:sz w:val="28"/>
          <w:szCs w:val="28"/>
          <w:shd w:val="clear" w:color="auto" w:fill="FFFFFF"/>
        </w:rPr>
        <w:t>когенераційну</w:t>
      </w:r>
      <w:proofErr w:type="spellEnd"/>
      <w:r>
        <w:rPr>
          <w:rFonts w:ascii="Times New Roman" w:hAnsi="Times New Roman" w:cs="Times New Roman"/>
          <w:color w:val="000000"/>
          <w:sz w:val="28"/>
          <w:szCs w:val="28"/>
          <w:shd w:val="clear" w:color="auto" w:fill="FFFFFF"/>
        </w:rPr>
        <w:t xml:space="preserve"> установку (отримана від компанії  </w:t>
      </w:r>
      <w:r>
        <w:rPr>
          <w:rFonts w:ascii="Times New Roman" w:hAnsi="Times New Roman" w:cs="Times New Roman"/>
          <w:color w:val="000000"/>
          <w:sz w:val="28"/>
          <w:szCs w:val="28"/>
          <w:shd w:val="clear" w:color="auto" w:fill="FFFFFF"/>
          <w:lang w:val="en-US"/>
        </w:rPr>
        <w:t>Tetra</w:t>
      </w:r>
      <w:r>
        <w:rPr>
          <w:rFonts w:ascii="Times New Roman" w:hAnsi="Times New Roman" w:cs="Times New Roman"/>
          <w:color w:val="000000"/>
          <w:sz w:val="28"/>
          <w:szCs w:val="28"/>
          <w:shd w:val="clear" w:color="auto" w:fill="FFFFFF"/>
          <w:lang w:val="ru-RU"/>
        </w:rPr>
        <w:t xml:space="preserve"> </w:t>
      </w:r>
      <w:r>
        <w:rPr>
          <w:rFonts w:ascii="Times New Roman" w:hAnsi="Times New Roman" w:cs="Times New Roman"/>
          <w:color w:val="000000"/>
          <w:sz w:val="28"/>
          <w:szCs w:val="28"/>
          <w:shd w:val="clear" w:color="auto" w:fill="FFFFFF"/>
          <w:lang w:val="en-US"/>
        </w:rPr>
        <w:t>Tech</w:t>
      </w:r>
      <w:r>
        <w:rPr>
          <w:rFonts w:ascii="Times New Roman" w:hAnsi="Times New Roman" w:cs="Times New Roman"/>
          <w:color w:val="000000"/>
          <w:sz w:val="28"/>
          <w:szCs w:val="28"/>
          <w:shd w:val="clear" w:color="auto" w:fill="FFFFFF"/>
          <w:lang w:val="ru-RU"/>
        </w:rPr>
        <w:t xml:space="preserve"> </w:t>
      </w:r>
      <w:r>
        <w:rPr>
          <w:rFonts w:ascii="Times New Roman" w:hAnsi="Times New Roman" w:cs="Times New Roman"/>
          <w:color w:val="000000"/>
          <w:sz w:val="28"/>
          <w:szCs w:val="28"/>
          <w:shd w:val="clear" w:color="auto" w:fill="FFFFFF"/>
          <w:lang w:val="en-US"/>
        </w:rPr>
        <w:t>ES</w:t>
      </w:r>
      <w:r>
        <w:rPr>
          <w:rFonts w:ascii="Times New Roman" w:hAnsi="Times New Roman" w:cs="Times New Roman"/>
          <w:color w:val="000000"/>
          <w:sz w:val="28"/>
          <w:szCs w:val="28"/>
          <w:shd w:val="clear" w:color="auto" w:fill="FFFFFF"/>
          <w:lang w:val="ru-RU"/>
        </w:rPr>
        <w:t xml:space="preserve">. </w:t>
      </w:r>
      <w:r>
        <w:rPr>
          <w:rFonts w:ascii="Times New Roman" w:hAnsi="Times New Roman" w:cs="Times New Roman"/>
          <w:color w:val="000000"/>
          <w:sz w:val="28"/>
          <w:szCs w:val="28"/>
          <w:shd w:val="clear" w:color="auto" w:fill="FFFFFF"/>
          <w:lang w:val="en-US"/>
        </w:rPr>
        <w:t>Inc</w:t>
      </w:r>
      <w:r>
        <w:rPr>
          <w:rFonts w:ascii="Times New Roman" w:hAnsi="Times New Roman" w:cs="Times New Roman"/>
          <w:color w:val="000000"/>
          <w:sz w:val="28"/>
          <w:szCs w:val="28"/>
          <w:shd w:val="clear" w:color="auto" w:fill="FFFFFF"/>
          <w:lang w:val="ru-RU"/>
        </w:rPr>
        <w:t xml:space="preserve"> (</w:t>
      </w:r>
      <w:r>
        <w:rPr>
          <w:rFonts w:ascii="Times New Roman" w:hAnsi="Times New Roman" w:cs="Times New Roman"/>
          <w:color w:val="000000"/>
          <w:sz w:val="28"/>
          <w:szCs w:val="28"/>
          <w:shd w:val="clear" w:color="auto" w:fill="FFFFFF"/>
        </w:rPr>
        <w:t xml:space="preserve">майно </w:t>
      </w:r>
      <w:proofErr w:type="spellStart"/>
      <w:r>
        <w:rPr>
          <w:rFonts w:ascii="Times New Roman" w:hAnsi="Times New Roman" w:cs="Times New Roman"/>
          <w:color w:val="000000"/>
          <w:sz w:val="28"/>
          <w:szCs w:val="28"/>
          <w:shd w:val="clear" w:color="auto" w:fill="FFFFFF"/>
        </w:rPr>
        <w:t>Агенства</w:t>
      </w:r>
      <w:proofErr w:type="spellEnd"/>
      <w:r>
        <w:rPr>
          <w:rFonts w:ascii="Times New Roman" w:hAnsi="Times New Roman" w:cs="Times New Roman"/>
          <w:color w:val="000000"/>
          <w:sz w:val="28"/>
          <w:szCs w:val="28"/>
          <w:shd w:val="clear" w:color="auto" w:fill="FFFFFF"/>
        </w:rPr>
        <w:t xml:space="preserve"> США з міжнародного </w:t>
      </w:r>
      <w:proofErr w:type="gramStart"/>
      <w:r>
        <w:rPr>
          <w:rFonts w:ascii="Times New Roman" w:hAnsi="Times New Roman" w:cs="Times New Roman"/>
          <w:color w:val="000000"/>
          <w:sz w:val="28"/>
          <w:szCs w:val="28"/>
          <w:shd w:val="clear" w:color="auto" w:fill="FFFFFF"/>
        </w:rPr>
        <w:t xml:space="preserve">розвитку </w:t>
      </w:r>
      <w:r>
        <w:rPr>
          <w:rFonts w:ascii="Times New Roman" w:hAnsi="Times New Roman" w:cs="Times New Roman"/>
          <w:color w:val="000000"/>
          <w:sz w:val="28"/>
          <w:szCs w:val="28"/>
          <w:shd w:val="clear" w:color="auto" w:fill="FFFFFF"/>
          <w:lang w:val="ru-RU"/>
        </w:rPr>
        <w:t xml:space="preserve"> </w:t>
      </w:r>
      <w:r>
        <w:rPr>
          <w:rFonts w:ascii="Times New Roman" w:hAnsi="Times New Roman" w:cs="Times New Roman"/>
          <w:color w:val="000000"/>
          <w:sz w:val="28"/>
          <w:szCs w:val="28"/>
          <w:shd w:val="clear" w:color="auto" w:fill="FFFFFF"/>
          <w:lang w:val="en-US"/>
        </w:rPr>
        <w:t>USAID</w:t>
      </w:r>
      <w:proofErr w:type="gramEnd"/>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lang w:val="ru-RU"/>
        </w:rPr>
        <w:t>;</w:t>
      </w:r>
      <w:r>
        <w:rPr>
          <w:rFonts w:ascii="Times New Roman" w:hAnsi="Times New Roman" w:cs="Times New Roman"/>
          <w:color w:val="000000"/>
          <w:sz w:val="28"/>
          <w:szCs w:val="28"/>
          <w:shd w:val="clear" w:color="auto" w:fill="FFFFFF"/>
        </w:rPr>
        <w:t xml:space="preserve"> встановлено індивідуальні теплові пункти в будинках в межах реконструкції систем опалення тощо.</w:t>
      </w:r>
    </w:p>
    <w:p w14:paraId="06B32189" w14:textId="77777777" w:rsidR="009627EC" w:rsidRDefault="009627EC">
      <w:pPr>
        <w:tabs>
          <w:tab w:val="left" w:pos="9798"/>
        </w:tabs>
        <w:spacing w:after="0" w:line="240" w:lineRule="auto"/>
        <w:ind w:firstLine="567"/>
        <w:jc w:val="both"/>
        <w:rPr>
          <w:rFonts w:ascii="Times New Roman" w:hAnsi="Times New Roman" w:cs="Times New Roman"/>
          <w:b/>
          <w:spacing w:val="1"/>
          <w:sz w:val="28"/>
          <w:szCs w:val="28"/>
        </w:rPr>
      </w:pPr>
    </w:p>
    <w:p w14:paraId="211A2930" w14:textId="4C7EE4C6" w:rsidR="009627EC" w:rsidRDefault="00000000">
      <w:pPr>
        <w:tabs>
          <w:tab w:val="left" w:pos="9798"/>
        </w:tabs>
        <w:spacing w:after="0" w:line="240" w:lineRule="auto"/>
        <w:ind w:firstLine="567"/>
        <w:jc w:val="both"/>
      </w:pPr>
      <w:r>
        <w:rPr>
          <w:rFonts w:ascii="Times New Roman" w:hAnsi="Times New Roman" w:cs="Times New Roman"/>
          <w:b/>
          <w:spacing w:val="1"/>
          <w:sz w:val="28"/>
          <w:szCs w:val="28"/>
        </w:rPr>
        <w:t>Комунальним підприємством «</w:t>
      </w:r>
      <w:proofErr w:type="spellStart"/>
      <w:r>
        <w:rPr>
          <w:rFonts w:ascii="Times New Roman" w:hAnsi="Times New Roman" w:cs="Times New Roman"/>
          <w:b/>
          <w:spacing w:val="1"/>
          <w:sz w:val="28"/>
          <w:szCs w:val="28"/>
        </w:rPr>
        <w:t>Луцькводоканал</w:t>
      </w:r>
      <w:proofErr w:type="spellEnd"/>
      <w:r>
        <w:rPr>
          <w:rFonts w:ascii="Times New Roman" w:hAnsi="Times New Roman" w:cs="Times New Roman"/>
          <w:b/>
          <w:spacing w:val="1"/>
          <w:sz w:val="28"/>
          <w:szCs w:val="28"/>
        </w:rPr>
        <w:t xml:space="preserve">» </w:t>
      </w:r>
      <w:r>
        <w:rPr>
          <w:rFonts w:ascii="Times New Roman" w:hAnsi="Times New Roman" w:cs="Times New Roman"/>
          <w:spacing w:val="1"/>
          <w:sz w:val="28"/>
          <w:szCs w:val="28"/>
        </w:rPr>
        <w:t xml:space="preserve">протягом </w:t>
      </w:r>
      <w:r>
        <w:rPr>
          <w:rFonts w:ascii="Times New Roman" w:hAnsi="Times New Roman" w:cs="Times New Roman"/>
          <w:sz w:val="28"/>
          <w:szCs w:val="28"/>
        </w:rPr>
        <w:t>2024 року отримано 475 853,5 тис. грн доходів (з ПДВ), що на 85 375,</w:t>
      </w:r>
      <w:r>
        <w:rPr>
          <w:rFonts w:ascii="Times New Roman" w:hAnsi="Times New Roman" w:cs="Times New Roman"/>
          <w:sz w:val="28"/>
          <w:szCs w:val="28"/>
          <w:lang w:val="ru-RU"/>
        </w:rPr>
        <w:t>5</w:t>
      </w:r>
      <w:r>
        <w:rPr>
          <w:rFonts w:ascii="Times New Roman" w:hAnsi="Times New Roman" w:cs="Times New Roman"/>
          <w:sz w:val="28"/>
          <w:szCs w:val="28"/>
        </w:rPr>
        <w:t xml:space="preserve"> тис. грн більше, ніж було заплановано. Від основного виду діяльності (надання послуг із водопостачання та водовідведення фізичним та юридичним особам) доходи склали 302 814,5 тис. грн (план – 281 518,3 тис. грн). Дотація із бюджету </w:t>
      </w:r>
      <w:r>
        <w:rPr>
          <w:rFonts w:ascii="Times New Roman" w:hAnsi="Times New Roman" w:cs="Times New Roman"/>
          <w:spacing w:val="1"/>
          <w:sz w:val="28"/>
          <w:szCs w:val="28"/>
        </w:rPr>
        <w:t>громади</w:t>
      </w:r>
      <w:r>
        <w:rPr>
          <w:rFonts w:ascii="Times New Roman" w:hAnsi="Times New Roman" w:cs="Times New Roman"/>
          <w:sz w:val="28"/>
          <w:szCs w:val="28"/>
        </w:rPr>
        <w:t xml:space="preserve"> на фінансування заходів Програми підтримки КП «</w:t>
      </w:r>
      <w:proofErr w:type="spellStart"/>
      <w:r>
        <w:rPr>
          <w:rFonts w:ascii="Times New Roman" w:hAnsi="Times New Roman" w:cs="Times New Roman"/>
          <w:sz w:val="28"/>
          <w:szCs w:val="28"/>
        </w:rPr>
        <w:t>Луцькводоканал</w:t>
      </w:r>
      <w:proofErr w:type="spellEnd"/>
      <w:r>
        <w:rPr>
          <w:rFonts w:ascii="Times New Roman" w:hAnsi="Times New Roman" w:cs="Times New Roman"/>
          <w:sz w:val="28"/>
          <w:szCs w:val="28"/>
        </w:rPr>
        <w:t>» у звітному періоді склала 81 752,6 тис. грн, що на 37 752,6 більше, ніж було заплановано (68 620,0 тис. грн – на погашення заборгованості за спожиту електроенергію, 9 000,0 тис. грн – на погашення податкових зобов’язань, в тому числі земельного податку, 3 010,7 тис. грн – на оплату за насосне обладнання для надзвичайних ситуацій та інше). Серед інших доходів підприємства: плата за абонентське обслуговування (39 227,2 тис. грн), дохід від об’єму скинутих стічних вод (17 506,2 тис. грн), дохід від надання послуг із ремонту та технічного обслуговування електронного та оптичного устаткування (3 075,7 тис. грн). Всього сума інших доходів склала 91 286,4</w:t>
      </w:r>
      <w:r w:rsidR="002D1A5D">
        <w:rPr>
          <w:rFonts w:ascii="Times New Roman" w:hAnsi="Times New Roman" w:cs="Times New Roman"/>
          <w:sz w:val="28"/>
          <w:szCs w:val="28"/>
        </w:rPr>
        <w:t> </w:t>
      </w:r>
      <w:r>
        <w:rPr>
          <w:rFonts w:ascii="Times New Roman" w:hAnsi="Times New Roman" w:cs="Times New Roman"/>
          <w:sz w:val="28"/>
          <w:szCs w:val="28"/>
        </w:rPr>
        <w:t>тис. грн, що на 26 326,7 тис. грн більше, ніж було передбачено фінансовим планом.</w:t>
      </w:r>
    </w:p>
    <w:p w14:paraId="03AAD48F" w14:textId="6648526B" w:rsidR="009627EC" w:rsidRDefault="00000000">
      <w:pPr>
        <w:pStyle w:val="af6"/>
        <w:ind w:firstLine="567"/>
        <w:jc w:val="both"/>
      </w:pPr>
      <w:r>
        <w:rPr>
          <w:rFonts w:ascii="Times New Roman" w:hAnsi="Times New Roman"/>
          <w:sz w:val="28"/>
          <w:szCs w:val="28"/>
          <w:lang w:val="uk-UA"/>
        </w:rPr>
        <w:t xml:space="preserve">Загальні витрати </w:t>
      </w:r>
      <w:r>
        <w:rPr>
          <w:rFonts w:ascii="Times New Roman" w:hAnsi="Times New Roman"/>
          <w:spacing w:val="1"/>
          <w:sz w:val="28"/>
          <w:szCs w:val="28"/>
          <w:lang w:val="uk-UA"/>
        </w:rPr>
        <w:t>КП «</w:t>
      </w:r>
      <w:proofErr w:type="spellStart"/>
      <w:r>
        <w:rPr>
          <w:rFonts w:ascii="Times New Roman" w:hAnsi="Times New Roman"/>
          <w:spacing w:val="1"/>
          <w:sz w:val="28"/>
          <w:szCs w:val="28"/>
          <w:lang w:val="uk-UA"/>
        </w:rPr>
        <w:t>Луцькводоканал</w:t>
      </w:r>
      <w:proofErr w:type="spellEnd"/>
      <w:r>
        <w:rPr>
          <w:rFonts w:ascii="Times New Roman" w:hAnsi="Times New Roman"/>
          <w:spacing w:val="1"/>
          <w:sz w:val="28"/>
          <w:szCs w:val="28"/>
          <w:lang w:val="uk-UA"/>
        </w:rPr>
        <w:t>»</w:t>
      </w:r>
      <w:r>
        <w:rPr>
          <w:rFonts w:ascii="Times New Roman" w:hAnsi="Times New Roman"/>
          <w:sz w:val="28"/>
          <w:szCs w:val="28"/>
          <w:lang w:val="uk-UA"/>
        </w:rPr>
        <w:t xml:space="preserve"> склали 441 838,6 тис. грн, що на 12 179,8 тис. грн більше у порівнянні із плановими. Найбільший вплив на збільшення загальної суми витрат справило збільшення видатк</w:t>
      </w:r>
      <w:r w:rsidR="002D1A5D">
        <w:rPr>
          <w:rFonts w:ascii="Times New Roman" w:hAnsi="Times New Roman"/>
          <w:sz w:val="28"/>
          <w:szCs w:val="28"/>
          <w:lang w:val="uk-UA"/>
        </w:rPr>
        <w:t>ів</w:t>
      </w:r>
      <w:r>
        <w:rPr>
          <w:rFonts w:ascii="Times New Roman" w:hAnsi="Times New Roman"/>
          <w:sz w:val="28"/>
          <w:szCs w:val="28"/>
          <w:lang w:val="uk-UA"/>
        </w:rPr>
        <w:t xml:space="preserve"> на електроенергію та паливо – на 1 791,8 тис. грн (вартість електроенергії у фінплані 7,49 грн/кВт. год без ПДВ (в діючому тарифі 4,47 грн/кВт. год), </w:t>
      </w:r>
      <w:r>
        <w:rPr>
          <w:rFonts w:ascii="Times New Roman" w:hAnsi="Times New Roman"/>
          <w:sz w:val="28"/>
          <w:szCs w:val="28"/>
          <w:lang w:val="uk-UA"/>
        </w:rPr>
        <w:lastRenderedPageBreak/>
        <w:t>фактична за грудень 2024 року 9,19 грн/кВт. год) та збільшення амортизаційних відрахувань (за рахунок виконання інвестиційної програми) – на 12 154,6 тис. грн.</w:t>
      </w:r>
    </w:p>
    <w:p w14:paraId="4BA91551" w14:textId="77777777" w:rsidR="009627EC" w:rsidRDefault="00000000">
      <w:pPr>
        <w:pStyle w:val="af6"/>
        <w:ind w:firstLine="567"/>
        <w:jc w:val="both"/>
      </w:pPr>
      <w:r>
        <w:rPr>
          <w:rFonts w:ascii="Times New Roman" w:hAnsi="Times New Roman"/>
          <w:sz w:val="28"/>
          <w:szCs w:val="28"/>
          <w:lang w:val="uk-UA"/>
        </w:rPr>
        <w:t>Витрати на оплату праці працівників були меншими на 1 307,9 тис. грн через відсутність фінансової можливості проводити виплати премій працівникам.</w:t>
      </w:r>
    </w:p>
    <w:p w14:paraId="30A39413" w14:textId="77777777" w:rsidR="009627EC" w:rsidRDefault="00000000">
      <w:pPr>
        <w:pStyle w:val="af6"/>
        <w:ind w:firstLine="567"/>
        <w:jc w:val="both"/>
      </w:pPr>
      <w:r>
        <w:rPr>
          <w:rFonts w:ascii="Times New Roman" w:hAnsi="Times New Roman"/>
          <w:sz w:val="28"/>
          <w:szCs w:val="28"/>
          <w:lang w:val="uk-UA"/>
        </w:rPr>
        <w:t>Фінансові витрати підприємства за підсумками звітного року склали 8 990,9 тис. грн (сплата відсотків за обслуговування овердрафту, лізингу та кредитних зобов’язань перед Європейським інвестиційним банком).</w:t>
      </w:r>
    </w:p>
    <w:p w14:paraId="0E7479F7" w14:textId="7F8EC74E" w:rsidR="009627EC" w:rsidRDefault="00000000">
      <w:pPr>
        <w:pStyle w:val="af6"/>
        <w:ind w:firstLine="567"/>
        <w:jc w:val="both"/>
      </w:pPr>
      <w:r>
        <w:rPr>
          <w:rFonts w:ascii="Times New Roman" w:hAnsi="Times New Roman"/>
          <w:sz w:val="28"/>
          <w:szCs w:val="28"/>
          <w:lang w:val="uk-UA"/>
        </w:rPr>
        <w:t>Інші витрати 2024 року </w:t>
      </w:r>
      <w:r>
        <w:rPr>
          <w:rFonts w:ascii="Times New Roman" w:hAnsi="Times New Roman"/>
          <w:sz w:val="28"/>
          <w:szCs w:val="28"/>
        </w:rPr>
        <w:t>– </w:t>
      </w:r>
      <w:r>
        <w:rPr>
          <w:rFonts w:ascii="Times New Roman" w:hAnsi="Times New Roman"/>
          <w:sz w:val="28"/>
          <w:szCs w:val="28"/>
          <w:lang w:val="uk-UA"/>
        </w:rPr>
        <w:t>7</w:t>
      </w:r>
      <w:r>
        <w:rPr>
          <w:rFonts w:ascii="Times New Roman" w:hAnsi="Times New Roman"/>
          <w:sz w:val="28"/>
          <w:szCs w:val="28"/>
        </w:rPr>
        <w:t> </w:t>
      </w:r>
      <w:r>
        <w:rPr>
          <w:rFonts w:ascii="Times New Roman" w:hAnsi="Times New Roman"/>
          <w:sz w:val="28"/>
          <w:szCs w:val="28"/>
          <w:lang w:val="uk-UA"/>
        </w:rPr>
        <w:t>689</w:t>
      </w:r>
      <w:r>
        <w:rPr>
          <w:rFonts w:ascii="Times New Roman" w:hAnsi="Times New Roman"/>
          <w:sz w:val="28"/>
          <w:szCs w:val="28"/>
        </w:rPr>
        <w:t>,</w:t>
      </w:r>
      <w:r>
        <w:rPr>
          <w:rFonts w:ascii="Times New Roman" w:hAnsi="Times New Roman"/>
          <w:sz w:val="28"/>
          <w:szCs w:val="28"/>
          <w:lang w:val="uk-UA"/>
        </w:rPr>
        <w:t>2</w:t>
      </w:r>
      <w:r>
        <w:rPr>
          <w:rFonts w:ascii="Times New Roman" w:hAnsi="Times New Roman"/>
          <w:sz w:val="28"/>
          <w:szCs w:val="28"/>
        </w:rPr>
        <w:t> тис. грн</w:t>
      </w:r>
      <w:r>
        <w:rPr>
          <w:rFonts w:ascii="Times New Roman" w:hAnsi="Times New Roman"/>
          <w:sz w:val="28"/>
          <w:szCs w:val="28"/>
          <w:lang w:val="uk-UA"/>
        </w:rPr>
        <w:t>, в тому числі 6 098,1 тис. грн –втрати від неопераційних курсових різниць, 1 584,8 тис. грн – додаткові відпустки, матеріальна допомога тощо.</w:t>
      </w:r>
    </w:p>
    <w:p w14:paraId="2577C323" w14:textId="77777777" w:rsidR="009627EC" w:rsidRDefault="00000000">
      <w:pPr>
        <w:pStyle w:val="af6"/>
        <w:ind w:firstLine="567"/>
        <w:jc w:val="both"/>
      </w:pPr>
      <w:r>
        <w:rPr>
          <w:rFonts w:ascii="Times New Roman" w:hAnsi="Times New Roman"/>
          <w:sz w:val="28"/>
          <w:szCs w:val="28"/>
          <w:lang w:val="uk-UA"/>
        </w:rPr>
        <w:t xml:space="preserve">За підсумками фінансово-господарської діяльності у звітному періоді </w:t>
      </w:r>
      <w:r>
        <w:rPr>
          <w:rFonts w:ascii="Times New Roman" w:hAnsi="Times New Roman"/>
          <w:spacing w:val="1"/>
          <w:sz w:val="28"/>
          <w:szCs w:val="28"/>
          <w:lang w:val="uk-UA"/>
        </w:rPr>
        <w:t>КП «</w:t>
      </w:r>
      <w:proofErr w:type="spellStart"/>
      <w:r>
        <w:rPr>
          <w:rFonts w:ascii="Times New Roman" w:hAnsi="Times New Roman"/>
          <w:spacing w:val="1"/>
          <w:sz w:val="28"/>
          <w:szCs w:val="28"/>
          <w:lang w:val="uk-UA"/>
        </w:rPr>
        <w:t>Луцькводоканал</w:t>
      </w:r>
      <w:proofErr w:type="spellEnd"/>
      <w:r>
        <w:rPr>
          <w:rFonts w:ascii="Times New Roman" w:hAnsi="Times New Roman"/>
          <w:spacing w:val="1"/>
          <w:sz w:val="28"/>
          <w:szCs w:val="28"/>
          <w:lang w:val="uk-UA"/>
        </w:rPr>
        <w:t>»</w:t>
      </w:r>
      <w:r>
        <w:rPr>
          <w:rFonts w:ascii="Times New Roman" w:hAnsi="Times New Roman"/>
          <w:sz w:val="28"/>
          <w:szCs w:val="28"/>
          <w:lang w:val="uk-UA"/>
        </w:rPr>
        <w:t xml:space="preserve"> отримано збитковий фінансовий результат у розмірі 28 811,1 тис. грн (план 96 927,1 тис. грн збитків).</w:t>
      </w:r>
    </w:p>
    <w:p w14:paraId="7E85D759" w14:textId="77777777" w:rsidR="009627EC" w:rsidRDefault="00000000">
      <w:pPr>
        <w:spacing w:after="0" w:line="240" w:lineRule="auto"/>
        <w:ind w:firstLine="567"/>
        <w:jc w:val="both"/>
      </w:pPr>
      <w:r>
        <w:rPr>
          <w:rFonts w:ascii="Times New Roman" w:hAnsi="Times New Roman" w:cs="Times New Roman"/>
          <w:sz w:val="28"/>
          <w:szCs w:val="28"/>
        </w:rPr>
        <w:t>Станом на 31.12.2024 розмір дебіторської заборгованості за надані послуги становив 65 440,0 тис. грн, що на 477,0 тис. грн менше, ніж на 01.01.2024</w:t>
      </w:r>
      <w:r>
        <w:rPr>
          <w:rFonts w:ascii="Times New Roman" w:hAnsi="Times New Roman" w:cs="Times New Roman"/>
          <w:spacing w:val="1"/>
          <w:sz w:val="28"/>
          <w:szCs w:val="28"/>
        </w:rPr>
        <w:t>.</w:t>
      </w:r>
      <w:r>
        <w:rPr>
          <w:rFonts w:ascii="Times New Roman" w:hAnsi="Times New Roman" w:cs="Times New Roman"/>
          <w:sz w:val="28"/>
          <w:szCs w:val="28"/>
        </w:rPr>
        <w:t xml:space="preserve"> Власні поточні фінансові зобов’язання за товари, роботи та послуги – 8 960,0 тис. грн.</w:t>
      </w:r>
    </w:p>
    <w:p w14:paraId="6FA37607" w14:textId="3176D9F5" w:rsidR="009627EC" w:rsidRDefault="00000000">
      <w:pPr>
        <w:pStyle w:val="af6"/>
        <w:ind w:firstLine="567"/>
        <w:jc w:val="both"/>
      </w:pPr>
      <w:r>
        <w:rPr>
          <w:rFonts w:ascii="Times New Roman" w:hAnsi="Times New Roman"/>
          <w:sz w:val="28"/>
          <w:szCs w:val="28"/>
          <w:lang w:val="uk-UA"/>
        </w:rPr>
        <w:t xml:space="preserve">Протягом 2024 року </w:t>
      </w:r>
      <w:bookmarkStart w:id="0" w:name="_Hlk78987810"/>
      <w:bookmarkEnd w:id="0"/>
      <w:r>
        <w:rPr>
          <w:rFonts w:ascii="Times New Roman" w:hAnsi="Times New Roman"/>
          <w:sz w:val="28"/>
          <w:szCs w:val="28"/>
          <w:lang w:val="uk-UA"/>
        </w:rPr>
        <w:t>КП «</w:t>
      </w:r>
      <w:proofErr w:type="spellStart"/>
      <w:r>
        <w:rPr>
          <w:rFonts w:ascii="Times New Roman" w:hAnsi="Times New Roman"/>
          <w:sz w:val="28"/>
          <w:szCs w:val="28"/>
          <w:lang w:val="uk-UA"/>
        </w:rPr>
        <w:t>Луцькводоканал</w:t>
      </w:r>
      <w:proofErr w:type="spellEnd"/>
      <w:r>
        <w:rPr>
          <w:rFonts w:ascii="Times New Roman" w:hAnsi="Times New Roman"/>
          <w:sz w:val="28"/>
          <w:szCs w:val="28"/>
          <w:lang w:val="uk-UA"/>
        </w:rPr>
        <w:t xml:space="preserve">» на оновлення, модернізацію та капітальний ремонт основних засобів, в тому числі передбачених інвестиційною програмою, використано 233 813,4 тис. грн: проведено капітальний ремонт ділянки каналізаційного </w:t>
      </w:r>
      <w:proofErr w:type="spellStart"/>
      <w:r>
        <w:rPr>
          <w:rFonts w:ascii="Times New Roman" w:hAnsi="Times New Roman"/>
          <w:sz w:val="28"/>
          <w:szCs w:val="28"/>
          <w:lang w:val="uk-UA"/>
        </w:rPr>
        <w:t>колектора</w:t>
      </w:r>
      <w:proofErr w:type="spellEnd"/>
      <w:r>
        <w:rPr>
          <w:rFonts w:ascii="Times New Roman" w:hAnsi="Times New Roman"/>
          <w:sz w:val="28"/>
          <w:szCs w:val="28"/>
          <w:lang w:val="uk-UA"/>
        </w:rPr>
        <w:t xml:space="preserve"> на вул. Шота Руставелі, 49, реконструкцію водопровідної мережі від вул. Привокзальної до вул. Гулака-</w:t>
      </w:r>
      <w:proofErr w:type="spellStart"/>
      <w:r>
        <w:rPr>
          <w:rFonts w:ascii="Times New Roman" w:hAnsi="Times New Roman"/>
          <w:sz w:val="28"/>
          <w:szCs w:val="28"/>
          <w:lang w:val="uk-UA"/>
        </w:rPr>
        <w:t>Артемовського</w:t>
      </w:r>
      <w:proofErr w:type="spellEnd"/>
      <w:r>
        <w:rPr>
          <w:rFonts w:ascii="Times New Roman" w:hAnsi="Times New Roman"/>
          <w:sz w:val="28"/>
          <w:szCs w:val="28"/>
          <w:lang w:val="uk-UA"/>
        </w:rPr>
        <w:t>, 20, реконструкцію системи водопостачання в с. </w:t>
      </w:r>
      <w:proofErr w:type="spellStart"/>
      <w:r>
        <w:rPr>
          <w:rFonts w:ascii="Times New Roman" w:hAnsi="Times New Roman"/>
          <w:sz w:val="28"/>
          <w:szCs w:val="28"/>
          <w:lang w:val="uk-UA"/>
        </w:rPr>
        <w:t>Брище</w:t>
      </w:r>
      <w:proofErr w:type="spellEnd"/>
      <w:r>
        <w:rPr>
          <w:rFonts w:ascii="Times New Roman" w:hAnsi="Times New Roman"/>
          <w:sz w:val="28"/>
          <w:szCs w:val="28"/>
          <w:lang w:val="uk-UA"/>
        </w:rPr>
        <w:t xml:space="preserve">, придбано трактор, гідравлічну </w:t>
      </w:r>
      <w:proofErr w:type="spellStart"/>
      <w:r>
        <w:rPr>
          <w:rFonts w:ascii="Times New Roman" w:hAnsi="Times New Roman"/>
          <w:sz w:val="28"/>
          <w:szCs w:val="28"/>
          <w:lang w:val="uk-UA"/>
        </w:rPr>
        <w:t>маслостанцію</w:t>
      </w:r>
      <w:proofErr w:type="spellEnd"/>
      <w:r>
        <w:rPr>
          <w:rFonts w:ascii="Times New Roman" w:hAnsi="Times New Roman"/>
          <w:sz w:val="28"/>
          <w:szCs w:val="28"/>
          <w:lang w:val="uk-UA"/>
        </w:rPr>
        <w:t xml:space="preserve"> для виконання аварійно-відновлювальних робіт, </w:t>
      </w:r>
      <w:proofErr w:type="spellStart"/>
      <w:r>
        <w:rPr>
          <w:rFonts w:ascii="Times New Roman" w:hAnsi="Times New Roman"/>
          <w:sz w:val="28"/>
          <w:szCs w:val="28"/>
          <w:lang w:val="uk-UA"/>
        </w:rPr>
        <w:t>спецавтомобіль</w:t>
      </w:r>
      <w:proofErr w:type="spellEnd"/>
      <w:r>
        <w:rPr>
          <w:rFonts w:ascii="Times New Roman" w:hAnsi="Times New Roman"/>
          <w:sz w:val="28"/>
          <w:szCs w:val="28"/>
          <w:lang w:val="uk-UA"/>
        </w:rPr>
        <w:t xml:space="preserve"> для потреб цеху насосних очисних споруд водопроводу, здійснено технічне переоснащення </w:t>
      </w:r>
      <w:proofErr w:type="spellStart"/>
      <w:r>
        <w:rPr>
          <w:rFonts w:ascii="Times New Roman" w:hAnsi="Times New Roman"/>
          <w:sz w:val="28"/>
          <w:szCs w:val="28"/>
          <w:lang w:val="uk-UA"/>
        </w:rPr>
        <w:t>Омелянівської</w:t>
      </w:r>
      <w:proofErr w:type="spellEnd"/>
      <w:r>
        <w:rPr>
          <w:rFonts w:ascii="Times New Roman" w:hAnsi="Times New Roman"/>
          <w:sz w:val="28"/>
          <w:szCs w:val="28"/>
          <w:lang w:val="uk-UA"/>
        </w:rPr>
        <w:t xml:space="preserve"> насосної станції з автоматичним управлінням та диспетчеризацією технологічного процесу, технічне переоснащення насосних станцій третього підйому води на </w:t>
      </w:r>
      <w:r w:rsidR="005970A0">
        <w:rPr>
          <w:rFonts w:ascii="Times New Roman" w:hAnsi="Times New Roman"/>
          <w:sz w:val="28"/>
          <w:szCs w:val="28"/>
          <w:lang w:val="uk-UA"/>
        </w:rPr>
        <w:t xml:space="preserve">                   </w:t>
      </w:r>
      <w:r>
        <w:rPr>
          <w:rFonts w:ascii="Times New Roman" w:hAnsi="Times New Roman"/>
          <w:sz w:val="28"/>
          <w:szCs w:val="28"/>
          <w:lang w:val="uk-UA"/>
        </w:rPr>
        <w:t>пр</w:t>
      </w:r>
      <w:r w:rsidR="005970A0">
        <w:rPr>
          <w:rFonts w:ascii="Times New Roman" w:hAnsi="Times New Roman"/>
          <w:sz w:val="28"/>
          <w:szCs w:val="28"/>
          <w:lang w:val="uk-UA"/>
        </w:rPr>
        <w:t>-ті</w:t>
      </w:r>
      <w:r>
        <w:rPr>
          <w:rFonts w:ascii="Times New Roman" w:hAnsi="Times New Roman"/>
          <w:sz w:val="28"/>
          <w:szCs w:val="28"/>
          <w:lang w:val="uk-UA"/>
        </w:rPr>
        <w:t> Молоді, вулицях Рівненська, Будівельників, Світла, Вавілова тощо.</w:t>
      </w:r>
    </w:p>
    <w:p w14:paraId="6CF3DEC1" w14:textId="77777777" w:rsidR="009627EC" w:rsidRDefault="009627EC">
      <w:pPr>
        <w:tabs>
          <w:tab w:val="left" w:pos="9798"/>
        </w:tabs>
        <w:spacing w:after="0" w:line="240" w:lineRule="auto"/>
        <w:ind w:firstLine="567"/>
        <w:jc w:val="both"/>
        <w:rPr>
          <w:rFonts w:ascii="Times New Roman" w:hAnsi="Times New Roman" w:cs="Times New Roman"/>
          <w:b/>
          <w:spacing w:val="1"/>
          <w:sz w:val="28"/>
          <w:szCs w:val="28"/>
        </w:rPr>
      </w:pPr>
    </w:p>
    <w:p w14:paraId="62B587D3" w14:textId="28D24715" w:rsidR="009627EC" w:rsidRDefault="00000000">
      <w:pPr>
        <w:tabs>
          <w:tab w:val="left" w:pos="9798"/>
        </w:tabs>
        <w:spacing w:after="0" w:line="240" w:lineRule="auto"/>
        <w:ind w:firstLine="567"/>
        <w:jc w:val="both"/>
      </w:pPr>
      <w:r>
        <w:rPr>
          <w:rFonts w:ascii="Times New Roman" w:hAnsi="Times New Roman" w:cs="Times New Roman"/>
          <w:b/>
          <w:spacing w:val="1"/>
          <w:sz w:val="28"/>
          <w:szCs w:val="28"/>
        </w:rPr>
        <w:t xml:space="preserve">Комунальним підприємством  «Луцьке підприємство електротранспорту» </w:t>
      </w:r>
      <w:r>
        <w:rPr>
          <w:rFonts w:ascii="Times New Roman" w:hAnsi="Times New Roman" w:cs="Times New Roman"/>
          <w:spacing w:val="1"/>
          <w:sz w:val="28"/>
          <w:szCs w:val="28"/>
        </w:rPr>
        <w:t>від надання послуг із перевезення пасажирів міським електричним транспортом отримано 62</w:t>
      </w:r>
      <w:r>
        <w:rPr>
          <w:rFonts w:ascii="Times New Roman" w:hAnsi="Times New Roman" w:cs="Times New Roman"/>
          <w:sz w:val="28"/>
          <w:szCs w:val="28"/>
        </w:rPr>
        <w:t> 439</w:t>
      </w:r>
      <w:r>
        <w:rPr>
          <w:rFonts w:ascii="Times New Roman" w:hAnsi="Times New Roman" w:cs="Times New Roman"/>
          <w:spacing w:val="1"/>
          <w:sz w:val="28"/>
          <w:szCs w:val="28"/>
        </w:rPr>
        <w:t>,6 тис. грн, що на 2 000,4 тис. грн менше, ніж було передбачено фінансовим планом. Всього протягом 2024</w:t>
      </w:r>
      <w:r w:rsidR="005970A0">
        <w:rPr>
          <w:rFonts w:ascii="Times New Roman" w:hAnsi="Times New Roman" w:cs="Times New Roman"/>
          <w:spacing w:val="1"/>
          <w:sz w:val="28"/>
          <w:szCs w:val="28"/>
        </w:rPr>
        <w:t> </w:t>
      </w:r>
      <w:r>
        <w:rPr>
          <w:rFonts w:ascii="Times New Roman" w:hAnsi="Times New Roman" w:cs="Times New Roman"/>
          <w:spacing w:val="1"/>
          <w:sz w:val="28"/>
          <w:szCs w:val="28"/>
        </w:rPr>
        <w:t>року кількість перевезених пасажирів становила 15 888,6 тис. осіб, в тому числі 8 484,6 із платним проїздом (у 2023 році – 16 323,5 тис. осіб, в тому числі 8 823,0 тис. осіб із платним проїздом). Від послуг наданих юридичним особам підприємство отримало 4 547,8 тис. грн доходів, що на 337,8 тис. грн більше, ніж було заплановано. Інші доходи – 1 601,1 тис. грн (доходи від безоплатно одержаних активів, відсотки по депозиту тощо).</w:t>
      </w:r>
    </w:p>
    <w:p w14:paraId="69289147"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lastRenderedPageBreak/>
        <w:t>За надані транспортні послуги, згідно з укладеним договором із виконавчим комітетом міської ради, підприємство у звітному році із бюджету громади отримало 75 504,5 тис. грн (план – 75 682,0 тис. грн).</w:t>
      </w:r>
    </w:p>
    <w:p w14:paraId="545A32A6"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Всього загальна сума доходів КП «Луцьке підприємство електротранспорту» склала 144 093,0 тис. грн (з ПДВ), що на 537,0 тис. грн менше, ніж було заплановано.</w:t>
      </w:r>
    </w:p>
    <w:p w14:paraId="2355ECB0" w14:textId="3B4BB216"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 xml:space="preserve">Операційні витрати за підсумками господарювання у звітному році склали 140 862,0 тис. грн, що на 11 295,7 тис. грн менше, ніж було передбачено фінансовим планом (за рахунок </w:t>
      </w:r>
      <w:r>
        <w:rPr>
          <w:rFonts w:ascii="Times New Roman" w:hAnsi="Times New Roman" w:cs="Times New Roman"/>
          <w:sz w:val="28"/>
          <w:szCs w:val="28"/>
        </w:rPr>
        <w:t>економії матеріальних ресурсів та ефективного планування роботи тролейбусів на лінії)</w:t>
      </w:r>
      <w:r>
        <w:rPr>
          <w:rFonts w:ascii="Times New Roman" w:hAnsi="Times New Roman" w:cs="Times New Roman"/>
          <w:spacing w:val="1"/>
          <w:sz w:val="28"/>
          <w:szCs w:val="28"/>
        </w:rPr>
        <w:t>, в тому числі: матеріальні витрати – 47 383,1 тис. грн, витрати на оплату праці з нарахуваннями – 68 391,5 тис. грн, амортизація основних засобів  –14 255,1 тис. грн, інші операційні (комісія ТОВ «Сіті Кард Систем» –8 009,7 тис. грн, охорона підприємства – 959,9 тис. грн, податки та збори, обов’язкові платежі – 174,6 тис. грн та інші). Інші витрати – 1 375,0 тис. грн (виплата пільгових пенсій та списання основних засобів).</w:t>
      </w:r>
    </w:p>
    <w:p w14:paraId="3265E25F"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Фінансовим результатом господарської діяльності КП «Луцьке підприємство електротранспорту» став прибуток у розмірі 893,3 тис. грн при запланованих 9 582,7 тис. грн збитках.</w:t>
      </w:r>
    </w:p>
    <w:p w14:paraId="09AA2677"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Сума фінансових зобов’язань за товари, роботи та послуги на кінець року становила 2 320,0 тис. грн (на 01.01.2024 – 3 812,0 тис. грн), з якої 2 298,1 тис. грн – за електроенергію. Сума дебіторської заборгованості за товари, роботи та послуги на балансі підприємства – 855,0 тис. грн (на 01.01.2024 – 906,0 тис. грн).</w:t>
      </w:r>
    </w:p>
    <w:p w14:paraId="5F924F70" w14:textId="61FBC903" w:rsidR="009627EC" w:rsidRDefault="00000000">
      <w:pPr>
        <w:spacing w:after="0" w:line="240" w:lineRule="auto"/>
        <w:ind w:firstLine="567"/>
        <w:jc w:val="both"/>
      </w:pPr>
      <w:r>
        <w:rPr>
          <w:rFonts w:ascii="Times New Roman" w:hAnsi="Times New Roman" w:cs="Times New Roman"/>
          <w:sz w:val="28"/>
          <w:szCs w:val="28"/>
        </w:rPr>
        <w:t xml:space="preserve">У 2024 році </w:t>
      </w:r>
      <w:r>
        <w:rPr>
          <w:rFonts w:ascii="Times New Roman" w:hAnsi="Times New Roman" w:cs="Times New Roman"/>
          <w:spacing w:val="1"/>
          <w:sz w:val="28"/>
          <w:szCs w:val="28"/>
        </w:rPr>
        <w:t>КП «Луцьке підприємство електротранспорту»</w:t>
      </w:r>
      <w:r>
        <w:rPr>
          <w:rFonts w:ascii="Times New Roman" w:hAnsi="Times New Roman" w:cs="Times New Roman"/>
          <w:sz w:val="28"/>
          <w:szCs w:val="28"/>
        </w:rPr>
        <w:t xml:space="preserve"> було придбано основних засобів на суму 4 225,2 тис. грн, з яких: 261,3 тис. грн –власні кошти та 3 963,9 тис. грн – бюджетне фінансування. Придбано автопідйомник, лічильники, генератор, апарат випробувальний тощо. Також було проведено заміну вікон у службових і виробничих приміщеннях та капітальний ремонт будівлі мийки машин.</w:t>
      </w:r>
    </w:p>
    <w:p w14:paraId="0AFE5BF9" w14:textId="77777777" w:rsidR="009627EC" w:rsidRDefault="009627EC">
      <w:pPr>
        <w:spacing w:after="0" w:line="240" w:lineRule="auto"/>
        <w:ind w:firstLine="567"/>
        <w:jc w:val="both"/>
        <w:rPr>
          <w:rFonts w:ascii="Times New Roman" w:hAnsi="Times New Roman" w:cs="Times New Roman"/>
          <w:sz w:val="28"/>
          <w:szCs w:val="28"/>
        </w:rPr>
      </w:pPr>
    </w:p>
    <w:p w14:paraId="5B1B2297" w14:textId="77777777" w:rsidR="009627EC" w:rsidRDefault="00000000">
      <w:pPr>
        <w:spacing w:after="0" w:line="240" w:lineRule="auto"/>
        <w:ind w:firstLine="567"/>
        <w:jc w:val="both"/>
      </w:pPr>
      <w:r>
        <w:rPr>
          <w:rFonts w:ascii="Times New Roman" w:hAnsi="Times New Roman" w:cs="Times New Roman"/>
          <w:sz w:val="28"/>
          <w:szCs w:val="28"/>
        </w:rPr>
        <w:t xml:space="preserve">Фактичні доходи </w:t>
      </w:r>
      <w:r>
        <w:rPr>
          <w:rFonts w:ascii="Times New Roman" w:hAnsi="Times New Roman" w:cs="Times New Roman"/>
          <w:b/>
          <w:sz w:val="28"/>
          <w:szCs w:val="28"/>
        </w:rPr>
        <w:t>Луцького спеціального комунального автотранспортного підприємства «</w:t>
      </w:r>
      <w:proofErr w:type="spellStart"/>
      <w:r>
        <w:rPr>
          <w:rFonts w:ascii="Times New Roman" w:hAnsi="Times New Roman" w:cs="Times New Roman"/>
          <w:b/>
          <w:sz w:val="28"/>
          <w:szCs w:val="28"/>
        </w:rPr>
        <w:t>Луцькспецкомунтранс</w:t>
      </w:r>
      <w:proofErr w:type="spellEnd"/>
      <w:r>
        <w:rPr>
          <w:rFonts w:ascii="Times New Roman" w:hAnsi="Times New Roman" w:cs="Times New Roman"/>
          <w:b/>
          <w:sz w:val="28"/>
          <w:szCs w:val="28"/>
        </w:rPr>
        <w:t>»</w:t>
      </w:r>
      <w:r>
        <w:rPr>
          <w:rFonts w:ascii="Times New Roman" w:hAnsi="Times New Roman" w:cs="Times New Roman"/>
          <w:sz w:val="28"/>
          <w:szCs w:val="28"/>
        </w:rPr>
        <w:t xml:space="preserve"> від усіх видів діяльності у 2024 році склали 263 522,6 тис. грн (з ПДВ), що на 51 109,0 тис. грн більше від передбаченого фінпланом. Перевищення фактичних показників над плановими першочергово відбулось за рахунок перегляду з 01.06.2024 тарифу на послугу з управління відходами для юридичних та фізичних осіб. Доходи підприємства від надання послуг фізичним та юридичним особам із вивезення ТПВ перевищили плановий показник на 36 124,9  тис. грн та у підсумку склали 180 699,5 тис. грн. Сума фінансування робіт із бюджету </w:t>
      </w:r>
      <w:r>
        <w:rPr>
          <w:rFonts w:ascii="Times New Roman" w:hAnsi="Times New Roman" w:cs="Times New Roman"/>
          <w:spacing w:val="1"/>
          <w:sz w:val="28"/>
          <w:szCs w:val="28"/>
        </w:rPr>
        <w:t>громади</w:t>
      </w:r>
      <w:r>
        <w:rPr>
          <w:rFonts w:ascii="Times New Roman" w:hAnsi="Times New Roman" w:cs="Times New Roman"/>
          <w:sz w:val="28"/>
          <w:szCs w:val="28"/>
        </w:rPr>
        <w:t xml:space="preserve"> за надані послуги із зимового утримання доріг була меншою, ніж запланована, на 3 952,2 тис. грн та у підсумку склала 28 997,8 тис. грн. </w:t>
      </w:r>
    </w:p>
    <w:p w14:paraId="3B0AF178" w14:textId="10AB1507" w:rsidR="009627EC" w:rsidRDefault="00000000">
      <w:pPr>
        <w:spacing w:after="0" w:line="240" w:lineRule="auto"/>
        <w:ind w:firstLine="567"/>
        <w:jc w:val="both"/>
      </w:pPr>
      <w:r>
        <w:rPr>
          <w:rFonts w:ascii="Times New Roman" w:hAnsi="Times New Roman" w:cs="Times New Roman"/>
          <w:sz w:val="28"/>
          <w:szCs w:val="28"/>
        </w:rPr>
        <w:t xml:space="preserve">Сума дотації із бюджету </w:t>
      </w:r>
      <w:r>
        <w:rPr>
          <w:rFonts w:ascii="Times New Roman" w:hAnsi="Times New Roman" w:cs="Times New Roman"/>
          <w:spacing w:val="1"/>
          <w:sz w:val="28"/>
          <w:szCs w:val="28"/>
        </w:rPr>
        <w:t xml:space="preserve">громади склала </w:t>
      </w:r>
      <w:r>
        <w:rPr>
          <w:rFonts w:ascii="Times New Roman" w:hAnsi="Times New Roman" w:cs="Times New Roman"/>
          <w:sz w:val="28"/>
          <w:szCs w:val="28"/>
        </w:rPr>
        <w:t>45 894,5 тис. грн (на придбання палива – 18 626,9 тис. грн, на сплату орендної плати та земельного податку –</w:t>
      </w:r>
      <w:r>
        <w:rPr>
          <w:rFonts w:ascii="Times New Roman" w:hAnsi="Times New Roman" w:cs="Times New Roman"/>
          <w:sz w:val="28"/>
          <w:szCs w:val="28"/>
        </w:rPr>
        <w:lastRenderedPageBreak/>
        <w:t>1 300,0 тис. грн, на утримання Центрів управління відходами –</w:t>
      </w:r>
      <w:r w:rsidR="005970A0">
        <w:rPr>
          <w:rFonts w:ascii="Times New Roman" w:hAnsi="Times New Roman" w:cs="Times New Roman"/>
          <w:sz w:val="28"/>
          <w:szCs w:val="28"/>
        </w:rPr>
        <w:t> </w:t>
      </w:r>
      <w:r>
        <w:rPr>
          <w:rFonts w:ascii="Times New Roman" w:hAnsi="Times New Roman" w:cs="Times New Roman"/>
          <w:sz w:val="28"/>
          <w:szCs w:val="28"/>
        </w:rPr>
        <w:t xml:space="preserve">999,1 тис. грн, на утримання контейнерних майданчиків – 500,0 тис. грн, на проведення морфологічних досліджень складу ТПВ – 582,0 тис. грн тощо). Інші доходи –7 930,8 тис. грн, в тому числі 6 008,1 </w:t>
      </w:r>
      <w:r w:rsidR="005970A0">
        <w:rPr>
          <w:rFonts w:ascii="Times New Roman" w:hAnsi="Times New Roman" w:cs="Times New Roman"/>
          <w:sz w:val="28"/>
          <w:szCs w:val="28"/>
        </w:rPr>
        <w:t xml:space="preserve">тис. грн </w:t>
      </w:r>
      <w:r>
        <w:rPr>
          <w:rFonts w:ascii="Times New Roman" w:hAnsi="Times New Roman" w:cs="Times New Roman"/>
          <w:sz w:val="28"/>
          <w:szCs w:val="28"/>
        </w:rPr>
        <w:t>від безоплатно одержаних активів.</w:t>
      </w:r>
    </w:p>
    <w:p w14:paraId="2DDE50AD" w14:textId="77777777" w:rsidR="009627EC" w:rsidRDefault="00000000">
      <w:pPr>
        <w:spacing w:after="0" w:line="240" w:lineRule="auto"/>
        <w:ind w:firstLine="567"/>
        <w:jc w:val="both"/>
      </w:pPr>
      <w:r>
        <w:rPr>
          <w:rFonts w:ascii="Times New Roman" w:hAnsi="Times New Roman" w:cs="Times New Roman"/>
          <w:sz w:val="28"/>
          <w:szCs w:val="28"/>
        </w:rPr>
        <w:t>Загальні витрати підприємства у 2024 році становили 214 618,9 тис. грн, що на 3</w:t>
      </w:r>
      <w:r>
        <w:rPr>
          <w:rFonts w:ascii="Times New Roman" w:hAnsi="Times New Roman" w:cs="Times New Roman"/>
          <w:sz w:val="28"/>
          <w:szCs w:val="28"/>
          <w:lang w:val="ru-RU"/>
        </w:rPr>
        <w:t>5</w:t>
      </w:r>
      <w:r>
        <w:rPr>
          <w:rFonts w:ascii="Times New Roman" w:hAnsi="Times New Roman" w:cs="Times New Roman"/>
          <w:sz w:val="28"/>
          <w:szCs w:val="28"/>
        </w:rPr>
        <w:t> 460,7 тис. грн більше планових. У структурі операційних витрат найбільше зросли витрати на сировину та матеріали (в зв’язку з тим, що на полігоні ТПВ с. </w:t>
      </w:r>
      <w:proofErr w:type="spellStart"/>
      <w:r>
        <w:rPr>
          <w:rFonts w:ascii="Times New Roman" w:hAnsi="Times New Roman" w:cs="Times New Roman"/>
          <w:sz w:val="28"/>
          <w:szCs w:val="28"/>
        </w:rPr>
        <w:t>Брище</w:t>
      </w:r>
      <w:proofErr w:type="spellEnd"/>
      <w:r>
        <w:rPr>
          <w:rFonts w:ascii="Times New Roman" w:hAnsi="Times New Roman" w:cs="Times New Roman"/>
          <w:sz w:val="28"/>
          <w:szCs w:val="28"/>
        </w:rPr>
        <w:t xml:space="preserve"> було зроблено дорожнє покриття з плит і змінено технологію зимового прибирання вулиць), витрати на збут (ремонт приміщень відділу збуту та придбання сучасної офісної техніки) та інші</w:t>
      </w:r>
      <w:r>
        <w:rPr>
          <w:rFonts w:ascii="Times New Roman" w:hAnsi="Times New Roman" w:cs="Times New Roman"/>
          <w:b/>
          <w:bCs/>
          <w:sz w:val="28"/>
          <w:szCs w:val="28"/>
        </w:rPr>
        <w:t xml:space="preserve"> </w:t>
      </w:r>
      <w:r>
        <w:rPr>
          <w:rFonts w:ascii="Times New Roman" w:hAnsi="Times New Roman" w:cs="Times New Roman"/>
          <w:bCs/>
          <w:sz w:val="28"/>
          <w:szCs w:val="28"/>
        </w:rPr>
        <w:t>операційні витрати</w:t>
      </w:r>
      <w:r>
        <w:rPr>
          <w:rFonts w:ascii="Times New Roman" w:hAnsi="Times New Roman" w:cs="Times New Roman"/>
          <w:b/>
          <w:bCs/>
          <w:sz w:val="28"/>
          <w:szCs w:val="28"/>
        </w:rPr>
        <w:t xml:space="preserve"> </w:t>
      </w:r>
      <w:r>
        <w:rPr>
          <w:rFonts w:ascii="Times New Roman" w:hAnsi="Times New Roman" w:cs="Times New Roman"/>
          <w:bCs/>
          <w:sz w:val="28"/>
          <w:szCs w:val="28"/>
        </w:rPr>
        <w:t>(</w:t>
      </w:r>
      <w:r>
        <w:rPr>
          <w:rFonts w:ascii="Times New Roman" w:hAnsi="Times New Roman" w:cs="Times New Roman"/>
          <w:sz w:val="28"/>
          <w:szCs w:val="28"/>
        </w:rPr>
        <w:t>за рахунок формування резерву на погашення сумнівної заборгованості). До складу інших витрат підприємства віднесена залишкова вартість основних засобів (автомобілів), безоплатно переданих для потреб ЗСУ (1 911,6 тис. грн).</w:t>
      </w:r>
    </w:p>
    <w:p w14:paraId="44C9CCA5" w14:textId="77777777" w:rsidR="009627EC" w:rsidRDefault="00000000">
      <w:pPr>
        <w:spacing w:after="0" w:line="240" w:lineRule="auto"/>
        <w:ind w:firstLine="567"/>
        <w:jc w:val="both"/>
      </w:pPr>
      <w:r>
        <w:rPr>
          <w:rFonts w:ascii="Times New Roman" w:eastAsia="SimSun" w:hAnsi="Times New Roman" w:cs="Times New Roman"/>
          <w:sz w:val="28"/>
          <w:szCs w:val="28"/>
          <w:lang w:eastAsia="zh-CN"/>
        </w:rPr>
        <w:t xml:space="preserve">За результатами фінансово-господарської діяльності у 2024 році </w:t>
      </w:r>
      <w:r>
        <w:rPr>
          <w:rFonts w:ascii="Times New Roman" w:hAnsi="Times New Roman" w:cs="Times New Roman"/>
          <w:spacing w:val="1"/>
          <w:sz w:val="28"/>
          <w:szCs w:val="28"/>
        </w:rPr>
        <w:t>ЛСКАП «</w:t>
      </w:r>
      <w:proofErr w:type="spellStart"/>
      <w:r>
        <w:rPr>
          <w:rFonts w:ascii="Times New Roman" w:hAnsi="Times New Roman" w:cs="Times New Roman"/>
          <w:spacing w:val="1"/>
          <w:sz w:val="28"/>
          <w:szCs w:val="28"/>
        </w:rPr>
        <w:t>Луцькспецкомунтранс</w:t>
      </w:r>
      <w:proofErr w:type="spellEnd"/>
      <w:r>
        <w:rPr>
          <w:rFonts w:ascii="Times New Roman" w:hAnsi="Times New Roman" w:cs="Times New Roman"/>
          <w:spacing w:val="1"/>
          <w:sz w:val="28"/>
          <w:szCs w:val="28"/>
        </w:rPr>
        <w:t xml:space="preserve">» </w:t>
      </w:r>
      <w:r>
        <w:rPr>
          <w:rFonts w:ascii="Times New Roman" w:eastAsia="SimSun" w:hAnsi="Times New Roman" w:cs="Times New Roman"/>
          <w:sz w:val="28"/>
          <w:szCs w:val="28"/>
          <w:lang w:eastAsia="zh-CN"/>
        </w:rPr>
        <w:t>отримано прибуток в обсязі 1</w:t>
      </w:r>
      <w:r>
        <w:rPr>
          <w:rFonts w:ascii="Times New Roman" w:eastAsia="SimSun" w:hAnsi="Times New Roman" w:cs="Times New Roman"/>
          <w:sz w:val="28"/>
          <w:szCs w:val="28"/>
          <w:lang w:val="ru-RU" w:eastAsia="zh-CN"/>
        </w:rPr>
        <w:t>3</w:t>
      </w:r>
      <w:r>
        <w:rPr>
          <w:rFonts w:ascii="Times New Roman" w:eastAsia="SimSun" w:hAnsi="Times New Roman" w:cs="Times New Roman"/>
          <w:sz w:val="28"/>
          <w:szCs w:val="28"/>
          <w:lang w:eastAsia="zh-CN"/>
        </w:rPr>
        <w:t> </w:t>
      </w:r>
      <w:r>
        <w:rPr>
          <w:rFonts w:ascii="Times New Roman" w:eastAsia="SimSun" w:hAnsi="Times New Roman" w:cs="Times New Roman"/>
          <w:sz w:val="28"/>
          <w:szCs w:val="28"/>
          <w:lang w:val="ru-RU" w:eastAsia="zh-CN"/>
        </w:rPr>
        <w:t>849</w:t>
      </w:r>
      <w:r>
        <w:rPr>
          <w:rFonts w:ascii="Times New Roman" w:eastAsia="SimSun" w:hAnsi="Times New Roman" w:cs="Times New Roman"/>
          <w:sz w:val="28"/>
          <w:szCs w:val="28"/>
          <w:lang w:eastAsia="zh-CN"/>
        </w:rPr>
        <w:t>,2 тис. грн (план – </w:t>
      </w:r>
      <w:r>
        <w:rPr>
          <w:rFonts w:ascii="Times New Roman" w:eastAsia="SimSun" w:hAnsi="Times New Roman" w:cs="Times New Roman"/>
          <w:sz w:val="28"/>
          <w:szCs w:val="28"/>
          <w:lang w:val="ru-RU" w:eastAsia="zh-CN"/>
        </w:rPr>
        <w:t>3</w:t>
      </w:r>
      <w:r>
        <w:rPr>
          <w:rFonts w:ascii="Times New Roman" w:eastAsia="SimSun" w:hAnsi="Times New Roman" w:cs="Times New Roman"/>
          <w:sz w:val="28"/>
          <w:szCs w:val="28"/>
          <w:lang w:eastAsia="zh-CN"/>
        </w:rPr>
        <w:t> 48</w:t>
      </w:r>
      <w:r>
        <w:rPr>
          <w:rFonts w:ascii="Times New Roman" w:eastAsia="SimSun" w:hAnsi="Times New Roman" w:cs="Times New Roman"/>
          <w:sz w:val="28"/>
          <w:szCs w:val="28"/>
          <w:lang w:val="ru-RU" w:eastAsia="zh-CN"/>
        </w:rPr>
        <w:t>3</w:t>
      </w:r>
      <w:r>
        <w:rPr>
          <w:rFonts w:ascii="Times New Roman" w:eastAsia="SimSun" w:hAnsi="Times New Roman" w:cs="Times New Roman"/>
          <w:sz w:val="28"/>
          <w:szCs w:val="28"/>
          <w:lang w:eastAsia="zh-CN"/>
        </w:rPr>
        <w:t>,</w:t>
      </w:r>
      <w:r>
        <w:rPr>
          <w:rFonts w:ascii="Times New Roman" w:eastAsia="SimSun" w:hAnsi="Times New Roman" w:cs="Times New Roman"/>
          <w:sz w:val="28"/>
          <w:szCs w:val="28"/>
          <w:lang w:val="ru-RU" w:eastAsia="zh-CN"/>
        </w:rPr>
        <w:t>6</w:t>
      </w:r>
      <w:r>
        <w:rPr>
          <w:rFonts w:ascii="Times New Roman" w:eastAsia="SimSun" w:hAnsi="Times New Roman" w:cs="Times New Roman"/>
          <w:sz w:val="28"/>
          <w:szCs w:val="28"/>
          <w:lang w:eastAsia="zh-CN"/>
        </w:rPr>
        <w:t> тис. грн).</w:t>
      </w:r>
    </w:p>
    <w:p w14:paraId="0CBCC0F1"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t xml:space="preserve">Дебіторська заборгованість за надані підприємством послуги та виконані роботи із початку року збільшилась на 6 957,0 тис. грн та на кінець звітного періоду склала 34 963,0 тис. грн. Сума поточної кредиторської заборгованості за товари, роботи та послуги на балансі </w:t>
      </w:r>
      <w:r>
        <w:rPr>
          <w:rFonts w:ascii="Times New Roman" w:hAnsi="Times New Roman" w:cs="Times New Roman"/>
          <w:spacing w:val="1"/>
          <w:sz w:val="28"/>
          <w:szCs w:val="28"/>
        </w:rPr>
        <w:t>ЛСКАП «</w:t>
      </w:r>
      <w:proofErr w:type="spellStart"/>
      <w:r>
        <w:rPr>
          <w:rFonts w:ascii="Times New Roman" w:hAnsi="Times New Roman" w:cs="Times New Roman"/>
          <w:spacing w:val="1"/>
          <w:sz w:val="28"/>
          <w:szCs w:val="28"/>
        </w:rPr>
        <w:t>Луцькспецкомунтранс</w:t>
      </w:r>
      <w:proofErr w:type="spellEnd"/>
      <w:r>
        <w:rPr>
          <w:rFonts w:ascii="Times New Roman" w:hAnsi="Times New Roman" w:cs="Times New Roman"/>
          <w:spacing w:val="1"/>
          <w:sz w:val="28"/>
          <w:szCs w:val="28"/>
        </w:rPr>
        <w:t>» складала</w:t>
      </w:r>
      <w:r>
        <w:rPr>
          <w:rFonts w:ascii="Times New Roman" w:hAnsi="Times New Roman" w:cs="Times New Roman"/>
          <w:sz w:val="28"/>
          <w:szCs w:val="28"/>
        </w:rPr>
        <w:t xml:space="preserve"> 625,0 тис. грн.</w:t>
      </w:r>
    </w:p>
    <w:p w14:paraId="40429FB6"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На оновлення та модернізацію основних засобів у звітному періоді комунальним підприємством витрачено 21 781,2 тис. грн (</w:t>
      </w:r>
      <w:r>
        <w:rPr>
          <w:rFonts w:ascii="Times New Roman" w:hAnsi="Times New Roman" w:cs="Times New Roman"/>
          <w:sz w:val="28"/>
          <w:szCs w:val="28"/>
        </w:rPr>
        <w:t>проведено інженерно-геологічні вишукування та розробку містобудівного розрахунку, детального плану, ТЕО на полігоні ТПВ,</w:t>
      </w:r>
      <w:r>
        <w:rPr>
          <w:rFonts w:ascii="Times New Roman" w:hAnsi="Times New Roman" w:cs="Times New Roman"/>
          <w:spacing w:val="1"/>
          <w:sz w:val="28"/>
          <w:szCs w:val="28"/>
        </w:rPr>
        <w:t xml:space="preserve"> придбано автомобіль пікап </w:t>
      </w:r>
      <w:proofErr w:type="spellStart"/>
      <w:r>
        <w:rPr>
          <w:rFonts w:ascii="Times New Roman" w:hAnsi="Times New Roman" w:cs="Times New Roman"/>
          <w:spacing w:val="1"/>
          <w:sz w:val="28"/>
          <w:szCs w:val="28"/>
        </w:rPr>
        <w:t>Ford</w:t>
      </w:r>
      <w:proofErr w:type="spellEnd"/>
      <w:r>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Ranger</w:t>
      </w:r>
      <w:proofErr w:type="spellEnd"/>
      <w:r>
        <w:rPr>
          <w:rFonts w:ascii="Times New Roman" w:hAnsi="Times New Roman" w:cs="Times New Roman"/>
          <w:spacing w:val="1"/>
          <w:sz w:val="28"/>
          <w:szCs w:val="28"/>
        </w:rPr>
        <w:t xml:space="preserve">, облаштовано 14 майданчиків з </w:t>
      </w:r>
      <w:proofErr w:type="spellStart"/>
      <w:r>
        <w:rPr>
          <w:rFonts w:ascii="Times New Roman" w:hAnsi="Times New Roman" w:cs="Times New Roman"/>
          <w:spacing w:val="1"/>
          <w:sz w:val="28"/>
          <w:szCs w:val="28"/>
        </w:rPr>
        <w:t>напівпідземними</w:t>
      </w:r>
      <w:proofErr w:type="spellEnd"/>
      <w:r>
        <w:rPr>
          <w:rFonts w:ascii="Times New Roman" w:hAnsi="Times New Roman" w:cs="Times New Roman"/>
          <w:spacing w:val="1"/>
          <w:sz w:val="28"/>
          <w:szCs w:val="28"/>
        </w:rPr>
        <w:t xml:space="preserve"> та наземними контейнерами для збору ТПВ та інше</w:t>
      </w:r>
      <w:r>
        <w:rPr>
          <w:rFonts w:ascii="Times New Roman" w:hAnsi="Times New Roman" w:cs="Times New Roman"/>
          <w:sz w:val="28"/>
          <w:szCs w:val="28"/>
        </w:rPr>
        <w:t>).</w:t>
      </w:r>
    </w:p>
    <w:p w14:paraId="56F5F1DE" w14:textId="77777777" w:rsidR="009627EC" w:rsidRDefault="009627EC">
      <w:pPr>
        <w:tabs>
          <w:tab w:val="left" w:pos="9798"/>
        </w:tabs>
        <w:spacing w:after="0" w:line="240" w:lineRule="auto"/>
        <w:ind w:firstLine="567"/>
        <w:jc w:val="both"/>
        <w:rPr>
          <w:rFonts w:ascii="Times New Roman" w:hAnsi="Times New Roman" w:cs="Times New Roman"/>
          <w:spacing w:val="1"/>
          <w:sz w:val="28"/>
          <w:szCs w:val="28"/>
        </w:rPr>
      </w:pPr>
    </w:p>
    <w:p w14:paraId="344CA8F1" w14:textId="3D167775"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 xml:space="preserve">Загальна сума отриманих доходів </w:t>
      </w:r>
      <w:r>
        <w:rPr>
          <w:rFonts w:ascii="Times New Roman" w:hAnsi="Times New Roman" w:cs="Times New Roman"/>
          <w:b/>
          <w:spacing w:val="1"/>
          <w:sz w:val="28"/>
          <w:szCs w:val="28"/>
        </w:rPr>
        <w:t>Комунального підприємства «Луцьке електротехнічне підприємство – </w:t>
      </w:r>
      <w:proofErr w:type="spellStart"/>
      <w:r>
        <w:rPr>
          <w:rFonts w:ascii="Times New Roman" w:hAnsi="Times New Roman" w:cs="Times New Roman"/>
          <w:b/>
          <w:spacing w:val="1"/>
          <w:sz w:val="28"/>
          <w:szCs w:val="28"/>
        </w:rPr>
        <w:t>Луцьксвітло</w:t>
      </w:r>
      <w:proofErr w:type="spellEnd"/>
      <w:r>
        <w:rPr>
          <w:rFonts w:ascii="Times New Roman" w:hAnsi="Times New Roman" w:cs="Times New Roman"/>
          <w:b/>
          <w:spacing w:val="1"/>
          <w:sz w:val="28"/>
          <w:szCs w:val="28"/>
        </w:rPr>
        <w:t>»</w:t>
      </w:r>
      <w:r>
        <w:rPr>
          <w:rFonts w:ascii="Times New Roman" w:hAnsi="Times New Roman" w:cs="Times New Roman"/>
          <w:spacing w:val="1"/>
          <w:sz w:val="28"/>
          <w:szCs w:val="28"/>
        </w:rPr>
        <w:t xml:space="preserve"> за результатами господарювання у звітному році склала 63</w:t>
      </w:r>
      <w:r>
        <w:rPr>
          <w:rFonts w:ascii="Times New Roman" w:hAnsi="Times New Roman" w:cs="Times New Roman"/>
          <w:sz w:val="28"/>
          <w:szCs w:val="28"/>
        </w:rPr>
        <w:t> 113</w:t>
      </w:r>
      <w:r>
        <w:rPr>
          <w:rFonts w:ascii="Times New Roman" w:hAnsi="Times New Roman" w:cs="Times New Roman"/>
          <w:spacing w:val="1"/>
          <w:sz w:val="28"/>
          <w:szCs w:val="28"/>
        </w:rPr>
        <w:t>,2 тис. грн (з ПДВ), що на 1 538,2 тис. грн більше запланованого. Від послуг</w:t>
      </w:r>
      <w:r w:rsidR="0024507B">
        <w:rPr>
          <w:rFonts w:ascii="Times New Roman" w:hAnsi="Times New Roman" w:cs="Times New Roman"/>
          <w:spacing w:val="1"/>
          <w:sz w:val="28"/>
          <w:szCs w:val="28"/>
        </w:rPr>
        <w:t>,</w:t>
      </w:r>
      <w:r>
        <w:rPr>
          <w:rFonts w:ascii="Times New Roman" w:hAnsi="Times New Roman" w:cs="Times New Roman"/>
          <w:spacing w:val="1"/>
          <w:sz w:val="28"/>
          <w:szCs w:val="28"/>
        </w:rPr>
        <w:t xml:space="preserve"> наданих юридичним особам</w:t>
      </w:r>
      <w:r w:rsidR="0024507B">
        <w:rPr>
          <w:rFonts w:ascii="Times New Roman" w:hAnsi="Times New Roman" w:cs="Times New Roman"/>
          <w:spacing w:val="1"/>
          <w:sz w:val="28"/>
          <w:szCs w:val="28"/>
        </w:rPr>
        <w:t>,</w:t>
      </w:r>
      <w:r>
        <w:rPr>
          <w:rFonts w:ascii="Times New Roman" w:hAnsi="Times New Roman" w:cs="Times New Roman"/>
          <w:spacing w:val="1"/>
          <w:sz w:val="28"/>
          <w:szCs w:val="28"/>
        </w:rPr>
        <w:t xml:space="preserve"> підприємство отримало 7 153,9 тис. грн, доходи від фінансування робіт із бюджету громади склали 45 223,3 тис. грн (</w:t>
      </w:r>
      <w:r>
        <w:rPr>
          <w:rFonts w:ascii="Times New Roman" w:hAnsi="Times New Roman" w:cs="Times New Roman"/>
          <w:sz w:val="28"/>
          <w:szCs w:val="28"/>
        </w:rPr>
        <w:t>утримання, технічне обслуговування та ремонт мереж зовнішнього освітлення і світлофорних об’єктів – 13 506,5 тис. грн, демонтаж та монтаж святкового оформлення новорічних ялинок – 300,0 тис. грн, відшкодування витрат за використану електричну енергію на освітлення вулиць Луцької міської територіальної громади та забезпечення роботи світлофорних об’єктів –31 416,8 тис. грн</w:t>
      </w:r>
      <w:r>
        <w:rPr>
          <w:rFonts w:ascii="Times New Roman" w:hAnsi="Times New Roman" w:cs="Times New Roman"/>
          <w:spacing w:val="1"/>
          <w:sz w:val="28"/>
          <w:szCs w:val="28"/>
        </w:rPr>
        <w:t>).</w:t>
      </w:r>
      <w:r>
        <w:rPr>
          <w:rFonts w:ascii="Times New Roman" w:hAnsi="Times New Roman" w:cs="Times New Roman"/>
          <w:sz w:val="28"/>
          <w:szCs w:val="28"/>
        </w:rPr>
        <w:t xml:space="preserve"> Інші доходи  (амортизація безоплатно одержаних мереж зовнішнього освітлення, світлофорного об’єкт</w:t>
      </w:r>
      <w:r w:rsidR="0024507B">
        <w:rPr>
          <w:rFonts w:ascii="Times New Roman" w:hAnsi="Times New Roman" w:cs="Times New Roman"/>
          <w:sz w:val="28"/>
          <w:szCs w:val="28"/>
        </w:rPr>
        <w:t>а</w:t>
      </w:r>
      <w:r>
        <w:rPr>
          <w:rFonts w:ascii="Times New Roman" w:hAnsi="Times New Roman" w:cs="Times New Roman"/>
          <w:sz w:val="28"/>
          <w:szCs w:val="28"/>
        </w:rPr>
        <w:t xml:space="preserve"> та генератора) за підсумками року склали суму  –10 736,0 тис. грн</w:t>
      </w:r>
    </w:p>
    <w:p w14:paraId="7BF9F07A" w14:textId="6155F143" w:rsidR="009627EC" w:rsidRDefault="00000000">
      <w:pPr>
        <w:tabs>
          <w:tab w:val="left" w:pos="9798"/>
        </w:tabs>
        <w:spacing w:after="0" w:line="240" w:lineRule="auto"/>
        <w:ind w:firstLine="567"/>
        <w:jc w:val="both"/>
      </w:pPr>
      <w:r>
        <w:rPr>
          <w:rFonts w:ascii="Times New Roman" w:hAnsi="Times New Roman" w:cs="Times New Roman"/>
          <w:spacing w:val="1"/>
          <w:sz w:val="28"/>
          <w:szCs w:val="28"/>
        </w:rPr>
        <w:lastRenderedPageBreak/>
        <w:t xml:space="preserve">У структурі операційних витрат підприємства витрати на матеріали зросли на 851,0 тис. грн у зв’язку із збільшенням обсягу виконаних робіт, витрати на оплату праці збільшились на 1 126,0 тис. грн у зв’язку із зростанням військового збору та виплати премії працівникам у </w:t>
      </w:r>
      <w:r>
        <w:rPr>
          <w:rFonts w:ascii="Times New Roman" w:hAnsi="Times New Roman" w:cs="Times New Roman"/>
          <w:spacing w:val="1"/>
          <w:sz w:val="28"/>
          <w:szCs w:val="28"/>
          <w:lang w:val="en-US"/>
        </w:rPr>
        <w:t>IV</w:t>
      </w:r>
      <w:r>
        <w:rPr>
          <w:rFonts w:ascii="Times New Roman" w:hAnsi="Times New Roman" w:cs="Times New Roman"/>
          <w:spacing w:val="1"/>
          <w:sz w:val="28"/>
          <w:szCs w:val="28"/>
          <w:lang w:val="ru-RU"/>
        </w:rPr>
        <w:t xml:space="preserve"> </w:t>
      </w:r>
      <w:r>
        <w:rPr>
          <w:rFonts w:ascii="Times New Roman" w:hAnsi="Times New Roman" w:cs="Times New Roman"/>
          <w:sz w:val="28"/>
          <w:szCs w:val="28"/>
        </w:rPr>
        <w:t>кварталі.</w:t>
      </w:r>
      <w:r>
        <w:rPr>
          <w:rFonts w:ascii="Times New Roman" w:hAnsi="Times New Roman" w:cs="Times New Roman"/>
          <w:spacing w:val="1"/>
          <w:sz w:val="28"/>
          <w:szCs w:val="28"/>
        </w:rPr>
        <w:t xml:space="preserve"> Всього загальна сума витрат господарської діяльності КП «ЛЕП </w:t>
      </w:r>
      <w:r w:rsidR="00EE3C96">
        <w:rPr>
          <w:rFonts w:ascii="Times New Roman" w:hAnsi="Times New Roman" w:cs="Times New Roman"/>
          <w:spacing w:val="1"/>
          <w:sz w:val="28"/>
          <w:szCs w:val="28"/>
        </w:rPr>
        <w:t>–</w:t>
      </w:r>
      <w:proofErr w:type="spellStart"/>
      <w:r>
        <w:rPr>
          <w:rFonts w:ascii="Times New Roman" w:hAnsi="Times New Roman" w:cs="Times New Roman"/>
          <w:spacing w:val="1"/>
          <w:sz w:val="28"/>
          <w:szCs w:val="28"/>
        </w:rPr>
        <w:t>Луцьксвітло</w:t>
      </w:r>
      <w:proofErr w:type="spellEnd"/>
      <w:r>
        <w:rPr>
          <w:rFonts w:ascii="Times New Roman" w:hAnsi="Times New Roman" w:cs="Times New Roman"/>
          <w:spacing w:val="1"/>
          <w:sz w:val="28"/>
          <w:szCs w:val="28"/>
        </w:rPr>
        <w:t>» за підсумками року – 55 907,0 тис. грн.</w:t>
      </w:r>
    </w:p>
    <w:p w14:paraId="3E8B6ABC"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Результатом господарської діяльності КП «ЛЕП – </w:t>
      </w:r>
      <w:proofErr w:type="spellStart"/>
      <w:r>
        <w:rPr>
          <w:rFonts w:ascii="Times New Roman" w:hAnsi="Times New Roman" w:cs="Times New Roman"/>
          <w:spacing w:val="1"/>
          <w:sz w:val="28"/>
          <w:szCs w:val="28"/>
        </w:rPr>
        <w:t>Луцьксвітло</w:t>
      </w:r>
      <w:proofErr w:type="spellEnd"/>
      <w:r>
        <w:rPr>
          <w:rFonts w:ascii="Times New Roman" w:hAnsi="Times New Roman" w:cs="Times New Roman"/>
          <w:spacing w:val="1"/>
          <w:sz w:val="28"/>
          <w:szCs w:val="28"/>
        </w:rPr>
        <w:t>» стали 294,0 тис. грн прибутків при запланованих 215,0 тис. грн.</w:t>
      </w:r>
    </w:p>
    <w:p w14:paraId="058A963A"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t xml:space="preserve">Сума дебіторської заборгованості </w:t>
      </w:r>
      <w:r>
        <w:rPr>
          <w:rFonts w:ascii="Times New Roman" w:hAnsi="Times New Roman" w:cs="Times New Roman"/>
          <w:spacing w:val="1"/>
          <w:sz w:val="28"/>
          <w:szCs w:val="28"/>
        </w:rPr>
        <w:t>за товари, роботи та послуги</w:t>
      </w:r>
      <w:r>
        <w:rPr>
          <w:rFonts w:ascii="Times New Roman" w:hAnsi="Times New Roman" w:cs="Times New Roman"/>
          <w:sz w:val="28"/>
          <w:szCs w:val="28"/>
        </w:rPr>
        <w:t xml:space="preserve"> перед </w:t>
      </w:r>
      <w:r>
        <w:rPr>
          <w:rFonts w:ascii="Times New Roman" w:hAnsi="Times New Roman" w:cs="Times New Roman"/>
          <w:spacing w:val="1"/>
          <w:sz w:val="28"/>
          <w:szCs w:val="28"/>
        </w:rPr>
        <w:t>КП «ЛЕП – </w:t>
      </w:r>
      <w:proofErr w:type="spellStart"/>
      <w:r>
        <w:rPr>
          <w:rFonts w:ascii="Times New Roman" w:hAnsi="Times New Roman" w:cs="Times New Roman"/>
          <w:spacing w:val="1"/>
          <w:sz w:val="28"/>
          <w:szCs w:val="28"/>
        </w:rPr>
        <w:t>Луцьксвітло</w:t>
      </w:r>
      <w:proofErr w:type="spellEnd"/>
      <w:r>
        <w:rPr>
          <w:rFonts w:ascii="Times New Roman" w:hAnsi="Times New Roman" w:cs="Times New Roman"/>
          <w:spacing w:val="1"/>
          <w:sz w:val="28"/>
          <w:szCs w:val="28"/>
        </w:rPr>
        <w:t>» на кінець звітного року становила 438,0 тис. грн. Власні фінансові зобов’язання є незначними та поточними.</w:t>
      </w:r>
    </w:p>
    <w:p w14:paraId="30B1E013" w14:textId="77777777" w:rsidR="009627EC" w:rsidRDefault="00000000">
      <w:pPr>
        <w:widowControl w:val="0"/>
        <w:tabs>
          <w:tab w:val="left" w:pos="9798"/>
        </w:tabs>
        <w:spacing w:after="0" w:line="240" w:lineRule="auto"/>
        <w:ind w:firstLine="567"/>
        <w:jc w:val="both"/>
      </w:pPr>
      <w:r>
        <w:rPr>
          <w:rFonts w:ascii="Times New Roman" w:hAnsi="Times New Roman" w:cs="Times New Roman"/>
          <w:sz w:val="28"/>
          <w:szCs w:val="28"/>
        </w:rPr>
        <w:t xml:space="preserve">На оновлення основних засобів </w:t>
      </w:r>
      <w:r>
        <w:rPr>
          <w:rFonts w:ascii="Times New Roman" w:hAnsi="Times New Roman" w:cs="Times New Roman"/>
          <w:spacing w:val="1"/>
          <w:sz w:val="28"/>
          <w:szCs w:val="28"/>
        </w:rPr>
        <w:t>КП «ЛЕП – </w:t>
      </w:r>
      <w:proofErr w:type="spellStart"/>
      <w:r>
        <w:rPr>
          <w:rFonts w:ascii="Times New Roman" w:hAnsi="Times New Roman" w:cs="Times New Roman"/>
          <w:spacing w:val="1"/>
          <w:sz w:val="28"/>
          <w:szCs w:val="28"/>
        </w:rPr>
        <w:t>Луцьксвітло</w:t>
      </w:r>
      <w:proofErr w:type="spellEnd"/>
      <w:r>
        <w:rPr>
          <w:rFonts w:ascii="Times New Roman" w:hAnsi="Times New Roman" w:cs="Times New Roman"/>
          <w:spacing w:val="1"/>
          <w:sz w:val="28"/>
          <w:szCs w:val="28"/>
        </w:rPr>
        <w:t xml:space="preserve">» у 2024 році </w:t>
      </w:r>
      <w:r>
        <w:rPr>
          <w:rFonts w:ascii="Times New Roman" w:hAnsi="Times New Roman" w:cs="Times New Roman"/>
          <w:sz w:val="28"/>
          <w:szCs w:val="28"/>
        </w:rPr>
        <w:t>було витрачено 231,6 тис. грн (придбано подрібнювач бензиновий, рівень лазерний та інше).</w:t>
      </w:r>
    </w:p>
    <w:p w14:paraId="32EE0ACD" w14:textId="77777777" w:rsidR="009627EC" w:rsidRDefault="009627EC">
      <w:pPr>
        <w:tabs>
          <w:tab w:val="left" w:pos="9798"/>
        </w:tabs>
        <w:spacing w:after="0" w:line="240" w:lineRule="auto"/>
        <w:ind w:firstLine="567"/>
        <w:jc w:val="both"/>
        <w:rPr>
          <w:rFonts w:ascii="Times New Roman" w:hAnsi="Times New Roman"/>
          <w:sz w:val="28"/>
          <w:szCs w:val="28"/>
        </w:rPr>
      </w:pPr>
    </w:p>
    <w:p w14:paraId="71212267" w14:textId="77777777" w:rsidR="009627EC" w:rsidRDefault="00000000">
      <w:pPr>
        <w:tabs>
          <w:tab w:val="left" w:pos="9798"/>
        </w:tabs>
        <w:spacing w:after="0" w:line="240" w:lineRule="auto"/>
        <w:ind w:firstLine="567"/>
        <w:jc w:val="both"/>
      </w:pPr>
      <w:r>
        <w:rPr>
          <w:rFonts w:ascii="Times New Roman" w:hAnsi="Times New Roman" w:cs="Times New Roman"/>
          <w:b/>
          <w:spacing w:val="1"/>
          <w:sz w:val="28"/>
          <w:szCs w:val="28"/>
        </w:rPr>
        <w:t>Комунальним підприємством «Луцький зоопарк»</w:t>
      </w:r>
      <w:r>
        <w:rPr>
          <w:rFonts w:ascii="Times New Roman" w:hAnsi="Times New Roman" w:cs="Times New Roman"/>
          <w:spacing w:val="1"/>
          <w:sz w:val="28"/>
          <w:szCs w:val="28"/>
        </w:rPr>
        <w:t xml:space="preserve"> у 2024 році отримано 24 424,6 тис. грн доходів (з ПДВ), що на 1 924,6 тис. грн більше, ніж планувалось. Доходи від реалізації вхідних квитків фізичним особам склали 6 470,0 тис. грн (на 1 870,0 тис. грн більше планового показника), сума дотації із бюджету громади ‒ 16 591,9 тис. грн, інші доходи склали ‒ 1 362,7 тис. грн (благодійна допомога, безоплатно одержані товарно-матеріальні цінності тощо).</w:t>
      </w:r>
    </w:p>
    <w:p w14:paraId="1F31B1A5"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Загальні витрати операційної діяльності КП «Луцький зоопарк» склали 23 897,0 тис. грн, що на 1 717,0 тис. грн більше планових.</w:t>
      </w:r>
    </w:p>
    <w:p w14:paraId="5078D3E4"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Результатом господарської діяльності Луцького зоопарку за підсумками звітного періоду став прибуток у розмірі 103,3 тис. грн (план ‒ 20,0 тис. грн).</w:t>
      </w:r>
    </w:p>
    <w:p w14:paraId="4665C092"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На кінець звітного року на балансі КП «Луцький зоопарк» обліковувалась незначна сума поточної дебіторської заборгованості, власні фінансові зобов’язання відсутні.</w:t>
      </w:r>
    </w:p>
    <w:p w14:paraId="48998CB6" w14:textId="77777777" w:rsidR="009627EC" w:rsidRDefault="00000000">
      <w:pPr>
        <w:widowControl w:val="0"/>
        <w:tabs>
          <w:tab w:val="left" w:pos="9798"/>
        </w:tabs>
        <w:spacing w:after="0" w:line="240" w:lineRule="auto"/>
        <w:ind w:firstLine="567"/>
        <w:jc w:val="both"/>
      </w:pPr>
      <w:r>
        <w:rPr>
          <w:rFonts w:ascii="Times New Roman" w:hAnsi="Times New Roman" w:cs="Times New Roman"/>
          <w:spacing w:val="1"/>
          <w:sz w:val="28"/>
          <w:szCs w:val="28"/>
        </w:rPr>
        <w:t>Сума капітальних вкладень в оновлення основних засобів комунального підприємства за підсумками року склала 1 073,2 тис. грн (придбання холодильника, гойдалки, лавки, дитячого майданчика тощо).</w:t>
      </w:r>
    </w:p>
    <w:p w14:paraId="45B7FCA1" w14:textId="77777777" w:rsidR="009627EC" w:rsidRDefault="009627EC">
      <w:pPr>
        <w:widowControl w:val="0"/>
        <w:tabs>
          <w:tab w:val="left" w:pos="9798"/>
        </w:tabs>
        <w:spacing w:after="0" w:line="240" w:lineRule="auto"/>
        <w:ind w:firstLine="567"/>
        <w:jc w:val="both"/>
        <w:rPr>
          <w:rFonts w:ascii="Times New Roman" w:hAnsi="Times New Roman" w:cs="Times New Roman"/>
          <w:b/>
          <w:spacing w:val="1"/>
          <w:sz w:val="28"/>
          <w:szCs w:val="28"/>
        </w:rPr>
      </w:pPr>
    </w:p>
    <w:p w14:paraId="3E639683" w14:textId="06E8C048" w:rsidR="009627EC" w:rsidRDefault="00000000">
      <w:pPr>
        <w:widowControl w:val="0"/>
        <w:tabs>
          <w:tab w:val="left" w:pos="9798"/>
        </w:tabs>
        <w:spacing w:after="0" w:line="240" w:lineRule="auto"/>
        <w:ind w:firstLine="567"/>
        <w:jc w:val="both"/>
      </w:pPr>
      <w:r>
        <w:rPr>
          <w:rFonts w:ascii="Times New Roman" w:hAnsi="Times New Roman" w:cs="Times New Roman"/>
          <w:b/>
          <w:spacing w:val="1"/>
          <w:sz w:val="28"/>
          <w:szCs w:val="28"/>
        </w:rPr>
        <w:t xml:space="preserve">Комунальним підприємством «Луцький </w:t>
      </w:r>
      <w:proofErr w:type="spellStart"/>
      <w:r>
        <w:rPr>
          <w:rFonts w:ascii="Times New Roman" w:hAnsi="Times New Roman" w:cs="Times New Roman"/>
          <w:b/>
          <w:spacing w:val="1"/>
          <w:sz w:val="28"/>
          <w:szCs w:val="28"/>
        </w:rPr>
        <w:t>спецкомбінат</w:t>
      </w:r>
      <w:proofErr w:type="spellEnd"/>
      <w:r>
        <w:rPr>
          <w:rFonts w:ascii="Times New Roman" w:hAnsi="Times New Roman" w:cs="Times New Roman"/>
          <w:b/>
          <w:spacing w:val="1"/>
          <w:sz w:val="28"/>
          <w:szCs w:val="28"/>
        </w:rPr>
        <w:t xml:space="preserve"> комунально-побутового обслуговування»</w:t>
      </w:r>
      <w:r>
        <w:rPr>
          <w:rFonts w:ascii="Times New Roman" w:hAnsi="Times New Roman" w:cs="Times New Roman"/>
          <w:spacing w:val="1"/>
          <w:sz w:val="28"/>
          <w:szCs w:val="28"/>
        </w:rPr>
        <w:t xml:space="preserve"> від надання послуг із поховання та реалізації товарів ритуального призначення фізичним та юридичним особам у 2024</w:t>
      </w:r>
      <w:r w:rsidR="00EE3C96">
        <w:rPr>
          <w:rFonts w:ascii="Times New Roman" w:hAnsi="Times New Roman" w:cs="Times New Roman"/>
          <w:spacing w:val="1"/>
          <w:sz w:val="28"/>
          <w:szCs w:val="28"/>
        </w:rPr>
        <w:t> </w:t>
      </w:r>
      <w:r>
        <w:rPr>
          <w:rFonts w:ascii="Times New Roman" w:hAnsi="Times New Roman" w:cs="Times New Roman"/>
          <w:spacing w:val="1"/>
          <w:sz w:val="28"/>
          <w:szCs w:val="28"/>
        </w:rPr>
        <w:t xml:space="preserve">році отримано 12 281,0 тис. грн доходів (план – 8 240,0 тис. грн), на реалізацію заходів Програми підтримки КП «Луцький </w:t>
      </w:r>
      <w:proofErr w:type="spellStart"/>
      <w:r>
        <w:rPr>
          <w:rFonts w:ascii="Times New Roman" w:hAnsi="Times New Roman" w:cs="Times New Roman"/>
          <w:spacing w:val="1"/>
          <w:sz w:val="28"/>
          <w:szCs w:val="28"/>
        </w:rPr>
        <w:t>спецкомбінат</w:t>
      </w:r>
      <w:proofErr w:type="spellEnd"/>
      <w:r>
        <w:rPr>
          <w:rFonts w:ascii="Times New Roman" w:hAnsi="Times New Roman" w:cs="Times New Roman"/>
          <w:spacing w:val="1"/>
          <w:sz w:val="28"/>
          <w:szCs w:val="28"/>
        </w:rPr>
        <w:t xml:space="preserve"> КПО» одержано із бюджету 10 700,0 тис. грн, в тому числі: 4 382,0 тис. грн – на утримання кладовищ та об’єктів меморіальної слави, 762,0 тис. грн – на чергування катафалка, 100,0 тис. грн – на знесення аварійних дерев на кладовищах. Доходи від фінансування робіт із бюджету склали 867,0 тис. грн (поховання одиноких громадян, ремонт огорожі на кладовищах тощо). Інші доходи – 657,0 тис. грн (безоплатно отримані основні засоби, здача майна в оренду, здача металобрухту). Всього, за </w:t>
      </w:r>
      <w:r>
        <w:rPr>
          <w:rFonts w:ascii="Times New Roman" w:hAnsi="Times New Roman" w:cs="Times New Roman"/>
          <w:spacing w:val="1"/>
          <w:sz w:val="28"/>
          <w:szCs w:val="28"/>
        </w:rPr>
        <w:lastRenderedPageBreak/>
        <w:t xml:space="preserve">підсумками звітного періоду, загальна сума отриманих доходів КП «Луцький </w:t>
      </w:r>
      <w:proofErr w:type="spellStart"/>
      <w:r>
        <w:rPr>
          <w:rFonts w:ascii="Times New Roman" w:hAnsi="Times New Roman" w:cs="Times New Roman"/>
          <w:spacing w:val="1"/>
          <w:sz w:val="28"/>
          <w:szCs w:val="28"/>
        </w:rPr>
        <w:t>спецкомбінат</w:t>
      </w:r>
      <w:proofErr w:type="spellEnd"/>
      <w:r>
        <w:rPr>
          <w:rFonts w:ascii="Times New Roman" w:hAnsi="Times New Roman" w:cs="Times New Roman"/>
          <w:spacing w:val="1"/>
          <w:sz w:val="28"/>
          <w:szCs w:val="28"/>
        </w:rPr>
        <w:t xml:space="preserve"> КПО» склала 24 505,0 тис. грн (з ПДВ), що на 6 225,0 тис. грн більше, ніж було заплановано.</w:t>
      </w:r>
    </w:p>
    <w:p w14:paraId="0D91FA42" w14:textId="45E8FDE7" w:rsidR="009627EC" w:rsidRDefault="00000000">
      <w:pPr>
        <w:widowControl w:val="0"/>
        <w:tabs>
          <w:tab w:val="left" w:pos="9798"/>
        </w:tabs>
        <w:spacing w:after="0" w:line="240" w:lineRule="auto"/>
        <w:ind w:firstLine="567"/>
        <w:jc w:val="both"/>
      </w:pPr>
      <w:r>
        <w:rPr>
          <w:rFonts w:ascii="Times New Roman" w:hAnsi="Times New Roman" w:cs="Times New Roman"/>
          <w:spacing w:val="1"/>
          <w:sz w:val="28"/>
          <w:szCs w:val="28"/>
        </w:rPr>
        <w:t xml:space="preserve">Витрати фінансово-господарської діяльності КП «Луцький </w:t>
      </w:r>
      <w:proofErr w:type="spellStart"/>
      <w:r>
        <w:rPr>
          <w:rFonts w:ascii="Times New Roman" w:hAnsi="Times New Roman" w:cs="Times New Roman"/>
          <w:spacing w:val="1"/>
          <w:sz w:val="28"/>
          <w:szCs w:val="28"/>
        </w:rPr>
        <w:t>спецкомбінат</w:t>
      </w:r>
      <w:proofErr w:type="spellEnd"/>
      <w:r>
        <w:rPr>
          <w:rFonts w:ascii="Times New Roman" w:hAnsi="Times New Roman" w:cs="Times New Roman"/>
          <w:spacing w:val="1"/>
          <w:sz w:val="28"/>
          <w:szCs w:val="28"/>
        </w:rPr>
        <w:t xml:space="preserve"> КПО» за підсумками року склали 23 530,0 тис</w:t>
      </w:r>
      <w:r w:rsidR="00EE3C96">
        <w:rPr>
          <w:rFonts w:ascii="Times New Roman" w:hAnsi="Times New Roman" w:cs="Times New Roman"/>
          <w:spacing w:val="1"/>
          <w:sz w:val="28"/>
          <w:szCs w:val="28"/>
        </w:rPr>
        <w:t>.</w:t>
      </w:r>
      <w:r>
        <w:rPr>
          <w:rFonts w:ascii="Times New Roman" w:hAnsi="Times New Roman" w:cs="Times New Roman"/>
          <w:spacing w:val="1"/>
          <w:sz w:val="28"/>
          <w:szCs w:val="28"/>
        </w:rPr>
        <w:t> грн (план – 17 730,0 тис. грн). Найбільший ріст у структурі операційних витрат підприємства відбувся за статтею «витрати на плату праці» – 11 % або 1 967,0 тис. грн у зв’язку</w:t>
      </w:r>
      <w:r>
        <w:rPr>
          <w:rFonts w:ascii="Times New Roman" w:hAnsi="Times New Roman"/>
          <w:sz w:val="28"/>
          <w:szCs w:val="28"/>
        </w:rPr>
        <w:t xml:space="preserve"> з підняттям посадових окладів з 01.04.2024 згідно</w:t>
      </w:r>
      <w:r w:rsidR="00EE3C96">
        <w:rPr>
          <w:rFonts w:ascii="Times New Roman" w:hAnsi="Times New Roman"/>
          <w:sz w:val="28"/>
          <w:szCs w:val="28"/>
        </w:rPr>
        <w:t xml:space="preserve"> з</w:t>
      </w:r>
      <w:r>
        <w:rPr>
          <w:rFonts w:ascii="Times New Roman" w:hAnsi="Times New Roman"/>
          <w:sz w:val="28"/>
          <w:szCs w:val="28"/>
        </w:rPr>
        <w:t xml:space="preserve"> штатн</w:t>
      </w:r>
      <w:r w:rsidR="00EE3C96">
        <w:rPr>
          <w:rFonts w:ascii="Times New Roman" w:hAnsi="Times New Roman"/>
          <w:sz w:val="28"/>
          <w:szCs w:val="28"/>
        </w:rPr>
        <w:t>им</w:t>
      </w:r>
      <w:r>
        <w:rPr>
          <w:rFonts w:ascii="Times New Roman" w:hAnsi="Times New Roman"/>
          <w:sz w:val="28"/>
          <w:szCs w:val="28"/>
        </w:rPr>
        <w:t xml:space="preserve"> розпис</w:t>
      </w:r>
      <w:r w:rsidR="00EE3C96">
        <w:rPr>
          <w:rFonts w:ascii="Times New Roman" w:hAnsi="Times New Roman"/>
          <w:sz w:val="28"/>
          <w:szCs w:val="28"/>
        </w:rPr>
        <w:t>ом</w:t>
      </w:r>
      <w:r>
        <w:rPr>
          <w:rFonts w:ascii="Times New Roman" w:hAnsi="Times New Roman"/>
          <w:sz w:val="28"/>
          <w:szCs w:val="28"/>
        </w:rPr>
        <w:t>.</w:t>
      </w:r>
    </w:p>
    <w:p w14:paraId="343A6136" w14:textId="77777777" w:rsidR="009627EC" w:rsidRDefault="00000000">
      <w:pPr>
        <w:widowControl w:val="0"/>
        <w:tabs>
          <w:tab w:val="left" w:pos="9798"/>
        </w:tabs>
        <w:spacing w:after="0" w:line="240" w:lineRule="auto"/>
        <w:ind w:firstLine="567"/>
        <w:jc w:val="both"/>
      </w:pPr>
      <w:r>
        <w:rPr>
          <w:rFonts w:ascii="Times New Roman" w:hAnsi="Times New Roman" w:cs="Times New Roman"/>
          <w:spacing w:val="1"/>
          <w:sz w:val="28"/>
          <w:szCs w:val="28"/>
        </w:rPr>
        <w:t>За підсумками 2024 року комунальним підприємством отримано 57,0 тис. грн прибутків (плановий показник – 30,0 тис. грн).</w:t>
      </w:r>
    </w:p>
    <w:p w14:paraId="3EB0270A" w14:textId="77777777" w:rsidR="009627EC" w:rsidRDefault="00000000">
      <w:pPr>
        <w:widowControl w:val="0"/>
        <w:tabs>
          <w:tab w:val="left" w:pos="9798"/>
        </w:tabs>
        <w:spacing w:after="0" w:line="240" w:lineRule="auto"/>
        <w:ind w:firstLine="567"/>
        <w:jc w:val="both"/>
      </w:pPr>
      <w:r>
        <w:rPr>
          <w:rFonts w:ascii="Times New Roman" w:hAnsi="Times New Roman" w:cs="Times New Roman"/>
          <w:spacing w:val="1"/>
          <w:sz w:val="28"/>
          <w:szCs w:val="28"/>
        </w:rPr>
        <w:t xml:space="preserve">Розмір кредиторської заборгованості за товари, роботи та послуги КП «Луцький </w:t>
      </w:r>
      <w:proofErr w:type="spellStart"/>
      <w:r>
        <w:rPr>
          <w:rFonts w:ascii="Times New Roman" w:hAnsi="Times New Roman" w:cs="Times New Roman"/>
          <w:spacing w:val="1"/>
          <w:sz w:val="28"/>
          <w:szCs w:val="28"/>
        </w:rPr>
        <w:t>спецкомбінат</w:t>
      </w:r>
      <w:proofErr w:type="spellEnd"/>
      <w:r>
        <w:rPr>
          <w:rFonts w:ascii="Times New Roman" w:hAnsi="Times New Roman" w:cs="Times New Roman"/>
          <w:spacing w:val="1"/>
          <w:sz w:val="28"/>
          <w:szCs w:val="28"/>
        </w:rPr>
        <w:t xml:space="preserve"> КПО» на кінець звітного року складав 620,0 тис. грн (збільшення із початку року на 313,0 тис. грн), дебіторської заборгованості – 152,0 тис. грн (ріст на 119,0 тис. грн).</w:t>
      </w:r>
    </w:p>
    <w:p w14:paraId="06D67CFC" w14:textId="77777777" w:rsidR="009627EC" w:rsidRDefault="00000000">
      <w:pPr>
        <w:widowControl w:val="0"/>
        <w:tabs>
          <w:tab w:val="left" w:pos="9798"/>
        </w:tabs>
        <w:spacing w:after="0" w:line="240" w:lineRule="auto"/>
        <w:ind w:firstLine="567"/>
        <w:jc w:val="both"/>
      </w:pPr>
      <w:r>
        <w:rPr>
          <w:rFonts w:ascii="Times New Roman" w:hAnsi="Times New Roman" w:cs="Times New Roman"/>
          <w:spacing w:val="1"/>
          <w:sz w:val="28"/>
          <w:szCs w:val="28"/>
        </w:rPr>
        <w:t>У звітному періоді підприємством придбано необоротних активів на суму 92,0 тис. грн (</w:t>
      </w:r>
      <w:proofErr w:type="spellStart"/>
      <w:r>
        <w:rPr>
          <w:rFonts w:ascii="Times New Roman" w:hAnsi="Times New Roman" w:cs="Times New Roman"/>
          <w:spacing w:val="1"/>
          <w:sz w:val="28"/>
          <w:szCs w:val="28"/>
        </w:rPr>
        <w:t>мотокоси</w:t>
      </w:r>
      <w:proofErr w:type="spellEnd"/>
      <w:r>
        <w:rPr>
          <w:rFonts w:ascii="Times New Roman" w:hAnsi="Times New Roman" w:cs="Times New Roman"/>
          <w:spacing w:val="1"/>
          <w:sz w:val="28"/>
          <w:szCs w:val="28"/>
        </w:rPr>
        <w:t>, бензопили, касовий апарат та ін.).</w:t>
      </w:r>
    </w:p>
    <w:p w14:paraId="6D85748F" w14:textId="77777777" w:rsidR="009627EC" w:rsidRDefault="009627EC">
      <w:pPr>
        <w:widowControl w:val="0"/>
        <w:tabs>
          <w:tab w:val="left" w:pos="9798"/>
        </w:tabs>
        <w:spacing w:after="0" w:line="240" w:lineRule="auto"/>
        <w:ind w:firstLine="567"/>
        <w:jc w:val="both"/>
        <w:rPr>
          <w:rFonts w:ascii="Times New Roman" w:hAnsi="Times New Roman" w:cs="Times New Roman"/>
          <w:spacing w:val="1"/>
          <w:sz w:val="28"/>
          <w:szCs w:val="28"/>
        </w:rPr>
      </w:pPr>
    </w:p>
    <w:p w14:paraId="33D587D0" w14:textId="166172AB" w:rsidR="009627EC" w:rsidRDefault="00000000">
      <w:pPr>
        <w:widowControl w:val="0"/>
        <w:tabs>
          <w:tab w:val="left" w:pos="9798"/>
        </w:tabs>
        <w:spacing w:after="0" w:line="240" w:lineRule="auto"/>
        <w:ind w:firstLine="567"/>
        <w:jc w:val="both"/>
      </w:pPr>
      <w:r>
        <w:rPr>
          <w:rFonts w:ascii="Times New Roman" w:hAnsi="Times New Roman" w:cs="Times New Roman"/>
          <w:spacing w:val="1"/>
          <w:sz w:val="28"/>
          <w:szCs w:val="28"/>
        </w:rPr>
        <w:t xml:space="preserve">За підсумками господарської діяльності у звітному році сума доходів від надання послуг із харчування фізичним особам </w:t>
      </w:r>
      <w:r>
        <w:rPr>
          <w:rFonts w:ascii="Times New Roman" w:hAnsi="Times New Roman" w:cs="Times New Roman"/>
          <w:b/>
          <w:spacing w:val="1"/>
          <w:sz w:val="28"/>
          <w:szCs w:val="28"/>
        </w:rPr>
        <w:t xml:space="preserve">Комунального підприємства «Комбінат шкільного та студентського харчування» </w:t>
      </w:r>
      <w:r>
        <w:rPr>
          <w:rFonts w:ascii="Times New Roman" w:hAnsi="Times New Roman" w:cs="Times New Roman"/>
          <w:spacing w:val="1"/>
          <w:sz w:val="28"/>
          <w:szCs w:val="28"/>
        </w:rPr>
        <w:t>склала</w:t>
      </w:r>
      <w:r>
        <w:rPr>
          <w:rFonts w:ascii="Times New Roman" w:hAnsi="Times New Roman" w:cs="Times New Roman"/>
          <w:b/>
          <w:spacing w:val="1"/>
          <w:sz w:val="28"/>
          <w:szCs w:val="28"/>
        </w:rPr>
        <w:t xml:space="preserve"> </w:t>
      </w:r>
      <w:r>
        <w:rPr>
          <w:rFonts w:ascii="Times New Roman" w:hAnsi="Times New Roman" w:cs="Times New Roman"/>
          <w:spacing w:val="1"/>
          <w:sz w:val="28"/>
          <w:szCs w:val="28"/>
        </w:rPr>
        <w:t>67 801,0 тис. грн, від надання послуг юридичним особам –43 738,0 тис. грн, інші доходи – 412,0 тис. грн. Всього підприємством отримано 111 951,0 тис. грн доходів (з ПДВ), що на 23 633,0 тис. грн більше, ніж було передбачено фінансовим планом.</w:t>
      </w:r>
    </w:p>
    <w:p w14:paraId="21C805C4" w14:textId="77777777" w:rsidR="009627EC" w:rsidRDefault="00000000">
      <w:pPr>
        <w:widowControl w:val="0"/>
        <w:tabs>
          <w:tab w:val="left" w:pos="9798"/>
        </w:tabs>
        <w:spacing w:after="0" w:line="240" w:lineRule="auto"/>
        <w:ind w:firstLine="567"/>
        <w:jc w:val="both"/>
      </w:pPr>
      <w:r>
        <w:rPr>
          <w:rFonts w:ascii="Times New Roman" w:hAnsi="Times New Roman" w:cs="Times New Roman"/>
          <w:spacing w:val="1"/>
          <w:sz w:val="28"/>
          <w:szCs w:val="28"/>
        </w:rPr>
        <w:t>Витрати операційної діяльності комунального підприємства у 2024 році були більшими за планові на 21 590,0 тис. грн та склали 107 020,0 тис. грн у зв’язку із збільшенням обсягу наданих послуг та відповідно їх собівартості і витрат на збут. Витрати на оплату праці у структурі матеріальних витрат підприємства складають 44,1 %. Загальна сума витрат на оплату праці персоналу із нарахуваннями за підсумками року становила 47 206,0 тис. грн, що на 7 453,0 тис. грн більше планового показника.</w:t>
      </w:r>
    </w:p>
    <w:p w14:paraId="1191E375" w14:textId="77777777" w:rsidR="009627EC" w:rsidRDefault="00000000">
      <w:pPr>
        <w:widowControl w:val="0"/>
        <w:tabs>
          <w:tab w:val="left" w:pos="9798"/>
        </w:tabs>
        <w:spacing w:after="0" w:line="240" w:lineRule="auto"/>
        <w:ind w:firstLine="567"/>
        <w:jc w:val="both"/>
      </w:pPr>
      <w:r>
        <w:rPr>
          <w:rFonts w:ascii="Times New Roman" w:hAnsi="Times New Roman" w:cs="Times New Roman"/>
          <w:spacing w:val="1"/>
          <w:sz w:val="28"/>
          <w:szCs w:val="28"/>
        </w:rPr>
        <w:t>За підсумками звітного періоду КП «Комбінат шкільного та студентського харчування» отримано 943,0 тис. грн прибутків при запланованих 89,0 тис. грн.</w:t>
      </w:r>
    </w:p>
    <w:p w14:paraId="24CFBC46" w14:textId="77777777" w:rsidR="009627EC" w:rsidRDefault="00000000">
      <w:pPr>
        <w:widowControl w:val="0"/>
        <w:tabs>
          <w:tab w:val="left" w:pos="9798"/>
        </w:tabs>
        <w:spacing w:after="0" w:line="240" w:lineRule="auto"/>
        <w:ind w:firstLine="567"/>
        <w:jc w:val="both"/>
      </w:pPr>
      <w:r>
        <w:rPr>
          <w:rFonts w:ascii="Times New Roman" w:hAnsi="Times New Roman" w:cs="Times New Roman"/>
          <w:spacing w:val="1"/>
          <w:sz w:val="28"/>
          <w:szCs w:val="28"/>
        </w:rPr>
        <w:t>Розмір кредиторської заборгованості за товари, роботи та послуги комунального підприємства на кінець року складав 1 148,1 тис. грн (на початок року – 1 462,1 тис. грн). Сума поточної дебіторської заборгованості за товари, роботи та послуги – 652,5 тис. грн.</w:t>
      </w:r>
    </w:p>
    <w:p w14:paraId="507688D1" w14:textId="77777777" w:rsidR="009627EC" w:rsidRDefault="00000000">
      <w:pPr>
        <w:widowControl w:val="0"/>
        <w:tabs>
          <w:tab w:val="left" w:pos="9798"/>
        </w:tabs>
        <w:spacing w:after="0" w:line="240" w:lineRule="auto"/>
        <w:ind w:firstLine="567"/>
        <w:jc w:val="both"/>
      </w:pPr>
      <w:r>
        <w:rPr>
          <w:rFonts w:ascii="Times New Roman" w:hAnsi="Times New Roman" w:cs="Times New Roman"/>
          <w:sz w:val="28"/>
          <w:szCs w:val="28"/>
        </w:rPr>
        <w:t xml:space="preserve">В оновлення та модернізацію основних засобів у 2024 році підприємством було вкладено 3 333,0 тис. грн власних коштів (придбано вантажний автомобіль </w:t>
      </w:r>
      <w:hyperlink r:id="rId6">
        <w:proofErr w:type="spellStart"/>
        <w:r w:rsidR="009627EC">
          <w:rPr>
            <w:rFonts w:ascii="Times New Roman" w:hAnsi="Times New Roman" w:cs="Times New Roman"/>
            <w:sz w:val="28"/>
            <w:szCs w:val="28"/>
          </w:rPr>
          <w:t>Volkswagen</w:t>
        </w:r>
        <w:proofErr w:type="spellEnd"/>
        <w:r w:rsidR="009627EC">
          <w:rPr>
            <w:rFonts w:ascii="Times New Roman" w:hAnsi="Times New Roman" w:cs="Times New Roman"/>
            <w:sz w:val="28"/>
            <w:szCs w:val="28"/>
          </w:rPr>
          <w:t xml:space="preserve"> </w:t>
        </w:r>
        <w:proofErr w:type="spellStart"/>
        <w:r w:rsidR="009627EC">
          <w:rPr>
            <w:rFonts w:ascii="Times New Roman" w:hAnsi="Times New Roman" w:cs="Times New Roman"/>
            <w:sz w:val="28"/>
            <w:szCs w:val="28"/>
          </w:rPr>
          <w:t>Crafter</w:t>
        </w:r>
        <w:proofErr w:type="spellEnd"/>
      </w:hyperlink>
      <w:r>
        <w:rPr>
          <w:rFonts w:ascii="Times New Roman" w:hAnsi="Times New Roman" w:cs="Times New Roman"/>
          <w:sz w:val="28"/>
          <w:szCs w:val="28"/>
        </w:rPr>
        <w:t xml:space="preserve"> 2.0 для логістичних потреб, ваги, водонагрівачі, печі </w:t>
      </w:r>
      <w:proofErr w:type="spellStart"/>
      <w:r>
        <w:rPr>
          <w:rFonts w:ascii="Times New Roman" w:hAnsi="Times New Roman" w:cs="Times New Roman"/>
          <w:sz w:val="28"/>
          <w:szCs w:val="28"/>
        </w:rPr>
        <w:t>пароконверційні</w:t>
      </w:r>
      <w:proofErr w:type="spellEnd"/>
      <w:r>
        <w:rPr>
          <w:rFonts w:ascii="Times New Roman" w:hAnsi="Times New Roman" w:cs="Times New Roman"/>
          <w:sz w:val="28"/>
          <w:szCs w:val="28"/>
        </w:rPr>
        <w:t>, плити електричні, столи виробничі, сушки, тістоміси, холодильники, стелажі, міксер, прилавок для столових приборів та інше).</w:t>
      </w:r>
    </w:p>
    <w:p w14:paraId="33E7ABA6" w14:textId="77777777" w:rsidR="009627EC" w:rsidRDefault="00000000">
      <w:pPr>
        <w:tabs>
          <w:tab w:val="left" w:pos="9798"/>
        </w:tabs>
        <w:spacing w:after="0" w:line="240" w:lineRule="auto"/>
        <w:ind w:firstLine="567"/>
        <w:jc w:val="both"/>
      </w:pPr>
      <w:r>
        <w:rPr>
          <w:rFonts w:ascii="Times New Roman" w:hAnsi="Times New Roman" w:cs="Times New Roman"/>
          <w:b/>
          <w:spacing w:val="1"/>
          <w:sz w:val="28"/>
          <w:szCs w:val="28"/>
        </w:rPr>
        <w:lastRenderedPageBreak/>
        <w:t>Комунальним підприємством «Їдальня № 26»</w:t>
      </w:r>
      <w:r>
        <w:rPr>
          <w:rFonts w:ascii="Times New Roman" w:hAnsi="Times New Roman" w:cs="Times New Roman"/>
          <w:spacing w:val="1"/>
          <w:sz w:val="28"/>
          <w:szCs w:val="28"/>
        </w:rPr>
        <w:t xml:space="preserve"> у звітному році від послуг наданих фізичним особам отримано 5 046,2 тис. грн доходів (з ПДВ), що на 746,2 тис. грн більше, ніж було заплановано. Витрати господарської діяльності були більшими на 627,8 тис. грн за рахунок збільшення матеріальних витрат та у підсумку склали 4 177,8 тис. грн.</w:t>
      </w:r>
    </w:p>
    <w:p w14:paraId="59B0BC5F"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Результат господарської діяльності КП «Їдальня № 26» у 2024 році – 27,4 тис. грн прибутків при запланованих 30,0 тис. грн.</w:t>
      </w:r>
    </w:p>
    <w:p w14:paraId="6C3763C6"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На кінець звітного року на балансі підприємства відсутні фінансові зобов’язання за товари, роботи та послуги.</w:t>
      </w:r>
    </w:p>
    <w:p w14:paraId="23FB85E9" w14:textId="77777777" w:rsidR="009627EC" w:rsidRDefault="009627EC">
      <w:pPr>
        <w:spacing w:after="0" w:line="240" w:lineRule="auto"/>
        <w:ind w:firstLine="567"/>
        <w:jc w:val="both"/>
        <w:rPr>
          <w:rFonts w:ascii="Times New Roman" w:hAnsi="Times New Roman" w:cs="Times New Roman"/>
          <w:sz w:val="28"/>
          <w:szCs w:val="28"/>
        </w:rPr>
      </w:pPr>
    </w:p>
    <w:p w14:paraId="034D138A" w14:textId="3378C53E" w:rsidR="009627EC" w:rsidRDefault="00000000">
      <w:pPr>
        <w:spacing w:after="0" w:line="240" w:lineRule="auto"/>
        <w:ind w:firstLine="567"/>
        <w:jc w:val="both"/>
      </w:pPr>
      <w:r>
        <w:rPr>
          <w:rFonts w:ascii="Times New Roman" w:hAnsi="Times New Roman" w:cs="Times New Roman"/>
          <w:sz w:val="28"/>
          <w:szCs w:val="28"/>
        </w:rPr>
        <w:t xml:space="preserve">Загальні доходи </w:t>
      </w:r>
      <w:r>
        <w:rPr>
          <w:rFonts w:ascii="Times New Roman" w:hAnsi="Times New Roman" w:cs="Times New Roman"/>
          <w:b/>
          <w:sz w:val="28"/>
          <w:szCs w:val="28"/>
        </w:rPr>
        <w:t>Комунального підприємства «Ласка»</w:t>
      </w:r>
      <w:r>
        <w:rPr>
          <w:rFonts w:ascii="Times New Roman" w:hAnsi="Times New Roman" w:cs="Times New Roman"/>
          <w:sz w:val="28"/>
          <w:szCs w:val="28"/>
        </w:rPr>
        <w:t xml:space="preserve"> за 2024 рік склали 8 199,8 тис. грн, в тому числі дотація із бюджету </w:t>
      </w:r>
      <w:r>
        <w:rPr>
          <w:rFonts w:ascii="Times New Roman" w:hAnsi="Times New Roman" w:cs="Times New Roman"/>
          <w:spacing w:val="1"/>
          <w:sz w:val="28"/>
          <w:szCs w:val="28"/>
        </w:rPr>
        <w:t>громади</w:t>
      </w:r>
      <w:r>
        <w:rPr>
          <w:rFonts w:ascii="Times New Roman" w:hAnsi="Times New Roman" w:cs="Times New Roman"/>
          <w:sz w:val="28"/>
          <w:szCs w:val="28"/>
        </w:rPr>
        <w:t xml:space="preserve"> на виконання заходів Програми регулювання чисельності безпритульних тварин гуманними методами – 7 065,5 тис. грн (заробітна плата працівникам підприємства, придбання медикаментів та медичних матеріалів, витрати на оплату електроенергії, придбання палива та медичних матеріалів тощо). Власні доходи від надання послуг фізичним та юридичним особам –776,8 тис. грн (ветеринарні послуги населенню із стерилізації домашніх тварин, послуги по відлову, вакцинації та стерилізації безпритульних тварин). Інші доходи – 357,5 тис. грн (благодійна допомога).</w:t>
      </w:r>
    </w:p>
    <w:p w14:paraId="3EF34B15" w14:textId="77777777" w:rsidR="009627EC" w:rsidRDefault="00000000">
      <w:pPr>
        <w:spacing w:after="0" w:line="240" w:lineRule="auto"/>
        <w:ind w:firstLine="567"/>
        <w:jc w:val="both"/>
      </w:pPr>
      <w:r>
        <w:rPr>
          <w:rFonts w:ascii="Times New Roman" w:hAnsi="Times New Roman" w:cs="Times New Roman"/>
          <w:sz w:val="28"/>
          <w:szCs w:val="28"/>
        </w:rPr>
        <w:t>Витрати господарської діяльності КП «Ласка» за підсумками звітного року склали 8 210,8 тис. грн, що на 777,0 тис. грн більше планованих (за рахунок збільшення витрат на придбання кормів для тварин, на проведення лабораторних досліджень, витрат пов’язаних із наданням ветеринарних послуг тощо).</w:t>
      </w:r>
    </w:p>
    <w:p w14:paraId="16943615" w14:textId="77777777" w:rsidR="009627EC" w:rsidRDefault="00000000">
      <w:pPr>
        <w:spacing w:after="0" w:line="240" w:lineRule="auto"/>
        <w:ind w:firstLine="567"/>
        <w:jc w:val="both"/>
      </w:pPr>
      <w:r>
        <w:rPr>
          <w:rFonts w:ascii="Times New Roman" w:hAnsi="Times New Roman" w:cs="Times New Roman"/>
          <w:sz w:val="28"/>
          <w:szCs w:val="28"/>
        </w:rPr>
        <w:t>За підсумками звітного періоду результат фінансової діяльності КП «Ласка» – 10,5 тис. грн збитків при запланованих 53,3 тис. грн.</w:t>
      </w:r>
    </w:p>
    <w:p w14:paraId="4EEB78C1"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Кредиторська та дебіторська заборгованість на балансі КП «Ласка» відсутні.</w:t>
      </w:r>
    </w:p>
    <w:p w14:paraId="3A8455A3" w14:textId="77777777" w:rsidR="009627EC" w:rsidRDefault="009627EC">
      <w:pPr>
        <w:tabs>
          <w:tab w:val="left" w:pos="9798"/>
        </w:tabs>
        <w:spacing w:after="0" w:line="240" w:lineRule="auto"/>
        <w:ind w:firstLine="567"/>
        <w:jc w:val="both"/>
        <w:rPr>
          <w:rFonts w:ascii="Times New Roman" w:hAnsi="Times New Roman" w:cs="Times New Roman"/>
          <w:sz w:val="28"/>
          <w:szCs w:val="28"/>
        </w:rPr>
      </w:pPr>
    </w:p>
    <w:p w14:paraId="01D619AC"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t xml:space="preserve">Загальна сума доходів </w:t>
      </w:r>
      <w:r>
        <w:rPr>
          <w:rFonts w:ascii="Times New Roman" w:hAnsi="Times New Roman" w:cs="Times New Roman"/>
          <w:b/>
          <w:bCs/>
          <w:sz w:val="28"/>
          <w:szCs w:val="28"/>
        </w:rPr>
        <w:t xml:space="preserve">Комунального підприємства </w:t>
      </w:r>
      <w:r>
        <w:rPr>
          <w:rFonts w:ascii="Times New Roman" w:hAnsi="Times New Roman" w:cs="Times New Roman"/>
          <w:b/>
          <w:sz w:val="28"/>
          <w:szCs w:val="28"/>
        </w:rPr>
        <w:t>«</w:t>
      </w:r>
      <w:proofErr w:type="spellStart"/>
      <w:r>
        <w:rPr>
          <w:rFonts w:ascii="Times New Roman" w:hAnsi="Times New Roman" w:cs="Times New Roman"/>
          <w:b/>
          <w:sz w:val="28"/>
          <w:szCs w:val="28"/>
        </w:rPr>
        <w:t>АвтоПаркСервіс</w:t>
      </w:r>
      <w:proofErr w:type="spellEnd"/>
      <w:r>
        <w:rPr>
          <w:rFonts w:ascii="Times New Roman" w:hAnsi="Times New Roman" w:cs="Times New Roman"/>
          <w:b/>
          <w:sz w:val="28"/>
          <w:szCs w:val="28"/>
        </w:rPr>
        <w:t>»</w:t>
      </w:r>
      <w:r>
        <w:rPr>
          <w:rFonts w:ascii="Times New Roman" w:hAnsi="Times New Roman" w:cs="Times New Roman"/>
          <w:sz w:val="28"/>
          <w:szCs w:val="28"/>
        </w:rPr>
        <w:t xml:space="preserve"> від надання послуг із бронювання місць для стоянки автотранспорту та з паркування транспортних засобів за підсумками 2024 року склала 4 609,2 тис. грн (з ПДВ), що на 1 669,0 тис. грн більше, ніж передбачено фінансовим планом. </w:t>
      </w:r>
    </w:p>
    <w:p w14:paraId="0DA38B97"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t>Загальні витрати комунального підприємства у звітному році становили 2 878,1 тис. грн, що на 893,0 тис. грн більше, ніж заплановано (у зв’язку зі збільшенням витрат на оплату праці, витрат на паливо та енергію, а також інших операційних витрат).</w:t>
      </w:r>
    </w:p>
    <w:p w14:paraId="562EEADC"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t>При запланованих 144,1 тис. грн фактично КП «</w:t>
      </w:r>
      <w:proofErr w:type="spellStart"/>
      <w:r>
        <w:rPr>
          <w:rFonts w:ascii="Times New Roman" w:hAnsi="Times New Roman" w:cs="Times New Roman"/>
          <w:sz w:val="28"/>
          <w:szCs w:val="28"/>
        </w:rPr>
        <w:t>АвтоПаркСервіс</w:t>
      </w:r>
      <w:proofErr w:type="spellEnd"/>
      <w:r>
        <w:rPr>
          <w:rFonts w:ascii="Times New Roman" w:hAnsi="Times New Roman" w:cs="Times New Roman"/>
          <w:sz w:val="28"/>
          <w:szCs w:val="28"/>
        </w:rPr>
        <w:t>» одержано 624,2 тис. грн прибутків.</w:t>
      </w:r>
    </w:p>
    <w:p w14:paraId="60F4E3F2"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Поточна дебіторська заборгованості на балансі підприємства на кінець звітного року складала 274,1 тис. грн, кредиторська </w:t>
      </w:r>
      <w:r>
        <w:rPr>
          <w:rFonts w:ascii="Times New Roman" w:hAnsi="Times New Roman" w:cs="Times New Roman"/>
          <w:sz w:val="28"/>
          <w:szCs w:val="28"/>
        </w:rPr>
        <w:t>– </w:t>
      </w:r>
      <w:r>
        <w:rPr>
          <w:rFonts w:ascii="Times New Roman" w:hAnsi="Times New Roman" w:cs="Times New Roman"/>
          <w:spacing w:val="1"/>
          <w:sz w:val="28"/>
          <w:szCs w:val="28"/>
        </w:rPr>
        <w:t>11,3 тис. грн.</w:t>
      </w:r>
    </w:p>
    <w:p w14:paraId="2DD99594" w14:textId="77777777" w:rsidR="009627EC" w:rsidRDefault="009627EC">
      <w:pPr>
        <w:tabs>
          <w:tab w:val="left" w:pos="9798"/>
        </w:tabs>
        <w:spacing w:after="0" w:line="240" w:lineRule="auto"/>
        <w:ind w:firstLine="567"/>
        <w:jc w:val="both"/>
        <w:rPr>
          <w:rFonts w:ascii="Times New Roman" w:hAnsi="Times New Roman" w:cs="Times New Roman"/>
          <w:sz w:val="28"/>
          <w:szCs w:val="28"/>
        </w:rPr>
      </w:pPr>
    </w:p>
    <w:p w14:paraId="0F4C205E"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lastRenderedPageBreak/>
        <w:t>Загальний дохід</w:t>
      </w:r>
      <w:r>
        <w:rPr>
          <w:rFonts w:ascii="Times New Roman" w:hAnsi="Times New Roman" w:cs="Times New Roman"/>
          <w:b/>
          <w:sz w:val="28"/>
          <w:szCs w:val="28"/>
        </w:rPr>
        <w:t xml:space="preserve"> КП «</w:t>
      </w:r>
      <w:proofErr w:type="spellStart"/>
      <w:r>
        <w:rPr>
          <w:rFonts w:ascii="Times New Roman" w:hAnsi="Times New Roman" w:cs="Times New Roman"/>
          <w:b/>
          <w:sz w:val="28"/>
          <w:szCs w:val="28"/>
        </w:rPr>
        <w:t>Луцькреклама</w:t>
      </w:r>
      <w:proofErr w:type="spellEnd"/>
      <w:r>
        <w:rPr>
          <w:rFonts w:ascii="Times New Roman" w:hAnsi="Times New Roman" w:cs="Times New Roman"/>
          <w:b/>
          <w:sz w:val="28"/>
          <w:szCs w:val="28"/>
        </w:rPr>
        <w:t xml:space="preserve">» </w:t>
      </w:r>
      <w:r>
        <w:rPr>
          <w:rFonts w:ascii="Times New Roman" w:hAnsi="Times New Roman" w:cs="Times New Roman"/>
          <w:sz w:val="28"/>
          <w:szCs w:val="28"/>
        </w:rPr>
        <w:t>за підсумками господарської діяльності протягом 2024 року склав 15 206,3 тис. грн (з ПДВ), в тому числі:</w:t>
      </w:r>
      <w:r>
        <w:rPr>
          <w:rFonts w:ascii="Times New Roman" w:hAnsi="Times New Roman" w:cs="Times New Roman"/>
          <w:spacing w:val="1"/>
          <w:sz w:val="28"/>
          <w:szCs w:val="28"/>
        </w:rPr>
        <w:t xml:space="preserve"> 7 225</w:t>
      </w:r>
      <w:r>
        <w:rPr>
          <w:rFonts w:ascii="Times New Roman" w:hAnsi="Times New Roman" w:cs="Times New Roman"/>
          <w:sz w:val="28"/>
          <w:szCs w:val="28"/>
        </w:rPr>
        <w:t xml:space="preserve">,5 тис. грн – доходи від надання послуг із тимчасового користування місцем розміщення засобів зовнішньої реклами, 4 405,8 тис. грн – фінансова підтримка із бюджету </w:t>
      </w:r>
      <w:r>
        <w:rPr>
          <w:rFonts w:ascii="Times New Roman" w:hAnsi="Times New Roman" w:cs="Times New Roman"/>
          <w:spacing w:val="1"/>
          <w:sz w:val="28"/>
          <w:szCs w:val="28"/>
        </w:rPr>
        <w:t>громади</w:t>
      </w:r>
      <w:r>
        <w:rPr>
          <w:rFonts w:ascii="Times New Roman" w:hAnsi="Times New Roman" w:cs="Times New Roman"/>
          <w:sz w:val="28"/>
          <w:szCs w:val="28"/>
        </w:rPr>
        <w:t xml:space="preserve"> (на оплату енергоносіїв, проведення демонтажних робіт, поточний ремонт пам’ятних знаків тощо), 3 575,0 тис. грн – інші доходи (доходи від здачі майна в оренду, від безоплатно одержаних активів). В цілому фактична сума доходів підприємства перевищила планову на 780,5 тис. грн за рахунок доходів від здачі майна в оренду та інших доходів (шлюб за добу).</w:t>
      </w:r>
    </w:p>
    <w:p w14:paraId="76826234"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t>Витрати господарської діяльності КП «</w:t>
      </w:r>
      <w:proofErr w:type="spellStart"/>
      <w:r>
        <w:rPr>
          <w:rFonts w:ascii="Times New Roman" w:hAnsi="Times New Roman" w:cs="Times New Roman"/>
          <w:sz w:val="28"/>
          <w:szCs w:val="28"/>
        </w:rPr>
        <w:t>Луцькреклама</w:t>
      </w:r>
      <w:proofErr w:type="spellEnd"/>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за звітний період склали 13 072,6 тис. грн, що на 331,3 тис. грн більше, ніж було заплановано, за рахунок збільшення витрат на паливо і енергію та інших матеріальних витрат.</w:t>
      </w:r>
    </w:p>
    <w:p w14:paraId="02FE5D9B"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t>При запланованих 30,2 тис. грн прибутків, фактичні за підсумками року склали 386,3 тис. грн.</w:t>
      </w:r>
    </w:p>
    <w:p w14:paraId="7359A865"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t>Розмір дебіторської заборгованості за товари, роботи та послуги на балансі підприємства станом на 31.12.2024 становив 6 044,6 тис. грн (ріст з початку року на 544,6 тис. грн), власні поточні фінансові зобов’язання – 46,0 тис. грн (на 01.01.2024 – 71,1 тис. грн).</w:t>
      </w:r>
    </w:p>
    <w:p w14:paraId="519E2786"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t>На оновлення та модернізацію основних засобів комунальним підприємством у звітному році використано 14,4 тис. грн (придбано необоротні матеріальні активи: принтер, картридж тощо).</w:t>
      </w:r>
    </w:p>
    <w:p w14:paraId="3B5F21C3" w14:textId="77777777" w:rsidR="009627EC" w:rsidRDefault="009627EC">
      <w:pPr>
        <w:tabs>
          <w:tab w:val="left" w:pos="9798"/>
        </w:tabs>
        <w:spacing w:after="0" w:line="240" w:lineRule="auto"/>
        <w:ind w:firstLine="567"/>
        <w:jc w:val="both"/>
        <w:rPr>
          <w:rFonts w:ascii="Times New Roman" w:hAnsi="Times New Roman"/>
          <w:sz w:val="28"/>
          <w:szCs w:val="28"/>
        </w:rPr>
      </w:pPr>
    </w:p>
    <w:p w14:paraId="4B9F06C3" w14:textId="77777777" w:rsidR="009627EC" w:rsidRDefault="00000000">
      <w:pPr>
        <w:pStyle w:val="af7"/>
        <w:tabs>
          <w:tab w:val="left" w:pos="1134"/>
        </w:tabs>
        <w:ind w:left="0" w:firstLine="567"/>
        <w:contextualSpacing w:val="0"/>
        <w:jc w:val="both"/>
      </w:pPr>
      <w:r>
        <w:rPr>
          <w:spacing w:val="1"/>
          <w:lang w:val="uk-UA"/>
        </w:rPr>
        <w:t xml:space="preserve">Від реалізації товарів, робіт та послуг фізичним та юридичним особам </w:t>
      </w:r>
      <w:r>
        <w:rPr>
          <w:b/>
          <w:spacing w:val="1"/>
          <w:lang w:val="uk-UA"/>
        </w:rPr>
        <w:t>КП «Парки та сквери м. Луцька»</w:t>
      </w:r>
      <w:r>
        <w:rPr>
          <w:spacing w:val="1"/>
          <w:lang w:val="uk-UA"/>
        </w:rPr>
        <w:t xml:space="preserve"> у звітному році отримало 1 202,1 тис. грн (на 457,9 тис. грн менше запланованого), сума фінансування робіт із бюджету громади склала 9 248,8 тис. грн, що на 1 551,1 тис. грн менше планового показника. На виконання заходів Програми розвитку та утримання парків та скверів, інших озеленених територій Луцької міської територіальної громади із бюджету громади отримано 12 838,7 тис. грн, на Програму розвитку і утримання лісового господарства Луцької міської територіальної громади – 750,9 тис. грн. Крім цього, підприємство отримало 336,3 </w:t>
      </w:r>
      <w:r>
        <w:rPr>
          <w:lang w:val="uk-UA"/>
        </w:rPr>
        <w:t xml:space="preserve">тис. грн доходів із Фонду загальнообов’язкового державного соціального страхування України на випадок безробіття, на оплату </w:t>
      </w:r>
      <w:r>
        <w:rPr>
          <w:bCs/>
          <w:lang w:val="uk-UA"/>
        </w:rPr>
        <w:t xml:space="preserve">суспільно корисних робіт, що виконуються в умовах воєнного стану. </w:t>
      </w:r>
      <w:r>
        <w:rPr>
          <w:spacing w:val="1"/>
          <w:lang w:val="uk-UA"/>
        </w:rPr>
        <w:t>Дохід від здачі майна в оренду склав 172,2 тис. грн. Всього, за підсумками звітного періоду, КП «Парки та сквери м. Луцька» отримано 24 552,3 тис. грн доходів (з ПДВ), що на 62,7 тис. грн менше, ніж було заплановано.</w:t>
      </w:r>
    </w:p>
    <w:p w14:paraId="2ED34746" w14:textId="77777777" w:rsidR="009627EC" w:rsidRDefault="00000000">
      <w:pPr>
        <w:widowControl w:val="0"/>
        <w:tabs>
          <w:tab w:val="left" w:pos="9798"/>
        </w:tabs>
        <w:spacing w:after="0" w:line="240" w:lineRule="auto"/>
        <w:ind w:firstLine="567"/>
        <w:jc w:val="both"/>
      </w:pPr>
      <w:r>
        <w:rPr>
          <w:rFonts w:ascii="Times New Roman" w:hAnsi="Times New Roman" w:cs="Times New Roman"/>
          <w:spacing w:val="1"/>
          <w:sz w:val="28"/>
          <w:szCs w:val="28"/>
        </w:rPr>
        <w:t>Сума витрат господарської діяльності підприємства була більшою на 280,6 тис. грн, ніж запланована, за рахунок збільшення витрат на оплату праці персоналу (на 1 087,2 тис. грн у зв’язку із підвищенням рівня мінімальної заробітної плати). Всього у 2024 році загальні витрати КП «Парки та сквери м. Луцька» склали 22 795,4 тис. грн.</w:t>
      </w:r>
    </w:p>
    <w:p w14:paraId="7A621980" w14:textId="77777777" w:rsidR="009627EC" w:rsidRDefault="00000000">
      <w:pPr>
        <w:widowControl w:val="0"/>
        <w:tabs>
          <w:tab w:val="left" w:pos="9798"/>
        </w:tabs>
        <w:spacing w:after="0" w:line="240" w:lineRule="auto"/>
        <w:ind w:firstLine="567"/>
        <w:jc w:val="both"/>
      </w:pPr>
      <w:r>
        <w:rPr>
          <w:rFonts w:ascii="Times New Roman" w:hAnsi="Times New Roman" w:cs="Times New Roman"/>
          <w:spacing w:val="1"/>
          <w:sz w:val="28"/>
          <w:szCs w:val="28"/>
        </w:rPr>
        <w:t xml:space="preserve">Підсумком господарської діяльності КП «Парки та сквери м. Луцька» </w:t>
      </w:r>
      <w:r>
        <w:rPr>
          <w:rFonts w:ascii="Times New Roman" w:hAnsi="Times New Roman" w:cs="Times New Roman"/>
          <w:spacing w:val="1"/>
          <w:sz w:val="28"/>
          <w:szCs w:val="28"/>
        </w:rPr>
        <w:lastRenderedPageBreak/>
        <w:t>стали 13,6 тис. грн збитків при запланованих 23,5 тис. грн прибутків.</w:t>
      </w:r>
    </w:p>
    <w:p w14:paraId="207931DF" w14:textId="77777777" w:rsidR="009627EC" w:rsidRDefault="00000000">
      <w:pPr>
        <w:widowControl w:val="0"/>
        <w:tabs>
          <w:tab w:val="left" w:pos="9798"/>
        </w:tabs>
        <w:spacing w:after="0" w:line="240" w:lineRule="auto"/>
        <w:ind w:firstLine="567"/>
        <w:jc w:val="both"/>
      </w:pPr>
      <w:r>
        <w:rPr>
          <w:rFonts w:ascii="Times New Roman" w:hAnsi="Times New Roman" w:cs="Times New Roman"/>
          <w:spacing w:val="1"/>
          <w:sz w:val="28"/>
          <w:szCs w:val="28"/>
        </w:rPr>
        <w:t>На балансі КП «Парки та сквери м. Луцька» станом на 31.12.2024 обліковувалось 164,0 тис. грн дебіторської заборгованості за товари, роботи та послуги. Сума кредиторської заборгованості на балансі підприємства незначна та поточна.</w:t>
      </w:r>
    </w:p>
    <w:p w14:paraId="647B00EA" w14:textId="77777777" w:rsidR="009627EC" w:rsidRDefault="00000000">
      <w:pPr>
        <w:widowControl w:val="0"/>
        <w:tabs>
          <w:tab w:val="left" w:pos="9798"/>
        </w:tabs>
        <w:spacing w:after="0" w:line="240" w:lineRule="auto"/>
        <w:ind w:firstLine="567"/>
        <w:jc w:val="both"/>
      </w:pPr>
      <w:r>
        <w:rPr>
          <w:rFonts w:ascii="Times New Roman" w:hAnsi="Times New Roman"/>
          <w:sz w:val="28"/>
          <w:szCs w:val="28"/>
        </w:rPr>
        <w:t xml:space="preserve">На оновлення та модернізацію основних засобів, комунальним підприємством у 2024 році було використано 2 320,8 тис. грн бюджетних коштів (придбано вантажний та легковий автомобілі, газонокосарку, бензопилу, </w:t>
      </w:r>
      <w:proofErr w:type="spellStart"/>
      <w:r>
        <w:rPr>
          <w:rFonts w:ascii="Times New Roman" w:hAnsi="Times New Roman"/>
          <w:sz w:val="28"/>
          <w:szCs w:val="28"/>
        </w:rPr>
        <w:t>мотокоси</w:t>
      </w:r>
      <w:proofErr w:type="spellEnd"/>
      <w:r>
        <w:rPr>
          <w:rFonts w:ascii="Times New Roman" w:hAnsi="Times New Roman"/>
          <w:sz w:val="28"/>
          <w:szCs w:val="28"/>
        </w:rPr>
        <w:t>, причіп та інше).</w:t>
      </w:r>
    </w:p>
    <w:p w14:paraId="5DDF0718" w14:textId="77777777" w:rsidR="009627EC" w:rsidRDefault="009627EC">
      <w:pPr>
        <w:tabs>
          <w:tab w:val="left" w:pos="9798"/>
        </w:tabs>
        <w:spacing w:after="0" w:line="240" w:lineRule="auto"/>
        <w:ind w:firstLine="567"/>
        <w:jc w:val="both"/>
        <w:rPr>
          <w:rFonts w:ascii="Times New Roman" w:hAnsi="Times New Roman" w:cs="Times New Roman"/>
          <w:spacing w:val="1"/>
          <w:sz w:val="28"/>
          <w:szCs w:val="28"/>
        </w:rPr>
      </w:pPr>
    </w:p>
    <w:p w14:paraId="502007BF" w14:textId="679F56D4"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 xml:space="preserve">За результатами господарювання протягом 2024 року                </w:t>
      </w:r>
      <w:r>
        <w:rPr>
          <w:rFonts w:ascii="Times New Roman" w:hAnsi="Times New Roman" w:cs="Times New Roman"/>
          <w:b/>
          <w:spacing w:val="1"/>
          <w:sz w:val="28"/>
          <w:szCs w:val="28"/>
        </w:rPr>
        <w:t>Комунальним підприємством «Центр розвитку туризму»</w:t>
      </w:r>
      <w:r>
        <w:rPr>
          <w:rFonts w:ascii="Times New Roman" w:hAnsi="Times New Roman" w:cs="Times New Roman"/>
          <w:spacing w:val="1"/>
          <w:sz w:val="28"/>
          <w:szCs w:val="28"/>
        </w:rPr>
        <w:t xml:space="preserve"> від надання послуг фізичним та юридичним особам отримано 2 479,4 тис. грн (план –3 260,0 тис. грн), з </w:t>
      </w:r>
      <w:r>
        <w:rPr>
          <w:rFonts w:ascii="Times New Roman" w:hAnsi="Times New Roman"/>
          <w:sz w:val="28"/>
          <w:szCs w:val="28"/>
        </w:rPr>
        <w:t>яких 857,7 тис. грн – дохід від купівлі товарів в мистецьких крамницях, 1 621,9 тис. грн – дохід від проведення екскурсій містом та музейним простором «</w:t>
      </w:r>
      <w:proofErr w:type="spellStart"/>
      <w:r>
        <w:rPr>
          <w:rFonts w:ascii="Times New Roman" w:hAnsi="Times New Roman"/>
          <w:sz w:val="28"/>
          <w:szCs w:val="28"/>
        </w:rPr>
        <w:t>Окольний</w:t>
      </w:r>
      <w:proofErr w:type="spellEnd"/>
      <w:r>
        <w:rPr>
          <w:rFonts w:ascii="Times New Roman" w:hAnsi="Times New Roman"/>
          <w:sz w:val="28"/>
          <w:szCs w:val="28"/>
        </w:rPr>
        <w:t xml:space="preserve"> замок». Дохід від амортизації безоплатно одержаних активів – 15,5 тис. грн. </w:t>
      </w:r>
      <w:r>
        <w:rPr>
          <w:rFonts w:ascii="Times New Roman" w:hAnsi="Times New Roman" w:cs="Times New Roman"/>
          <w:spacing w:val="1"/>
          <w:sz w:val="28"/>
          <w:szCs w:val="28"/>
        </w:rPr>
        <w:t xml:space="preserve">Сума фінансової підтримки із бюджету громади, в рамках відповідної цільової програми, склала 3 739,6 тис. грн, що на 260,4 тис. грн менше планової (у зв’язку зі зменшенням </w:t>
      </w:r>
      <w:r>
        <w:rPr>
          <w:rFonts w:ascii="Times New Roman" w:hAnsi="Times New Roman"/>
          <w:sz w:val="28"/>
          <w:szCs w:val="28"/>
        </w:rPr>
        <w:t>витрат на оплату праці та видатків на закупівлю товару</w:t>
      </w:r>
      <w:r>
        <w:rPr>
          <w:rFonts w:ascii="Times New Roman" w:hAnsi="Times New Roman" w:cs="Times New Roman"/>
          <w:spacing w:val="1"/>
          <w:sz w:val="28"/>
          <w:szCs w:val="28"/>
        </w:rPr>
        <w:t>). Всього комунальним підприємством отримано 6 234,5 тис. грн доходів, що на 1 155,5 тис. грн менше планового показника.</w:t>
      </w:r>
    </w:p>
    <w:p w14:paraId="77D61708"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Загальні витрати КП «Центр розвитку туризму»</w:t>
      </w:r>
      <w:r>
        <w:rPr>
          <w:rFonts w:ascii="Times New Roman" w:hAnsi="Times New Roman" w:cs="Times New Roman"/>
          <w:b/>
          <w:spacing w:val="1"/>
          <w:sz w:val="28"/>
          <w:szCs w:val="28"/>
        </w:rPr>
        <w:t xml:space="preserve"> </w:t>
      </w:r>
      <w:r>
        <w:rPr>
          <w:rFonts w:ascii="Times New Roman" w:hAnsi="Times New Roman" w:cs="Times New Roman"/>
          <w:spacing w:val="1"/>
          <w:sz w:val="28"/>
          <w:szCs w:val="28"/>
        </w:rPr>
        <w:t xml:space="preserve"> склали 5 838,3 тис. грн, що на 1 197,7 тис. грн менше планового показника. На зменшення витратної частини господарської діяльності підприємства найбільше вплинули: зменшення витрат на оплату праці та зменшення витрат на оплату комунальних послуг.</w:t>
      </w:r>
    </w:p>
    <w:p w14:paraId="6B3E7647"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При запланованих 354,0 тис. грн КП «Центр розвитку туризму» фактично отримано 396,2 тис. грн прибутків.</w:t>
      </w:r>
    </w:p>
    <w:p w14:paraId="564C830B"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Дебіторська заборгованість на балансі комунального підприємства відсутня, кредиторська заборгованість за товари, роботи та послуги на кінець звітного року складала 224,0 тис. грн.</w:t>
      </w:r>
    </w:p>
    <w:p w14:paraId="504C2392" w14:textId="77777777" w:rsidR="009627EC" w:rsidRDefault="00000000">
      <w:pPr>
        <w:tabs>
          <w:tab w:val="left" w:pos="9798"/>
        </w:tabs>
        <w:spacing w:after="0" w:line="240" w:lineRule="auto"/>
        <w:ind w:firstLine="567"/>
        <w:jc w:val="both"/>
      </w:pPr>
      <w:r>
        <w:rPr>
          <w:rFonts w:ascii="Times New Roman" w:hAnsi="Times New Roman" w:cs="Times New Roman"/>
          <w:spacing w:val="1"/>
          <w:sz w:val="28"/>
          <w:szCs w:val="28"/>
        </w:rPr>
        <w:t>Сума капітальних вкладень в оновлення основних засобів КП «Центр розвитку туризму» за підсумками звітного півріччя – 205,7 тис. грн (придбано генератор, конвектор, комп’ютер, вогнегасник, акумулятор тощо</w:t>
      </w:r>
      <w:r>
        <w:rPr>
          <w:rFonts w:ascii="Times New Roman" w:hAnsi="Times New Roman" w:cs="Times New Roman"/>
          <w:sz w:val="28"/>
          <w:szCs w:val="28"/>
        </w:rPr>
        <w:t>).</w:t>
      </w:r>
    </w:p>
    <w:p w14:paraId="13FD8B6F" w14:textId="77777777" w:rsidR="009627EC" w:rsidRDefault="009627EC">
      <w:pPr>
        <w:tabs>
          <w:tab w:val="left" w:pos="9798"/>
        </w:tabs>
        <w:spacing w:after="0" w:line="240" w:lineRule="auto"/>
        <w:ind w:firstLine="567"/>
        <w:jc w:val="both"/>
        <w:rPr>
          <w:rFonts w:ascii="Times New Roman" w:hAnsi="Times New Roman" w:cs="Times New Roman"/>
          <w:sz w:val="28"/>
          <w:szCs w:val="28"/>
        </w:rPr>
      </w:pPr>
    </w:p>
    <w:p w14:paraId="00DACA50" w14:textId="77777777" w:rsidR="009627EC" w:rsidRDefault="00000000">
      <w:pPr>
        <w:tabs>
          <w:tab w:val="left" w:pos="9798"/>
        </w:tabs>
        <w:spacing w:after="0" w:line="240" w:lineRule="auto"/>
        <w:ind w:firstLine="567"/>
        <w:jc w:val="both"/>
      </w:pPr>
      <w:r>
        <w:rPr>
          <w:rFonts w:ascii="Times New Roman" w:hAnsi="Times New Roman" w:cs="Times New Roman"/>
          <w:b/>
          <w:sz w:val="28"/>
          <w:szCs w:val="28"/>
        </w:rPr>
        <w:t>Комунальним підприємством «Луцькі ринки»</w:t>
      </w:r>
      <w:r>
        <w:rPr>
          <w:rFonts w:ascii="Times New Roman" w:hAnsi="Times New Roman" w:cs="Times New Roman"/>
          <w:sz w:val="28"/>
          <w:szCs w:val="28"/>
        </w:rPr>
        <w:t xml:space="preserve"> від надання в оренду торгових площ у звітному році отримано 3 447,1 тис. грн доходів, що на 1 270,3 тис. грн більше, ніж було передбачено фінансовим планом. Інші доходи склали 718,0 тис. грн (компенсація за використану електроенергію, яка подається суб’єктам господарювання). Всього, загальні доходи підприємства за підсумками року склали 4 165,1 тис. грн (з ПДВ).</w:t>
      </w:r>
    </w:p>
    <w:p w14:paraId="64902040"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t>Загальна сума витрат КП «Луцькі ринки» за підсумками господарювання у звітному році склала 2 595,3 тис. грн (на 46,7 тис. грн менше планової).</w:t>
      </w:r>
    </w:p>
    <w:p w14:paraId="08321225"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lastRenderedPageBreak/>
        <w:t>При запланованих 20,7 тис. грн фактично КП «Луцькі ринки» отримано 875,7 тис. грн прибутків.</w:t>
      </w:r>
    </w:p>
    <w:p w14:paraId="03EEBAAF"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t>Кредиторська та дебіторська заборгованості на балансі підприємства є незначними та поточними.</w:t>
      </w:r>
    </w:p>
    <w:p w14:paraId="787C899D" w14:textId="77777777" w:rsidR="009627EC" w:rsidRDefault="009627EC">
      <w:pPr>
        <w:tabs>
          <w:tab w:val="left" w:pos="9798"/>
        </w:tabs>
        <w:spacing w:after="0" w:line="240" w:lineRule="auto"/>
        <w:ind w:firstLine="567"/>
        <w:jc w:val="both"/>
        <w:rPr>
          <w:rFonts w:ascii="Times New Roman" w:hAnsi="Times New Roman" w:cs="Times New Roman"/>
          <w:sz w:val="28"/>
          <w:szCs w:val="28"/>
        </w:rPr>
      </w:pPr>
    </w:p>
    <w:p w14:paraId="5CB83528" w14:textId="77777777" w:rsidR="009627EC" w:rsidRDefault="00000000">
      <w:pPr>
        <w:tabs>
          <w:tab w:val="left" w:pos="9798"/>
        </w:tabs>
        <w:spacing w:after="0" w:line="240" w:lineRule="auto"/>
        <w:ind w:firstLine="567"/>
        <w:jc w:val="both"/>
      </w:pPr>
      <w:r>
        <w:rPr>
          <w:rFonts w:ascii="Times New Roman" w:hAnsi="Times New Roman" w:cs="Times New Roman"/>
          <w:b/>
          <w:sz w:val="28"/>
          <w:szCs w:val="28"/>
        </w:rPr>
        <w:t>КП «Стадіон Авангард»</w:t>
      </w:r>
      <w:r>
        <w:rPr>
          <w:rFonts w:ascii="Times New Roman" w:hAnsi="Times New Roman" w:cs="Times New Roman"/>
          <w:sz w:val="28"/>
          <w:szCs w:val="28"/>
        </w:rPr>
        <w:t xml:space="preserve"> за підсумками діяльності у 2024 році отримано 3 925,2 тис. грн доходів, що на 29,9 тис. грн більше планового показника. Доходи від надання послуг юридичним особам при запланованих 1 565,7,5 тис. грн, фактично склали 1 795,1 тис. грн, від надання послуг фізичним особам – 186,9 грн, що на 203,1 тис. грн менше планового показника. Із бюджету громади підприємство отримало 1 314,6 тис. грн фінансової підтримки. Інші доходи склали 628,6 тис. грн (благодійна допомога, дохід від здачі майна в оренду, безоплатно передані основні засоби тощо).</w:t>
      </w:r>
    </w:p>
    <w:p w14:paraId="21DC39BE"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t>Витрати комунального підприємства у звітному році були на 432,0 тис. грн меншими, ніж заплановано, та фактично склали 3 460,6 тис. грн (витрати на паливо та електроенергію були менші від запланованих на 51,4 % за рахунок економії газу та електроенергії, також інші матеріальні витрати зменшились на 60,0 % за рахунок зменшення витрат на закупівлю канцелярських товарів, пального тощо).</w:t>
      </w:r>
    </w:p>
    <w:p w14:paraId="189FEB51"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t>Фінансовий результат господарської діяльності КП «Стадіон Авангард» – 464,6 тис. грн прибутків (плановий показник – 2,7 тис. грн).</w:t>
      </w:r>
    </w:p>
    <w:p w14:paraId="4A134C3B" w14:textId="77777777" w:rsidR="009627EC" w:rsidRDefault="00000000">
      <w:pPr>
        <w:tabs>
          <w:tab w:val="left" w:pos="9798"/>
        </w:tabs>
        <w:spacing w:after="0" w:line="240" w:lineRule="auto"/>
        <w:ind w:firstLine="567"/>
        <w:jc w:val="both"/>
      </w:pPr>
      <w:r>
        <w:rPr>
          <w:rFonts w:ascii="Times New Roman" w:hAnsi="Times New Roman" w:cs="Times New Roman"/>
          <w:sz w:val="28"/>
          <w:szCs w:val="28"/>
        </w:rPr>
        <w:t>Кредиторська заборгованість за товари, роботи та послуги на балансі підприємства відсутня, дебіторська заборгованість  – незначна та поточна.</w:t>
      </w:r>
    </w:p>
    <w:p w14:paraId="61604A0D" w14:textId="77777777" w:rsidR="009627EC" w:rsidRDefault="009627EC">
      <w:pPr>
        <w:tabs>
          <w:tab w:val="left" w:pos="9798"/>
        </w:tabs>
        <w:spacing w:after="0" w:line="240" w:lineRule="auto"/>
        <w:ind w:firstLine="567"/>
        <w:jc w:val="both"/>
        <w:rPr>
          <w:rFonts w:ascii="Times New Roman" w:hAnsi="Times New Roman" w:cs="Times New Roman"/>
          <w:spacing w:val="1"/>
          <w:sz w:val="28"/>
          <w:szCs w:val="28"/>
        </w:rPr>
      </w:pPr>
    </w:p>
    <w:p w14:paraId="4605ADAA" w14:textId="77777777" w:rsidR="009627EC" w:rsidRDefault="009627EC">
      <w:pPr>
        <w:tabs>
          <w:tab w:val="left" w:pos="9798"/>
        </w:tabs>
        <w:spacing w:after="0" w:line="240" w:lineRule="auto"/>
        <w:ind w:firstLine="567"/>
        <w:jc w:val="both"/>
        <w:rPr>
          <w:rFonts w:ascii="Times New Roman" w:hAnsi="Times New Roman" w:cs="Times New Roman"/>
          <w:spacing w:val="1"/>
          <w:sz w:val="28"/>
          <w:szCs w:val="28"/>
        </w:rPr>
      </w:pPr>
    </w:p>
    <w:p w14:paraId="62E41D89" w14:textId="77777777" w:rsidR="009627EC" w:rsidRDefault="009627EC">
      <w:pPr>
        <w:tabs>
          <w:tab w:val="left" w:pos="9798"/>
        </w:tabs>
        <w:spacing w:after="0" w:line="240" w:lineRule="auto"/>
        <w:ind w:firstLine="567"/>
        <w:jc w:val="both"/>
        <w:rPr>
          <w:rFonts w:ascii="Times New Roman" w:hAnsi="Times New Roman" w:cs="Times New Roman"/>
          <w:spacing w:val="1"/>
          <w:sz w:val="28"/>
          <w:szCs w:val="28"/>
        </w:rPr>
      </w:pPr>
    </w:p>
    <w:p w14:paraId="644DF53F" w14:textId="77777777" w:rsidR="009627EC" w:rsidRDefault="00000000">
      <w:pPr>
        <w:shd w:val="clear" w:color="auto" w:fill="FFFFFF"/>
        <w:tabs>
          <w:tab w:val="left" w:pos="9798"/>
        </w:tabs>
        <w:spacing w:after="0" w:line="240" w:lineRule="auto"/>
      </w:pPr>
      <w:r>
        <w:rPr>
          <w:rFonts w:ascii="Times New Roman" w:hAnsi="Times New Roman" w:cs="Times New Roman"/>
          <w:sz w:val="28"/>
          <w:szCs w:val="28"/>
        </w:rPr>
        <w:t>Директор департаменту</w:t>
      </w:r>
      <w:r>
        <w:rPr>
          <w:rFonts w:ascii="Times New Roman" w:hAnsi="Times New Roman" w:cs="Times New Roman"/>
          <w:sz w:val="28"/>
          <w:szCs w:val="28"/>
        </w:rPr>
        <w:br/>
        <w:t>економічної політики                                                                       Борис СМАЛЬ</w:t>
      </w:r>
    </w:p>
    <w:sectPr w:rsidR="009627EC">
      <w:headerReference w:type="even" r:id="rId7"/>
      <w:headerReference w:type="default" r:id="rId8"/>
      <w:headerReference w:type="first" r:id="rId9"/>
      <w:pgSz w:w="11906" w:h="16838"/>
      <w:pgMar w:top="623" w:right="567" w:bottom="1134" w:left="1985" w:header="566" w:footer="0" w:gutter="0"/>
      <w:cols w:space="720"/>
      <w:formProt w:val="0"/>
      <w:titlePg/>
      <w:docGrid w:linePitch="36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D5464" w14:textId="77777777" w:rsidR="00B77B57" w:rsidRDefault="00B77B57">
      <w:pPr>
        <w:spacing w:after="0" w:line="240" w:lineRule="auto"/>
      </w:pPr>
      <w:r>
        <w:separator/>
      </w:r>
    </w:p>
  </w:endnote>
  <w:endnote w:type="continuationSeparator" w:id="0">
    <w:p w14:paraId="6FE3E1A2" w14:textId="77777777" w:rsidR="00B77B57" w:rsidRDefault="00B77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Open Sans">
    <w:panose1 w:val="00000000000000000000"/>
    <w:charset w:val="00"/>
    <w:family w:val="roman"/>
    <w:notTrueType/>
    <w:pitch w:val="default"/>
  </w:font>
  <w:font w:name="NSimSun">
    <w:panose1 w:val="02010609030101010101"/>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3C381" w14:textId="77777777" w:rsidR="00B77B57" w:rsidRDefault="00B77B57">
      <w:pPr>
        <w:spacing w:after="0" w:line="240" w:lineRule="auto"/>
      </w:pPr>
      <w:r>
        <w:separator/>
      </w:r>
    </w:p>
  </w:footnote>
  <w:footnote w:type="continuationSeparator" w:id="0">
    <w:p w14:paraId="49878742" w14:textId="77777777" w:rsidR="00B77B57" w:rsidRDefault="00B77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F7B2" w14:textId="77777777" w:rsidR="009627EC" w:rsidRDefault="009627EC">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8A77" w14:textId="77777777" w:rsidR="009627EC" w:rsidRDefault="00000000">
    <w:pPr>
      <w:pStyle w:val="ae"/>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13</w:t>
    </w:r>
    <w:r>
      <w:rPr>
        <w:rFonts w:ascii="Times New Roman" w:hAnsi="Times New Roman" w:cs="Times New Roman"/>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FE17" w14:textId="77777777" w:rsidR="009627EC" w:rsidRDefault="009627EC">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NotTrackMoves/>
  <w:defaultTabStop w:val="708"/>
  <w:autoHyphenation/>
  <w:hyphenationZone w:val="425"/>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27EC"/>
    <w:rsid w:val="0024507B"/>
    <w:rsid w:val="002D1A5D"/>
    <w:rsid w:val="005970A0"/>
    <w:rsid w:val="006269ED"/>
    <w:rsid w:val="008F2328"/>
    <w:rsid w:val="009627EC"/>
    <w:rsid w:val="0099537F"/>
    <w:rsid w:val="009A2516"/>
    <w:rsid w:val="009B01B6"/>
    <w:rsid w:val="009C7A3E"/>
    <w:rsid w:val="00B77B57"/>
    <w:rsid w:val="00EE3C96"/>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0A22"/>
  <w15:docId w15:val="{957E14F6-D1B9-4D4D-B5A2-03A993B8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uk-UA" w:eastAsia="uk-UA" w:bidi="ug-C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658"/>
    <w:pPr>
      <w:suppressAutoHyphens/>
      <w:spacing w:after="160" w:line="259" w:lineRule="auto"/>
    </w:pPr>
    <w:rPr>
      <w:sz w:val="22"/>
      <w:szCs w:val="22"/>
      <w:lang w:bidi="ar-SA"/>
    </w:rPr>
  </w:style>
  <w:style w:type="paragraph" w:styleId="3">
    <w:name w:val="heading 3"/>
    <w:basedOn w:val="a0"/>
    <w:next w:val="a1"/>
    <w:link w:val="30"/>
    <w:uiPriority w:val="99"/>
    <w:qFormat/>
    <w:rsid w:val="00356658"/>
    <w:pPr>
      <w:spacing w:before="140"/>
      <w:outlineLvl w:val="2"/>
    </w:pPr>
    <w:rPr>
      <w:rFonts w:ascii="Cambria" w:eastAsia="Times New Roman" w:hAnsi="Cambria" w:cs="Times New Roman"/>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link w:val="3"/>
    <w:uiPriority w:val="99"/>
    <w:semiHidden/>
    <w:qFormat/>
    <w:locked/>
    <w:rsid w:val="00356658"/>
    <w:rPr>
      <w:rFonts w:ascii="Cambria" w:hAnsi="Cambria" w:cs="Times New Roman"/>
      <w:b/>
      <w:sz w:val="26"/>
    </w:rPr>
  </w:style>
  <w:style w:type="character" w:customStyle="1" w:styleId="a5">
    <w:name w:val="Без інтервалів Знак"/>
    <w:uiPriority w:val="99"/>
    <w:qFormat/>
    <w:rsid w:val="005E2244"/>
    <w:rPr>
      <w:rFonts w:ascii="Calibri" w:hAnsi="Calibri"/>
      <w:lang w:val="ru-RU" w:eastAsia="en-US"/>
    </w:rPr>
  </w:style>
  <w:style w:type="character" w:customStyle="1" w:styleId="a6">
    <w:name w:val="Символи кінцевої виноски"/>
    <w:uiPriority w:val="99"/>
    <w:qFormat/>
    <w:rsid w:val="005E2244"/>
    <w:rPr>
      <w:rFonts w:cs="Times New Roman"/>
      <w:vertAlign w:val="superscript"/>
    </w:rPr>
  </w:style>
  <w:style w:type="character" w:styleId="a7">
    <w:name w:val="endnote reference"/>
    <w:rPr>
      <w:rFonts w:cs="Times New Roman"/>
      <w:vertAlign w:val="superscript"/>
    </w:rPr>
  </w:style>
  <w:style w:type="character" w:customStyle="1" w:styleId="1">
    <w:name w:val="Гіперпосилання1"/>
    <w:uiPriority w:val="99"/>
    <w:qFormat/>
    <w:rsid w:val="00356658"/>
    <w:rPr>
      <w:color w:val="000080"/>
      <w:u w:val="single"/>
    </w:rPr>
  </w:style>
  <w:style w:type="character" w:customStyle="1" w:styleId="a8">
    <w:name w:val="Символ нумерації"/>
    <w:uiPriority w:val="99"/>
    <w:qFormat/>
    <w:rsid w:val="00356658"/>
  </w:style>
  <w:style w:type="character" w:customStyle="1" w:styleId="a9">
    <w:name w:val="Основний текст Знак"/>
    <w:uiPriority w:val="99"/>
    <w:semiHidden/>
    <w:qFormat/>
    <w:rsid w:val="00356658"/>
    <w:rPr>
      <w:rFonts w:cs="Times New Roman"/>
    </w:rPr>
  </w:style>
  <w:style w:type="character" w:customStyle="1" w:styleId="aa">
    <w:name w:val="Текст кінцевої виноски Знак"/>
    <w:uiPriority w:val="99"/>
    <w:semiHidden/>
    <w:qFormat/>
    <w:rsid w:val="00356658"/>
    <w:rPr>
      <w:sz w:val="20"/>
    </w:rPr>
  </w:style>
  <w:style w:type="character" w:styleId="ab">
    <w:name w:val="Hyperlink"/>
    <w:uiPriority w:val="99"/>
    <w:rsid w:val="005E2244"/>
    <w:rPr>
      <w:rFonts w:cs="Times New Roman"/>
      <w:color w:val="000080"/>
      <w:u w:val="single"/>
    </w:rPr>
  </w:style>
  <w:style w:type="character" w:customStyle="1" w:styleId="FooterChar">
    <w:name w:val="Footer Char"/>
    <w:uiPriority w:val="99"/>
    <w:qFormat/>
    <w:locked/>
    <w:rsid w:val="00356658"/>
    <w:rPr>
      <w:rFonts w:cs="Times New Roman"/>
      <w:sz w:val="22"/>
      <w:szCs w:val="22"/>
    </w:rPr>
  </w:style>
  <w:style w:type="character" w:customStyle="1" w:styleId="HeaderChar">
    <w:name w:val="Header Char"/>
    <w:uiPriority w:val="99"/>
    <w:qFormat/>
    <w:locked/>
    <w:rsid w:val="00356658"/>
    <w:rPr>
      <w:rFonts w:cs="Times New Roman"/>
      <w:sz w:val="22"/>
      <w:szCs w:val="22"/>
    </w:rPr>
  </w:style>
  <w:style w:type="character" w:customStyle="1" w:styleId="10">
    <w:name w:val="Основний текст Знак1"/>
    <w:link w:val="a1"/>
    <w:uiPriority w:val="99"/>
    <w:semiHidden/>
    <w:qFormat/>
    <w:locked/>
    <w:rPr>
      <w:rFonts w:cs="Times New Roman"/>
    </w:rPr>
  </w:style>
  <w:style w:type="character" w:customStyle="1" w:styleId="11">
    <w:name w:val="Текст кінцевої виноски Знак1"/>
    <w:link w:val="ac"/>
    <w:uiPriority w:val="99"/>
    <w:semiHidden/>
    <w:qFormat/>
    <w:locked/>
    <w:rPr>
      <w:rFonts w:cs="Times New Roman"/>
      <w:sz w:val="20"/>
      <w:szCs w:val="20"/>
    </w:rPr>
  </w:style>
  <w:style w:type="character" w:customStyle="1" w:styleId="ad">
    <w:name w:val="Верхній колонтитул Знак"/>
    <w:link w:val="ae"/>
    <w:uiPriority w:val="99"/>
    <w:semiHidden/>
    <w:qFormat/>
    <w:locked/>
    <w:rPr>
      <w:rFonts w:cs="Times New Roman"/>
    </w:rPr>
  </w:style>
  <w:style w:type="character" w:customStyle="1" w:styleId="af">
    <w:name w:val="Нижній колонтитул Знак"/>
    <w:link w:val="af0"/>
    <w:uiPriority w:val="99"/>
    <w:semiHidden/>
    <w:qFormat/>
    <w:locked/>
    <w:rPr>
      <w:rFonts w:cs="Times New Roman"/>
    </w:rPr>
  </w:style>
  <w:style w:type="paragraph" w:customStyle="1" w:styleId="a0">
    <w:name w:val="Заголовок"/>
    <w:basedOn w:val="a"/>
    <w:next w:val="a1"/>
    <w:uiPriority w:val="99"/>
    <w:qFormat/>
    <w:rsid w:val="00356658"/>
    <w:pPr>
      <w:keepNext/>
      <w:spacing w:before="240" w:after="120"/>
    </w:pPr>
    <w:rPr>
      <w:rFonts w:ascii="Liberation Sans" w:eastAsia="Microsoft YaHei" w:hAnsi="Liberation Sans" w:cs="Lucida Sans"/>
      <w:sz w:val="28"/>
      <w:szCs w:val="28"/>
    </w:rPr>
  </w:style>
  <w:style w:type="paragraph" w:styleId="a1">
    <w:name w:val="Body Text"/>
    <w:basedOn w:val="a"/>
    <w:link w:val="10"/>
    <w:uiPriority w:val="99"/>
    <w:rsid w:val="00356658"/>
    <w:pPr>
      <w:spacing w:after="140" w:line="276" w:lineRule="auto"/>
    </w:pPr>
  </w:style>
  <w:style w:type="paragraph" w:styleId="af1">
    <w:name w:val="List"/>
    <w:basedOn w:val="a1"/>
    <w:uiPriority w:val="99"/>
    <w:rsid w:val="00356658"/>
    <w:rPr>
      <w:rFonts w:cs="Arial"/>
    </w:rPr>
  </w:style>
  <w:style w:type="paragraph" w:styleId="af2">
    <w:name w:val="caption"/>
    <w:basedOn w:val="a"/>
    <w:uiPriority w:val="99"/>
    <w:qFormat/>
    <w:rsid w:val="00356658"/>
    <w:pPr>
      <w:suppressLineNumbers/>
      <w:spacing w:before="120" w:after="120"/>
    </w:pPr>
    <w:rPr>
      <w:rFonts w:cs="Arial"/>
      <w:i/>
      <w:iCs/>
      <w:sz w:val="24"/>
      <w:szCs w:val="24"/>
    </w:rPr>
  </w:style>
  <w:style w:type="paragraph" w:customStyle="1" w:styleId="af3">
    <w:name w:val="Покажчик"/>
    <w:basedOn w:val="a"/>
    <w:uiPriority w:val="99"/>
    <w:qFormat/>
    <w:rsid w:val="00356658"/>
    <w:pPr>
      <w:suppressLineNumbers/>
    </w:pPr>
    <w:rPr>
      <w:rFonts w:cs="Arial"/>
    </w:rPr>
  </w:style>
  <w:style w:type="paragraph" w:customStyle="1" w:styleId="user">
    <w:name w:val="Заголовок (user)"/>
    <w:basedOn w:val="a"/>
    <w:next w:val="a1"/>
    <w:uiPriority w:val="99"/>
    <w:qFormat/>
    <w:rsid w:val="005E2244"/>
    <w:pPr>
      <w:keepNext/>
      <w:spacing w:before="240" w:after="120"/>
    </w:pPr>
    <w:rPr>
      <w:rFonts w:ascii="Liberation Sans" w:eastAsia="Microsoft YaHei" w:hAnsi="Liberation Sans" w:cs="Arial"/>
      <w:sz w:val="28"/>
      <w:szCs w:val="28"/>
    </w:rPr>
  </w:style>
  <w:style w:type="paragraph" w:customStyle="1" w:styleId="user0">
    <w:name w:val="Покажчик (user)"/>
    <w:basedOn w:val="a"/>
    <w:uiPriority w:val="99"/>
    <w:qFormat/>
    <w:rsid w:val="005E2244"/>
    <w:pPr>
      <w:suppressLineNumbers/>
    </w:pPr>
    <w:rPr>
      <w:rFonts w:cs="Arial"/>
    </w:rPr>
  </w:style>
  <w:style w:type="paragraph" w:styleId="12">
    <w:name w:val="index 1"/>
    <w:basedOn w:val="a"/>
    <w:next w:val="a"/>
    <w:autoRedefine/>
    <w:uiPriority w:val="99"/>
    <w:semiHidden/>
    <w:rsid w:val="005E2244"/>
    <w:pPr>
      <w:ind w:left="220" w:hanging="220"/>
    </w:pPr>
  </w:style>
  <w:style w:type="paragraph" w:styleId="af4">
    <w:name w:val="index heading"/>
    <w:basedOn w:val="a"/>
    <w:uiPriority w:val="99"/>
    <w:rsid w:val="00356658"/>
    <w:pPr>
      <w:suppressLineNumbers/>
    </w:pPr>
    <w:rPr>
      <w:rFonts w:cs="Lucida Sans"/>
    </w:rPr>
  </w:style>
  <w:style w:type="paragraph" w:customStyle="1" w:styleId="13">
    <w:name w:val="Заголовок1"/>
    <w:basedOn w:val="a"/>
    <w:next w:val="a1"/>
    <w:uiPriority w:val="99"/>
    <w:qFormat/>
    <w:rsid w:val="00356658"/>
    <w:pPr>
      <w:keepNext/>
      <w:spacing w:before="240" w:after="120"/>
    </w:pPr>
    <w:rPr>
      <w:rFonts w:ascii="Liberation Sans" w:eastAsia="Microsoft YaHei" w:hAnsi="Liberation Sans" w:cs="Arial"/>
      <w:sz w:val="28"/>
      <w:szCs w:val="28"/>
    </w:rPr>
  </w:style>
  <w:style w:type="paragraph" w:styleId="af5">
    <w:name w:val="Normal (Web)"/>
    <w:basedOn w:val="a"/>
    <w:uiPriority w:val="99"/>
    <w:semiHidden/>
    <w:qFormat/>
    <w:rsid w:val="005E2244"/>
    <w:pPr>
      <w:spacing w:beforeAutospacing="1" w:afterAutospacing="1" w:line="240" w:lineRule="auto"/>
    </w:pPr>
    <w:rPr>
      <w:rFonts w:ascii="Times New Roman" w:eastAsia="Times New Roman" w:hAnsi="Times New Roman" w:cs="Times New Roman"/>
      <w:sz w:val="24"/>
      <w:szCs w:val="24"/>
    </w:rPr>
  </w:style>
  <w:style w:type="paragraph" w:styleId="af6">
    <w:name w:val="No Spacing"/>
    <w:uiPriority w:val="99"/>
    <w:qFormat/>
    <w:rsid w:val="005E2244"/>
    <w:pPr>
      <w:suppressAutoHyphens/>
    </w:pPr>
    <w:rPr>
      <w:rFonts w:cs="Times New Roman"/>
      <w:sz w:val="22"/>
      <w:szCs w:val="22"/>
      <w:lang w:val="ru-RU" w:eastAsia="en-US" w:bidi="ar-SA"/>
    </w:rPr>
  </w:style>
  <w:style w:type="paragraph" w:customStyle="1" w:styleId="14">
    <w:name w:val="Обычная таблица1"/>
    <w:uiPriority w:val="99"/>
    <w:qFormat/>
    <w:rsid w:val="00356658"/>
    <w:pPr>
      <w:suppressAutoHyphens/>
    </w:pPr>
    <w:rPr>
      <w:rFonts w:ascii="Times New Roman" w:eastAsia="Times New Roman" w:hAnsi="Times New Roman" w:cs="Times New Roman"/>
      <w:lang w:bidi="ar-SA"/>
    </w:rPr>
  </w:style>
  <w:style w:type="paragraph" w:styleId="ac">
    <w:name w:val="endnote text"/>
    <w:basedOn w:val="a"/>
    <w:link w:val="11"/>
    <w:uiPriority w:val="99"/>
    <w:rsid w:val="00356658"/>
    <w:pPr>
      <w:suppressLineNumbers/>
      <w:ind w:left="340" w:hanging="340"/>
    </w:pPr>
    <w:rPr>
      <w:sz w:val="20"/>
      <w:szCs w:val="20"/>
    </w:rPr>
  </w:style>
  <w:style w:type="paragraph" w:customStyle="1" w:styleId="15">
    <w:name w:val="Звичайна таблиця1"/>
    <w:uiPriority w:val="99"/>
    <w:qFormat/>
    <w:rsid w:val="00356658"/>
    <w:pPr>
      <w:suppressAutoHyphens/>
    </w:pPr>
    <w:rPr>
      <w:rFonts w:ascii="Times New Roman" w:eastAsia="Times New Roman" w:hAnsi="Times New Roman" w:cs="Times New Roman"/>
      <w:lang w:val="ru-RU" w:eastAsia="ru-RU" w:bidi="ar-SA"/>
    </w:rPr>
  </w:style>
  <w:style w:type="paragraph" w:styleId="af7">
    <w:name w:val="List Paragraph"/>
    <w:basedOn w:val="a"/>
    <w:uiPriority w:val="99"/>
    <w:qFormat/>
    <w:rsid w:val="005E2244"/>
    <w:pPr>
      <w:spacing w:after="0" w:line="240" w:lineRule="auto"/>
      <w:ind w:left="720"/>
      <w:contextualSpacing/>
    </w:pPr>
    <w:rPr>
      <w:rFonts w:ascii="Times New Roman" w:hAnsi="Times New Roman" w:cs="Times New Roman"/>
      <w:sz w:val="28"/>
      <w:szCs w:val="28"/>
      <w:lang w:val="ru-RU" w:eastAsia="en-US"/>
    </w:rPr>
  </w:style>
  <w:style w:type="paragraph" w:customStyle="1" w:styleId="af8">
    <w:name w:val="Верхній і нижній колонтитули"/>
    <w:basedOn w:val="a"/>
    <w:uiPriority w:val="99"/>
    <w:qFormat/>
    <w:rsid w:val="005E2244"/>
    <w:pPr>
      <w:suppressLineNumbers/>
      <w:tabs>
        <w:tab w:val="center" w:pos="4678"/>
        <w:tab w:val="right" w:pos="9356"/>
      </w:tabs>
    </w:pPr>
  </w:style>
  <w:style w:type="paragraph" w:customStyle="1" w:styleId="user1">
    <w:name w:val="Верхній і нижній колонтитули (user)"/>
    <w:basedOn w:val="a"/>
    <w:uiPriority w:val="99"/>
    <w:qFormat/>
    <w:rsid w:val="005E2244"/>
  </w:style>
  <w:style w:type="paragraph" w:styleId="ae">
    <w:name w:val="header"/>
    <w:basedOn w:val="af8"/>
    <w:link w:val="ad"/>
    <w:uiPriority w:val="99"/>
    <w:rsid w:val="005E2244"/>
  </w:style>
  <w:style w:type="paragraph" w:styleId="af0">
    <w:name w:val="footer"/>
    <w:basedOn w:val="a"/>
    <w:link w:val="af"/>
    <w:uiPriority w:val="99"/>
    <w:rsid w:val="00356658"/>
    <w:pPr>
      <w:tabs>
        <w:tab w:val="center" w:pos="4819"/>
        <w:tab w:val="right" w:pos="9639"/>
      </w:tabs>
      <w:spacing w:after="0" w:line="240" w:lineRule="auto"/>
    </w:pPr>
  </w:style>
  <w:style w:type="numbering" w:customStyle="1" w:styleId="af9">
    <w:name w:val="Без маркерів"/>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lx.ua/uk/transport/legkovye-avtomobili/volkswagen/crafte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2803</TotalTime>
  <Pages>13</Pages>
  <Words>22134</Words>
  <Characters>12617</Characters>
  <Application>Microsoft Office Word</Application>
  <DocSecurity>0</DocSecurity>
  <Lines>105</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Ірина Демидюк</cp:lastModifiedBy>
  <cp:revision>6</cp:revision>
  <dcterms:created xsi:type="dcterms:W3CDTF">2025-03-05T08:26:00Z</dcterms:created>
  <dcterms:modified xsi:type="dcterms:W3CDTF">2025-03-05T09:05:00Z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2024-09-04T09:44:00Z</dcterms:created>
  <dc:creator>Денис Вітюк</dc:creator>
  <dc:description/>
  <dc:language>uk-UA</dc:language>
  <cp:lastModifiedBy/>
  <cp:lastPrinted>2024-08-23T09:27:00Z</cp:lastPrinted>
  <dcterms:modified xsi:type="dcterms:W3CDTF">2025-03-04T16:08:51Z</dcterms:modified>
  <cp:revision>67</cp:revision>
  <dc:subject/>
  <dc:title/>
</cp:coreProperties>
</file>