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67620510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ind w:left="0" w:right="0" w:hanging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І.Петровича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highlight w:val="white"/>
        </w:rPr>
      </w:pPr>
      <w:r>
        <w:rPr>
          <w:rFonts w:eastAsia="Times New Roman" w:cs="Times New Roman"/>
          <w:highlight w:val="white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 w:val="28"/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 w:val="28"/>
          <w:szCs w:val="28"/>
          <w:lang w:val="uk-UA"/>
        </w:rPr>
        <w:t>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а також враховуючи лист департаменту соціальної політики Луцької міської ради від 04.03.2025 №33.2-11/221: 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ПЕТРОВИЧА Ігоря Валерійовича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</w:rPr>
        <w:t>11 березня 2025 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0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 xml:space="preserve"> </w:t>
      </w:r>
      <w:bookmarkStart w:id="1" w:name="__DdeLink__26394_425341969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головного спеціаліста сектору опіки та піклування відділу з організації надання соціальних послуг та нагляду за призначенням пенсій департаменту соціальної політики Луцької міської ради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 xml:space="preserve">, до моменту заміщення посади на конкурсній основі,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lang w:val="uk-UA" w:eastAsia="zh-CN" w:bidi="ar-SA"/>
        </w:rPr>
        <w:t>у зв'язку з успішним проходженням стажування, з посадовим окладом згідно зі штатним розписом.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>І.Петровича,  індивідуальний план стажиста, доповідна записка та висновки про проходження стажування.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sz w:val="28"/>
          <w:szCs w:val="28"/>
          <w:lang w:val="uk-UA"/>
        </w:rPr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ab/>
        <w:t>2. Врахувати, що граничний строк перебування І.Петровича на посаді головного спеціаліста сектору опіки та піклування відділу з організації надання соціальних послуг та нагляду за призначенням пенсій департаменту соціальної політики Луцької міської ради становить 12 місяців з дня припинення чи скасування воєнного стану.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624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3.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Взяти до уваги, що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ПЕТРОВИЧУ Ігорю Валерійовичу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>присвоєний   13-й (тринадцятий)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ранг посадової особи місцевого самоврядування.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ПЕТРОВИЧУ Ігорю Валерійовичу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, головному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спеціалісту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>сектору опіки та піклування відділу з організації надання соціальних послуг та нагляду за призначенням пенсій департаменту соціальної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</w:t>
      </w:r>
      <w:r>
        <w:rPr>
          <w:sz w:val="28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>5</w:t>
      </w:r>
      <w:r>
        <w:rPr>
          <w:sz w:val="28"/>
          <w:szCs w:val="28"/>
        </w:rPr>
        <w:t xml:space="preserve">. Надбавки Ігорю Петровичу, зазначені у пунктах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,  установити з  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>11 березня 2025 року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ab/>
        <w:t xml:space="preserve">6. Управлінню персоналу Луцької міської ради забезпечити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головного спеціаліста сектору опіки та піклування відділу з організації надання соціальних послуг та нагляду за призначенням пенсій департаменту соціальної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2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2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color w:val="000000"/>
          <w:sz w:val="24"/>
          <w:lang w:val="uk-UA"/>
        </w:rPr>
      </w:pPr>
      <w:r>
        <w:rPr>
          <w:color w:val="000000"/>
          <w:sz w:val="24"/>
          <w:lang w:val="uk-UA"/>
        </w:rPr>
      </w:r>
    </w:p>
    <w:p>
      <w:pPr>
        <w:pStyle w:val="Style20"/>
        <w:spacing w:before="0" w:after="0"/>
        <w:ind w:left="0" w:right="0" w:hanging="0"/>
        <w:jc w:val="both"/>
        <w:rPr>
          <w:color w:val="000000"/>
          <w:sz w:val="24"/>
          <w:lang w:val="uk-UA"/>
        </w:rPr>
      </w:pPr>
      <w:r>
        <w:rPr>
          <w:color w:val="000000"/>
          <w:sz w:val="24"/>
          <w:lang w:val="uk-UA"/>
        </w:rPr>
        <w:t>Гудима   777 942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 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552</TotalTime>
  <Application>LibreOffice/6.3.3.2$Windows_X86_64 LibreOffice_project/a64200df03143b798afd1ec74a12ab50359878ed</Application>
  <Pages>2</Pages>
  <Words>330</Words>
  <Characters>2155</Characters>
  <CharactersWithSpaces>2684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2025-03-06T15:55:16Z</cp:lastPrinted>
  <dcterms:modified xsi:type="dcterms:W3CDTF">2025-03-07T13:05:45Z</dcterms:modified>
  <cp:revision>64</cp:revision>
  <dc:subject/>
  <dc:title/>
</cp:coreProperties>
</file>