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253798848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4819" w:hanging="0"/>
        <w:jc w:val="both"/>
        <w:rPr/>
      </w:pPr>
      <w:r>
        <w:rPr>
          <w:spacing w:val="-2"/>
          <w:sz w:val="26"/>
          <w:szCs w:val="26"/>
        </w:rPr>
        <w:t xml:space="preserve">Про надання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 xml:space="preserve">СЬКОМУ    ГОСПОДАРСТВУ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льної частки (паю) № 366 (рілля — площа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ar-SA" w:bidi="ar-SA"/>
        </w:rPr>
        <w:t>1,7978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 га)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для ведення товарного  сільськогосподарського 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 xml:space="preserve">населених пунктів  Луцької міської </w:t>
      </w:r>
      <w:r>
        <w:rPr>
          <w:spacing w:val="0"/>
          <w:sz w:val="26"/>
          <w:szCs w:val="26"/>
        </w:rPr>
        <w:t>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ФЕРМЕРСЬКОГО ГОСПОДАРСТВА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spacing w:val="-6"/>
          <w:sz w:val="26"/>
          <w:szCs w:val="26"/>
        </w:rPr>
        <w:t xml:space="preserve">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(паю)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366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</w:t>
      </w:r>
      <w:r>
        <w:rPr>
          <w:rFonts w:eastAsia="Times New Roman" w:cs="Times New Roman"/>
          <w:spacing w:val="-6"/>
          <w:sz w:val="26"/>
          <w:szCs w:val="26"/>
          <w:shd w:fill="auto" w:val="clear"/>
          <w:lang w:bidi="ar-SA"/>
        </w:rPr>
        <w:t xml:space="preserve"> землеустрою щодо встановлення (відновлення) меж земельної               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366</w:t>
      </w:r>
      <w:r>
        <w:rPr>
          <w:spacing w:val="-6"/>
          <w:sz w:val="26"/>
          <w:szCs w:val="26"/>
          <w:shd w:fill="auto" w:val="clear"/>
        </w:rPr>
        <w:t>,                витяг з Державного земельного кадастру про земельну ділянку, керуючись статтями 12, 22, 25, 37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 79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</w:t>
      </w:r>
      <w:r>
        <w:rPr>
          <w:color w:val="C9211E"/>
          <w:spacing w:val="-6"/>
          <w:sz w:val="26"/>
          <w:szCs w:val="26"/>
          <w:shd w:fill="auto" w:val="clear"/>
        </w:rPr>
        <w:t xml:space="preserve"> </w:t>
      </w:r>
      <w:r>
        <w:rPr>
          <w:color w:val="000000"/>
          <w:spacing w:val="-6"/>
          <w:sz w:val="26"/>
          <w:szCs w:val="26"/>
          <w:shd w:fill="auto" w:val="clear"/>
        </w:rPr>
        <w:t>93, 96, 122, 206, пунктом 27</w:t>
      </w:r>
      <w:r>
        <w:rPr>
          <w:spacing w:val="-6"/>
          <w:sz w:val="26"/>
          <w:szCs w:val="26"/>
          <w:shd w:fill="auto" w:val="clear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  <w:shd w:fill="auto" w:val="clear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  <w:shd w:fill="auto" w:val="clear"/>
        </w:rPr>
        <w:t xml:space="preserve"> статтею 30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  <w:shd w:fill="auto" w:val="clear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п</w:t>
      </w:r>
      <w:r>
        <w:rPr>
          <w:spacing w:val="-6"/>
          <w:sz w:val="26"/>
          <w:szCs w:val="26"/>
          <w:shd w:fill="auto" w:val="clear"/>
        </w:rPr>
        <w:t>остановою Кабінету Міністрі</w:t>
      </w:r>
      <w:r>
        <w:rPr>
          <w:spacing w:val="-6"/>
          <w:sz w:val="26"/>
          <w:szCs w:val="26"/>
        </w:rPr>
        <w:t xml:space="preserve">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                             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8"/>
          <w:shd w:fill="FFFFFF" w:val="clear"/>
          <w:lang w:eastAsia="ar-S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366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ar-SA" w:bidi="ar-SA"/>
        </w:rPr>
        <w:t>1,7978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0724582600:02:002:0366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Озденіж)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.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366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                  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uk-UA" w:eastAsia="ar-SA" w:bidi="ar-SA"/>
        </w:rPr>
        <w:t>1,7978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 га з</w:t>
      </w:r>
      <w:r>
        <w:rPr>
          <w:spacing w:val="0"/>
          <w:sz w:val="26"/>
          <w:szCs w:val="26"/>
        </w:rPr>
        <w:t xml:space="preserve">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0724582600:02:002:0366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Озденіж)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№ 366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uk-UA" w:eastAsia="ar-SA" w:bidi="ar-SA"/>
        </w:rPr>
        <w:t>1,7978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0724582600:02:002:0366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(01.01),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Озденіж),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ФЕРМЕРСЬКИМ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366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uk-UA" w:eastAsia="ar-SA" w:bidi="ar-SA"/>
        </w:rPr>
        <w:t>1,7978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га              з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0724582600:02:002:0366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ФЕРМЕРСЬКЕ ГОСПОДАРСТВО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>
          <w:rFonts w:eastAsia="Times New Roman"/>
          <w:spacing w:val="-4"/>
          <w:sz w:val="26"/>
          <w:szCs w:val="26"/>
          <w:lang w:eastAsia="ar-SA"/>
        </w:rPr>
      </w:pPr>
      <w:r>
        <w:rPr>
          <w:rFonts w:eastAsia="Times New Roman"/>
          <w:spacing w:val="-4"/>
          <w:sz w:val="26"/>
          <w:szCs w:val="26"/>
          <w:lang w:eastAsia="ar-SA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0"/>
          <w:sz w:val="26"/>
          <w:szCs w:val="26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Application>LibreOffice/7.0.3.1$Windows_X86_64 LibreOffice_project/d7547858d014d4cf69878db179d326fc3483e082</Application>
  <Pages>2</Pages>
  <Words>598</Words>
  <Characters>4037</Characters>
  <CharactersWithSpaces>4874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2025-02-28T15:11:03Z</dcterms:modified>
  <cp:revision>162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