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890" cy="64389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320" cy="643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6pt;height:50.6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1834404940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left="0" w:right="4819" w:hanging="0"/>
        <w:jc w:val="both"/>
        <w:rPr/>
      </w:pPr>
      <w:r>
        <w:rPr>
          <w:spacing w:val="-2"/>
          <w:sz w:val="26"/>
          <w:szCs w:val="26"/>
        </w:rPr>
        <w:t xml:space="preserve">Про надання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z w:val="26"/>
          <w:szCs w:val="26"/>
          <w:lang w:bidi="ar-SA"/>
        </w:rPr>
        <w:t xml:space="preserve">СЬКОМУ    ГОСПОДАРСТВУ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частки (паю) № 3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en-US" w:eastAsia="zh-CN" w:bidi="ar-SA"/>
        </w:rPr>
        <w:t>7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6 (рілля — площа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en-US" w:eastAsia="ar-SA" w:bidi="ar-SA"/>
        </w:rPr>
        <w:t>2,2581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 га)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для ведення товарного  сільськогосподарського 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 xml:space="preserve">населених пунктів  Луцької міської </w:t>
      </w:r>
      <w:r>
        <w:rPr>
          <w:spacing w:val="0"/>
          <w:sz w:val="26"/>
          <w:szCs w:val="26"/>
        </w:rPr>
        <w:t>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ФЕРМЕРСЬКОГО ГОСПОДАРСТВА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spacing w:val="-6"/>
          <w:sz w:val="26"/>
          <w:szCs w:val="26"/>
        </w:rPr>
        <w:t xml:space="preserve">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(паю)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en-US" w:eastAsia="zh-CN" w:bidi="ar-SA"/>
        </w:rPr>
        <w:t>7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6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</w:t>
      </w:r>
      <w:r>
        <w:rPr>
          <w:rFonts w:eastAsia="Times New Roman" w:cs="Times New Roman"/>
          <w:spacing w:val="-6"/>
          <w:sz w:val="26"/>
          <w:szCs w:val="26"/>
          <w:shd w:fill="auto" w:val="clear"/>
          <w:lang w:bidi="ar-SA"/>
        </w:rPr>
        <w:t xml:space="preserve"> землеустрою щодо встановлення (відновлення) меж земельної                ділянки в натурі (на місцевості) на невитребувану земельну частку (пай) № 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3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en-US" w:eastAsia="zh-CN" w:bidi="ar-SA"/>
        </w:rPr>
        <w:t>7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6</w:t>
      </w:r>
      <w:r>
        <w:rPr>
          <w:spacing w:val="-6"/>
          <w:sz w:val="26"/>
          <w:szCs w:val="26"/>
          <w:shd w:fill="auto" w:val="clear"/>
        </w:rPr>
        <w:t xml:space="preserve">,                </w:t>
      </w:r>
      <w:r>
        <w:rPr>
          <w:color w:val="000000"/>
          <w:spacing w:val="-6"/>
          <w:sz w:val="26"/>
          <w:szCs w:val="26"/>
          <w:shd w:fill="auto" w:val="clear"/>
        </w:rPr>
        <w:t>витяг з Державного земельного кадастру про земельну ділянку</w:t>
      </w:r>
      <w:r>
        <w:rPr>
          <w:spacing w:val="-6"/>
          <w:sz w:val="26"/>
          <w:szCs w:val="26"/>
          <w:shd w:fill="auto" w:val="clear"/>
        </w:rPr>
        <w:t>, керуючись статтями 12, 22, 25, 37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 79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</w:t>
      </w:r>
      <w:r>
        <w:rPr>
          <w:color w:val="C9211E"/>
          <w:spacing w:val="-6"/>
          <w:sz w:val="26"/>
          <w:szCs w:val="26"/>
          <w:shd w:fill="auto" w:val="clear"/>
        </w:rPr>
        <w:t xml:space="preserve"> </w:t>
      </w:r>
      <w:r>
        <w:rPr>
          <w:color w:val="000000"/>
          <w:spacing w:val="-6"/>
          <w:sz w:val="26"/>
          <w:szCs w:val="26"/>
          <w:shd w:fill="auto" w:val="clear"/>
        </w:rPr>
        <w:t>93, 96, 122, 206, пунктом 27</w:t>
      </w:r>
      <w:r>
        <w:rPr>
          <w:spacing w:val="-6"/>
          <w:sz w:val="26"/>
          <w:szCs w:val="26"/>
          <w:shd w:fill="auto" w:val="clear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  <w:shd w:fill="auto" w:val="clear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  <w:shd w:fill="auto" w:val="clear"/>
        </w:rPr>
        <w:t xml:space="preserve"> статтею 30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  <w:shd w:fill="auto" w:val="clear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п</w:t>
      </w:r>
      <w:r>
        <w:rPr>
          <w:spacing w:val="-6"/>
          <w:sz w:val="26"/>
          <w:szCs w:val="26"/>
          <w:shd w:fill="auto" w:val="clear"/>
        </w:rPr>
        <w:t>остановою Кабінету Міністрі</w:t>
      </w:r>
      <w:r>
        <w:rPr>
          <w:spacing w:val="-6"/>
          <w:sz w:val="26"/>
          <w:szCs w:val="26"/>
        </w:rPr>
        <w:t xml:space="preserve">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                             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8"/>
          <w:shd w:fill="FFFFFF" w:val="clear"/>
          <w:lang w:eastAsia="ar-SA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en-US" w:eastAsia="zh-CN" w:bidi="ar-SA"/>
        </w:rPr>
        <w:t>7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6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en-US" w:eastAsia="ar-SA" w:bidi="ar-SA"/>
        </w:rPr>
        <w:t>2,2581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en-US" w:eastAsia="zh-CN" w:bidi="ar-SA"/>
        </w:rPr>
        <w:t>0049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Озденіж)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.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en-US" w:eastAsia="zh-CN" w:bidi="ar-SA"/>
        </w:rPr>
        <w:t>7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6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                  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18"/>
          <w:kern w:val="0"/>
          <w:sz w:val="26"/>
          <w:szCs w:val="26"/>
          <w:shd w:fill="FFFFFF" w:val="clear"/>
          <w:lang w:val="en-US" w:eastAsia="ar-SA" w:bidi="ar-SA"/>
        </w:rPr>
        <w:t>2,2581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 га з</w:t>
      </w:r>
      <w:r>
        <w:rPr>
          <w:spacing w:val="0"/>
          <w:sz w:val="26"/>
          <w:szCs w:val="26"/>
        </w:rPr>
        <w:t xml:space="preserve">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0724582600:02:002:0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en-US" w:eastAsia="zh-CN" w:bidi="ar-SA"/>
        </w:rPr>
        <w:t>049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Озденіж)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невитребувану земельну частку (пай) № 3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en-US" w:eastAsia="uk-UA" w:bidi="ar-SA"/>
        </w:rPr>
        <w:t>7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6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18"/>
          <w:kern w:val="0"/>
          <w:sz w:val="26"/>
          <w:szCs w:val="26"/>
          <w:shd w:fill="FFFFFF" w:val="clear"/>
          <w:lang w:val="en-US" w:eastAsia="ar-SA" w:bidi="ar-SA"/>
        </w:rPr>
        <w:t>2,2581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en-US" w:eastAsia="zh-CN" w:bidi="ar-SA"/>
        </w:rPr>
        <w:t>0049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(01.01),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Озденіж),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ФЕРМЕРСЬКИМ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3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en-US" w:eastAsia="uk-UA" w:bidi="ar-SA"/>
        </w:rPr>
        <w:t>7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 xml:space="preserve">6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18"/>
          <w:kern w:val="0"/>
          <w:sz w:val="26"/>
          <w:szCs w:val="26"/>
          <w:shd w:fill="FFFFFF" w:val="clear"/>
          <w:lang w:val="en-US" w:eastAsia="ar-SA" w:bidi="ar-SA"/>
        </w:rPr>
        <w:t>2,2581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га              з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en-US" w:eastAsia="zh-CN" w:bidi="ar-SA"/>
        </w:rPr>
        <w:t>0049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5. Зобов’язати ФЕРМЕРСЬКЕ ГОСПОДАРСТВО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>
          <w:rFonts w:eastAsia="Times New Roman"/>
          <w:spacing w:val="-4"/>
          <w:sz w:val="26"/>
          <w:szCs w:val="26"/>
          <w:lang w:eastAsia="ar-SA"/>
        </w:rPr>
      </w:pPr>
      <w:r>
        <w:rPr>
          <w:rFonts w:eastAsia="Times New Roman"/>
          <w:spacing w:val="-4"/>
          <w:sz w:val="26"/>
          <w:szCs w:val="26"/>
          <w:lang w:eastAsia="ar-SA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0"/>
          <w:sz w:val="26"/>
          <w:szCs w:val="26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9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1416</TotalTime>
  <Application>LibreOffice/7.0.3.1$Windows_X86_64 LibreOffice_project/d7547858d014d4cf69878db179d326fc3483e082</Application>
  <Pages>2</Pages>
  <Words>598</Words>
  <Characters>4037</Characters>
  <CharactersWithSpaces>4874</CharactersWithSpaces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2025-02-27T12:41:13Z</dcterms:modified>
  <cp:revision>163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