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929130992"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 xml:space="preserve">__________________                                                   </w:t>
      </w:r>
      <w:r>
        <w:rPr>
          <w:rFonts w:cs="Times New Roman" w:ascii="Times New Roman" w:hAnsi="Times New Roman"/>
          <w:sz w:val="24"/>
          <w:szCs w:val="24"/>
        </w:rPr>
        <w:t xml:space="preserve"> Луцьк </w:t>
      </w:r>
      <w:r>
        <w:rPr>
          <w:rFonts w:cs="Times New Roman" w:ascii="Times New Roman" w:hAnsi="Times New Roman"/>
        </w:rPr>
        <w:t xml:space="preserve">                                                №______________</w:t>
      </w:r>
    </w:p>
    <w:p>
      <w:pPr>
        <w:pStyle w:val="Normal"/>
        <w:jc w:val="both"/>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Конончуку О.М.</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b w:val="false"/>
          <w:bCs w:val="false"/>
          <w:spacing w:val="-4"/>
          <w:sz w:val="28"/>
          <w:szCs w:val="28"/>
          <w:lang w:val="uk-UA" w:eastAsia="zh-CN" w:bidi="ar-SA"/>
        </w:rPr>
        <w:t>просп. Президента Грушевсь-</w:t>
      </w:r>
    </w:p>
    <w:p>
      <w:pPr>
        <w:pStyle w:val="Normal"/>
        <w:jc w:val="both"/>
        <w:rPr>
          <w:sz w:val="20"/>
          <w:szCs w:val="20"/>
        </w:rPr>
      </w:pPr>
      <w:r>
        <w:rPr>
          <w:rFonts w:eastAsia="Times New Roman" w:cs="Times New Roman" w:ascii="Times New Roman" w:hAnsi="Times New Roman"/>
          <w:b w:val="false"/>
          <w:bCs w:val="false"/>
          <w:spacing w:val="-4"/>
          <w:sz w:val="28"/>
          <w:szCs w:val="28"/>
          <w:lang w:val="uk-UA" w:eastAsia="zh-CN" w:bidi="ar-SA"/>
        </w:rPr>
        <w:t>кого, 16</w:t>
      </w:r>
      <w:r>
        <w:rPr>
          <w:rFonts w:eastAsia="Times New Roman" w:cs="Times New Roman" w:ascii="Times New Roman" w:hAnsi="Times New Roman"/>
          <w:b w:val="false"/>
          <w:bCs w:val="false"/>
          <w:spacing w:val="-4"/>
          <w:sz w:val="28"/>
          <w:szCs w:val="28"/>
          <w:lang w:val="en-US" w:eastAsia="zh-CN" w:bidi="ar-SA"/>
        </w:rPr>
        <w:t xml:space="preserve">-А </w:t>
      </w: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sz w:val="20"/>
          <w:szCs w:val="20"/>
        </w:rPr>
      </w:pPr>
      <w:r>
        <w:rPr>
          <w:rFonts w:eastAsia="Times New Roman" w:cs="Times New Roman" w:ascii="Times New Roman" w:hAnsi="Times New Roman"/>
          <w:sz w:val="20"/>
          <w:szCs w:val="20"/>
          <w:lang w:val="uk-UA"/>
        </w:rPr>
        <w:t xml:space="preserve"> </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 xml:space="preserve">Розглянувши заяву громадянина Конончука Олександра Миколайовича про продаж у власність, шляхом викупу, земельної ділянки комунальної власності несільськогосподарського призначення на </w:t>
      </w:r>
      <w:r>
        <w:rPr>
          <w:rFonts w:eastAsia="Times New Roman" w:cs="Times New Roman" w:ascii="Times New Roman" w:hAnsi="Times New Roman"/>
          <w:b w:val="false"/>
          <w:bCs w:val="false"/>
          <w:spacing w:val="-4"/>
          <w:sz w:val="28"/>
          <w:szCs w:val="28"/>
          <w:lang w:val="uk-UA" w:eastAsia="zh-CN" w:bidi="ar-SA"/>
        </w:rPr>
        <w:t>просп. Президента Грушевського, 16</w:t>
      </w:r>
      <w:r>
        <w:rPr>
          <w:rFonts w:eastAsia="Times New Roman" w:cs="Times New Roman" w:ascii="Times New Roman" w:hAnsi="Times New Roman"/>
          <w:b w:val="false"/>
          <w:bCs w:val="false"/>
          <w:spacing w:val="-4"/>
          <w:sz w:val="28"/>
          <w:szCs w:val="28"/>
          <w:lang w:val="en-US" w:eastAsia="zh-CN" w:bidi="ar-SA"/>
        </w:rPr>
        <w:t xml:space="preserve">-А </w:t>
      </w:r>
      <w:r>
        <w:rPr>
          <w:rFonts w:eastAsia="Times New Roman" w:cs="Times New Roman" w:ascii="Times New Roman" w:hAnsi="Times New Roman"/>
          <w:b w:val="false"/>
          <w:bCs w:val="false"/>
          <w:spacing w:val="-4"/>
          <w:sz w:val="28"/>
          <w:szCs w:val="28"/>
          <w:lang w:val="uk-UA" w:eastAsia="zh-CN" w:bidi="ar-SA"/>
        </w:rPr>
        <w:t xml:space="preserve">у м. Луцьку, площею 0,0029 га, кадастровим номером 0710100000:11:010:0065, видом цільового призначення земельної ділянки: </w:t>
      </w:r>
      <w:bookmarkStart w:id="1" w:name="__DdeLink__503_1696731436"/>
      <w:r>
        <w:rPr>
          <w:rFonts w:eastAsia="Times New Roman" w:cs="Times New Roman" w:ascii="Times New Roman" w:hAnsi="Times New Roman"/>
          <w:b w:val="false"/>
          <w:bCs w:val="false"/>
          <w:color w:val="000000"/>
          <w:spacing w:val="-4"/>
          <w:sz w:val="28"/>
          <w:szCs w:val="28"/>
          <w:lang w:val="uk-UA" w:eastAsia="zh-CN" w:bidi="ar-SA"/>
        </w:rPr>
        <w:t>03.07 - для будівництва та обслуговування будівель торгівлі</w:t>
      </w:r>
      <w:bookmarkEnd w:id="1"/>
      <w:r>
        <w:rPr>
          <w:rFonts w:eastAsia="Times New Roman" w:cs="Times New Roman" w:ascii="Times New Roman" w:hAnsi="Times New Roman"/>
          <w:sz w:val="28"/>
          <w:szCs w:val="28"/>
          <w:lang w:val="uk-UA"/>
        </w:rPr>
        <w:t xml:space="preserve">, </w:t>
      </w:r>
      <w:r>
        <w:rPr>
          <w:rFonts w:eastAsia="Times New Roman" w:cs="Times New Roman" w:ascii="Times New Roman" w:hAnsi="Times New Roman"/>
          <w:b w:val="false"/>
          <w:bCs w:val="false"/>
          <w:spacing w:val="-4"/>
          <w:sz w:val="28"/>
          <w:szCs w:val="28"/>
          <w:lang w:val="uk-UA" w:eastAsia="zh-CN" w:bidi="hi-IN"/>
        </w:rPr>
        <w:t>на якій розташований об’єкт нерухомого майна, а саме: торговий павільйон,</w:t>
      </w:r>
      <w:r>
        <w:rPr>
          <w:rFonts w:eastAsia="Times New Roman" w:cs="Times New Roman" w:ascii="Times New Roman" w:hAnsi="Times New Roman"/>
          <w:b w:val="false"/>
          <w:bCs w:val="false"/>
          <w:i/>
          <w:iCs/>
          <w:spacing w:val="-4"/>
          <w:sz w:val="28"/>
          <w:szCs w:val="28"/>
          <w:lang w:val="uk-UA" w:eastAsia="zh-CN" w:bidi="hi-IN"/>
        </w:rPr>
        <w:t xml:space="preserve"> </w:t>
      </w:r>
      <w:r>
        <w:rPr>
          <w:rFonts w:eastAsia="Times New Roman" w:cs="Times New Roman" w:ascii="Times New Roman" w:hAnsi="Times New Roman"/>
          <w:b w:val="false"/>
          <w:bCs w:val="false"/>
          <w:spacing w:val="-4"/>
          <w:sz w:val="28"/>
          <w:szCs w:val="28"/>
          <w:lang w:val="uk-UA" w:eastAsia="zh-CN" w:bidi="hi-IN"/>
        </w:rPr>
        <w:t xml:space="preserve">зареєстрований в Державному реєстрі речових прав на нерухоме майно з реєстраційним номером: 587437707101, який належить на праві приватної власності громадянину </w:t>
      </w:r>
      <w:r>
        <w:rPr>
          <w:rFonts w:eastAsia="Times New Roman" w:cs="Times New Roman" w:ascii="Times New Roman" w:hAnsi="Times New Roman"/>
          <w:b w:val="false"/>
          <w:bCs w:val="false"/>
          <w:spacing w:val="-4"/>
          <w:sz w:val="28"/>
          <w:szCs w:val="28"/>
          <w:lang w:val="uk-UA" w:eastAsia="zh-CN" w:bidi="ar-SA"/>
        </w:rPr>
        <w:t>Конончуку Олександрові Миколайовичу</w:t>
      </w:r>
      <w:r>
        <w:rPr>
          <w:rFonts w:eastAsia="Times New Roman" w:cs="Times New Roman" w:ascii="Times New Roman" w:hAnsi="Times New Roman"/>
          <w:b w:val="false"/>
          <w:bCs w:val="false"/>
          <w:spacing w:val="-4"/>
          <w:sz w:val="28"/>
          <w:szCs w:val="28"/>
          <w:lang w:val="uk-UA" w:eastAsia="zh-CN" w:bidi="hi-IN"/>
        </w:rPr>
        <w:t>, та</w:t>
      </w:r>
      <w:r>
        <w:rPr>
          <w:rFonts w:eastAsia="Times New Roman" w:cs="Times New Roman" w:ascii="Times New Roman" w:hAnsi="Times New Roman"/>
          <w:sz w:val="28"/>
          <w:szCs w:val="28"/>
          <w:lang w:val="uk-UA"/>
        </w:rPr>
        <w:t xml:space="preserve"> звіт про експертну грошову оцінку зазначеної земельної ділянки,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21.01.2025 НВ-0000084252025</w:t>
      </w:r>
      <w:r>
        <w:rPr>
          <w:rFonts w:eastAsia="Times New Roman" w:cs="Times New Roman" w:ascii="Times New Roman" w:hAnsi="Times New Roman"/>
          <w:sz w:val="28"/>
          <w:szCs w:val="28"/>
          <w:lang w:val="uk-UA"/>
        </w:rPr>
        <w:t xml:space="preserve">, </w:t>
      </w:r>
      <w:r>
        <w:rPr>
          <w:rFonts w:eastAsia="Times New Roman" w:cs="Times New Roman" w:ascii="Times New Roman" w:hAnsi="Times New Roman"/>
          <w:color w:val="00000A"/>
          <w:sz w:val="28"/>
          <w:szCs w:val="28"/>
          <w:lang w:val="uk-UA"/>
        </w:rPr>
        <w:t>інформаційною довідкою з</w:t>
      </w:r>
      <w:r>
        <w:rPr>
          <w:rFonts w:eastAsia="Times New Roman" w:cs="Times New Roman" w:ascii="Times New Roman" w:hAnsi="Times New Roman"/>
          <w:sz w:val="28"/>
          <w:szCs w:val="28"/>
          <w:lang w:val="uk-UA"/>
        </w:rPr>
        <w:t xml:space="preserve"> </w:t>
      </w:r>
      <w:r>
        <w:rPr>
          <w:rFonts w:eastAsia="Times New Roman" w:cs="Times New Roman" w:ascii="Times New Roman" w:hAnsi="Times New Roman"/>
          <w:b w:val="false"/>
          <w:bCs w:val="false"/>
          <w:spacing w:val="-4"/>
          <w:sz w:val="28"/>
          <w:szCs w:val="28"/>
          <w:lang w:val="uk-UA" w:eastAsia="zh-CN" w:bidi="hi-IN"/>
        </w:rPr>
        <w:t>Державного реєстру речових прав на нерухоме май</w:t>
      </w:r>
      <w:r>
        <w:rPr>
          <w:rFonts w:eastAsia="Times New Roman" w:cs="Times New Roman" w:ascii="Times New Roman" w:hAnsi="Times New Roman"/>
          <w:b w:val="false"/>
          <w:bCs w:val="false"/>
          <w:spacing w:val="-4"/>
          <w:sz w:val="28"/>
          <w:szCs w:val="28"/>
          <w:lang w:val="uk-UA" w:eastAsia="zh-CN" w:bidi="hi-IN"/>
        </w:rPr>
        <w:t xml:space="preserve">но від  05.02.2025 № 411583441, </w:t>
      </w:r>
      <w:r>
        <w:rPr>
          <w:rFonts w:eastAsia="Times New Roman" w:cs="Times New Roman" w:ascii="Times New Roman" w:hAnsi="Times New Roman"/>
          <w:sz w:val="28"/>
          <w:szCs w:val="28"/>
          <w:lang w:val="uk-UA"/>
        </w:rPr>
        <w:t>м</w:t>
      </w:r>
      <w:r>
        <w:rPr>
          <w:rFonts w:eastAsia="Times New Roman" w:cs="Times New Roman" w:ascii="Times New Roman" w:hAnsi="Times New Roman"/>
          <w:sz w:val="28"/>
          <w:szCs w:val="28"/>
          <w:lang w:val="uk-UA"/>
        </w:rPr>
        <w:t>іська рада</w:t>
      </w:r>
    </w:p>
    <w:p>
      <w:pPr>
        <w:pStyle w:val="Normal"/>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rPr>
          <w:sz w:val="28"/>
          <w:szCs w:val="28"/>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bookmarkStart w:id="2" w:name="__DdeLink__3005_3687665564"/>
      <w:r>
        <w:rPr>
          <w:rFonts w:eastAsia="Times New Roman" w:cs="Times New Roman" w:ascii="Times New Roman" w:hAnsi="Times New Roman"/>
          <w:sz w:val="28"/>
          <w:szCs w:val="28"/>
          <w:lang w:val="uk-UA"/>
        </w:rPr>
        <w:t>громадянину Конончуку Олександрові Миколайовичу</w:t>
      </w:r>
      <w:bookmarkEnd w:id="2"/>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b w:val="false"/>
          <w:bCs w:val="false"/>
          <w:spacing w:val="-4"/>
          <w:sz w:val="28"/>
          <w:szCs w:val="28"/>
          <w:lang w:val="uk-UA" w:eastAsia="zh-CN" w:bidi="ar-SA"/>
        </w:rPr>
        <w:t>просп. Президента Грушевського, 16</w:t>
      </w:r>
      <w:r>
        <w:rPr>
          <w:rFonts w:eastAsia="Times New Roman" w:cs="Times New Roman" w:ascii="Times New Roman" w:hAnsi="Times New Roman"/>
          <w:b w:val="false"/>
          <w:bCs w:val="false"/>
          <w:spacing w:val="-4"/>
          <w:sz w:val="28"/>
          <w:szCs w:val="28"/>
          <w:lang w:val="en-US" w:eastAsia="zh-CN" w:bidi="ar-SA"/>
        </w:rPr>
        <w:t xml:space="preserve">-А </w:t>
      </w:r>
      <w:r>
        <w:rPr>
          <w:rFonts w:eastAsia="Times New Roman" w:cs="Times New Roman" w:ascii="Times New Roman" w:hAnsi="Times New Roman"/>
          <w:b w:val="false"/>
          <w:bCs w:val="false"/>
          <w:spacing w:val="-4"/>
          <w:sz w:val="28"/>
          <w:szCs w:val="28"/>
          <w:lang w:val="uk-UA" w:eastAsia="zh-CN" w:bidi="ar-SA"/>
        </w:rPr>
        <w:t xml:space="preserve">у м. Луцьку, площею 0,0029 га, кадастровим номером 0710100000:11:010:0065, видом цільового призначення земельної ділянки: </w:t>
      </w:r>
      <w:bookmarkStart w:id="3" w:name="__DdeLink__503_16967314361"/>
      <w:r>
        <w:rPr>
          <w:rFonts w:eastAsia="Times New Roman" w:cs="Times New Roman" w:ascii="Times New Roman" w:hAnsi="Times New Roman"/>
          <w:b w:val="false"/>
          <w:bCs w:val="false"/>
          <w:color w:val="000000"/>
          <w:spacing w:val="-4"/>
          <w:sz w:val="28"/>
          <w:szCs w:val="28"/>
          <w:lang w:val="uk-UA" w:eastAsia="zh-CN" w:bidi="ar-SA"/>
        </w:rPr>
        <w:t>03.07 - для будівництва та обслуговування будівель торгівлі</w:t>
      </w:r>
      <w:bookmarkEnd w:id="3"/>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bookmarkStart w:id="4" w:name="__DdeLink__668_4196333368"/>
      <w:r>
        <w:rPr>
          <w:rFonts w:eastAsia="Times New Roman" w:cs="Times New Roman" w:ascii="Times New Roman" w:hAnsi="Times New Roman"/>
          <w:b w:val="false"/>
          <w:bCs w:val="false"/>
          <w:spacing w:val="-4"/>
          <w:sz w:val="28"/>
          <w:szCs w:val="28"/>
          <w:lang w:val="uk-UA" w:eastAsia="zh-CN" w:bidi="ar-SA"/>
        </w:rPr>
        <w:t>просп. Президента Грушевського, 16</w:t>
      </w:r>
      <w:r>
        <w:rPr>
          <w:rFonts w:eastAsia="Times New Roman" w:cs="Times New Roman" w:ascii="Times New Roman" w:hAnsi="Times New Roman"/>
          <w:b w:val="false"/>
          <w:bCs w:val="false"/>
          <w:spacing w:val="-4"/>
          <w:sz w:val="28"/>
          <w:szCs w:val="28"/>
          <w:lang w:val="en-US" w:eastAsia="zh-CN" w:bidi="ar-SA"/>
        </w:rPr>
        <w:t>-А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 xml:space="preserve">площею 0,0029 га, кадастровим номером </w:t>
      </w:r>
      <w:r>
        <w:rPr>
          <w:rFonts w:eastAsia="Times New Roman" w:cs="Times New Roman" w:ascii="Times New Roman" w:hAnsi="Times New Roman"/>
          <w:b w:val="false"/>
          <w:bCs w:val="false"/>
          <w:spacing w:val="-4"/>
          <w:sz w:val="28"/>
          <w:szCs w:val="28"/>
          <w:lang w:val="uk-UA" w:eastAsia="zh-CN" w:bidi="ar-SA"/>
        </w:rPr>
        <w:t>0710100000:11:010:0065</w:t>
      </w:r>
      <w:bookmarkEnd w:id="4"/>
      <w:r>
        <w:rPr>
          <w:rFonts w:cs="Times New Roman" w:ascii="Times New Roman" w:hAnsi="Times New Roman"/>
          <w:sz w:val="28"/>
          <w:szCs w:val="28"/>
          <w:lang w:val="uk-UA"/>
        </w:rPr>
        <w:t>, визначену відповідно до звіту про експертну грошову оцінку земельної ділянки від 22.01.2025, в сумі 27 910 (двадцять сім тисяч дев’ятсот десять) гривень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Конончуку Олександрові Миколайовичу</w:t>
      </w:r>
      <w:r>
        <w:rPr>
          <w:rFonts w:cs="Times New Roman" w:ascii="Times New Roman" w:hAnsi="Times New Roman"/>
          <w:sz w:val="28"/>
          <w:szCs w:val="28"/>
          <w:lang w:val="uk-UA"/>
        </w:rPr>
        <w:t xml:space="preserve"> право користування земельною ділянкою комунальної власності </w:t>
      </w:r>
      <w:r>
        <w:rPr>
          <w:rFonts w:eastAsia="Times New Roman" w:cs="Times New Roman" w:ascii="Times New Roman" w:hAnsi="Times New Roman"/>
          <w:b w:val="false"/>
          <w:bCs w:val="false"/>
          <w:sz w:val="28"/>
          <w:szCs w:val="28"/>
          <w:lang w:val="uk-UA"/>
        </w:rPr>
        <w:t xml:space="preserve">площею 0,0029 га, кадастровим номером </w:t>
      </w:r>
      <w:r>
        <w:rPr>
          <w:rFonts w:eastAsia="Times New Roman" w:cs="Times New Roman" w:ascii="Times New Roman" w:hAnsi="Times New Roman"/>
          <w:b w:val="false"/>
          <w:bCs w:val="false"/>
          <w:spacing w:val="-4"/>
          <w:sz w:val="28"/>
          <w:szCs w:val="28"/>
          <w:lang w:val="uk-UA" w:eastAsia="zh-CN" w:bidi="ar-SA"/>
        </w:rPr>
        <w:t>0710100000:11:010:0065</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обслуговування торгового павільйону</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з Луцькою міською територіальною громадою, від імені якої діє Луцька міська рада, зареєстрованого в Державному реєстрі земель від 10.03.2010 за № 041007700109, поновленого додатковою угодою про поновлення договору оренди землі від 30.09.2015 (право оренди на земельну ділянку зареєстровано </w:t>
      </w:r>
      <w:r>
        <w:rPr>
          <w:rFonts w:cs="Times New Roman" w:ascii="Times New Roman" w:hAnsi="Times New Roman"/>
          <w:sz w:val="28"/>
          <w:szCs w:val="28"/>
          <w:lang w:val="uk-UA"/>
        </w:rPr>
        <w:t>в</w:t>
      </w:r>
      <w:r>
        <w:rPr>
          <w:rFonts w:cs="Times New Roman" w:ascii="Times New Roman" w:hAnsi="Times New Roman"/>
          <w:sz w:val="28"/>
          <w:szCs w:val="28"/>
          <w:lang w:val="uk-UA"/>
        </w:rPr>
        <w:t xml:space="preserve"> Державному реєстрі речових прав на нерухоме майно від 12.12.2015, номер запису про інше речове право: 12534422) та додатковою угодою № 2 про поновлення цього договору оренди землі від 24.10.2022 (реєстрація змін до іншого речового права на земельну ділянку в Державному реєстрі речових прав на нерухоме майно від 24.10.2022), шляхом укладення додаткової угоди про припинення договору оренди землі.</w:t>
      </w:r>
    </w:p>
    <w:p>
      <w:pPr>
        <w:pStyle w:val="Normal"/>
        <w:widowControl/>
        <w:suppressAutoHyphens w:val="true"/>
        <w:overflowPunct w:val="true"/>
        <w:bidi w:val="0"/>
        <w:ind w:left="0" w:right="0" w:firstLine="567"/>
        <w:jc w:val="both"/>
        <w:rPr>
          <w:rFonts w:ascii="Times New Roman" w:hAnsi="Times New Roman"/>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Конончука Олександра Миколайовича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ascii="Times New Roman" w:hAnsi="Times New Roman"/>
          <w:b w:val="false"/>
          <w:bCs w:val="false"/>
          <w:color w:val="00000A"/>
          <w:spacing w:val="-4"/>
          <w:kern w:val="0"/>
          <w:sz w:val="28"/>
          <w:szCs w:val="28"/>
          <w:lang w:val="uk-UA" w:eastAsia="zh-CN" w:bidi="ar-SA"/>
        </w:rPr>
        <w:t>просп. Президента Грушевського, 16</w:t>
      </w:r>
      <w:r>
        <w:rPr>
          <w:rFonts w:eastAsia="Times New Roman" w:cs="Times New Roman" w:ascii="Times New Roman" w:hAnsi="Times New Roman"/>
          <w:b w:val="false"/>
          <w:bCs w:val="false"/>
          <w:color w:val="00000A"/>
          <w:spacing w:val="-4"/>
          <w:kern w:val="0"/>
          <w:sz w:val="28"/>
          <w:szCs w:val="28"/>
          <w:lang w:val="en-US" w:eastAsia="zh-CN" w:bidi="ar-SA"/>
        </w:rPr>
        <w:t>-А</w:t>
      </w:r>
      <w:r>
        <w:rPr>
          <w:rFonts w:eastAsia="Times New Roman" w:cs="Times New Roman" w:ascii="Times New Roman" w:hAnsi="Times New Roman"/>
          <w:b w:val="false"/>
          <w:bCs w:val="false"/>
          <w:color w:val="00000A"/>
          <w:kern w:val="0"/>
          <w:sz w:val="28"/>
          <w:szCs w:val="28"/>
          <w:lang w:val="uk-UA" w:eastAsia="ru-RU" w:bidi="ar-SA"/>
        </w:rPr>
        <w:t xml:space="preserve"> у м. Луцьку, площею 0,0029 га, кадастровим номером </w:t>
      </w:r>
      <w:r>
        <w:rPr>
          <w:rFonts w:eastAsia="Times New Roman" w:cs="Times New Roman" w:ascii="Times New Roman" w:hAnsi="Times New Roman"/>
          <w:b w:val="false"/>
          <w:bCs w:val="false"/>
          <w:color w:val="00000A"/>
          <w:spacing w:val="-4"/>
          <w:kern w:val="0"/>
          <w:sz w:val="28"/>
          <w:szCs w:val="28"/>
          <w:lang w:val="uk-UA" w:eastAsia="zh-CN" w:bidi="ar-SA"/>
        </w:rPr>
        <w:t>0710100000:11:010:0065</w:t>
      </w:r>
      <w:r>
        <w:rPr>
          <w:rFonts w:cs="Times New Roman" w:ascii="Times New Roman" w:hAnsi="Times New Roman"/>
          <w:sz w:val="28"/>
          <w:szCs w:val="28"/>
          <w:lang w:val="uk-UA"/>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left="0" w:right="0" w:firstLine="540"/>
        <w:jc w:val="both"/>
        <w:rPr/>
      </w:pPr>
      <w:r>
        <w:rPr>
          <w:rFonts w:cs="Times New Roman" w:ascii="Times New Roman" w:hAnsi="Times New Roman"/>
          <w:sz w:val="28"/>
          <w:szCs w:val="28"/>
          <w:lang w:val="uk-UA"/>
        </w:rPr>
        <w:t>5.3.</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pPr>
      <w:r>
        <w:rPr>
          <w:rFonts w:cs="Times New Roman" w:ascii="Times New Roman" w:hAnsi="Times New Roman"/>
          <w:sz w:val="28"/>
          <w:szCs w:val="28"/>
          <w:lang w:val="uk-UA"/>
        </w:rPr>
        <w:t>5.4.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pPr>
      <w:r>
        <w:rPr>
          <w:rFonts w:cs="Times New Roman" w:ascii="Times New Roman" w:hAnsi="Times New Roman"/>
          <w:sz w:val="28"/>
          <w:szCs w:val="28"/>
          <w:lang w:val="uk-UA"/>
        </w:rPr>
        <w:t>5.5. Виконувати обов’язки землевласника відповідно до вимог статті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tabs>
          <w:tab w:val="left" w:pos="7513" w:leader="none"/>
        </w:tabs>
        <w:rPr>
          <w:rFonts w:ascii="Times New Roman" w:hAnsi="Times New Roman"/>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680"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tru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4917</TotalTime>
  <Application>LibreOffice/5.4.2.2$Windows_x86 LibreOffice_project/22b09f6418e8c2d508a9eaf86b2399209b0990f4</Application>
  <Pages>2</Pages>
  <Words>596</Words>
  <Characters>4036</Characters>
  <CharactersWithSpaces>4825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2025-02-07T10:37:13Z</cp:lastPrinted>
  <dcterms:modified xsi:type="dcterms:W3CDTF">2025-02-07T11:16:09Z</dcterms:modified>
  <cp:revision>183</cp:revision>
  <dc:subject/>
  <dc:title>mvk</dc:title>
</cp:coreProperties>
</file>