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28250178" r:id="rId2"/>
        </w:object>
      </w:r>
    </w:p>
    <w:p>
      <w:pPr>
        <w:pStyle w:val="Heading1"/>
        <w:widowControl w:val="false"/>
        <w:numPr>
          <w:ilvl w:val="0"/>
          <w:numId w:val="1"/>
        </w:numPr>
        <w:bidi w:val="0"/>
        <w:ind w:hanging="0" w:left="0"/>
        <w:rPr/>
      </w:pPr>
      <w:r>
        <w:rPr>
          <w:sz w:val="28"/>
          <w:szCs w:val="28"/>
        </w:rPr>
        <w:t>ЛУЦЬКА  МІСЬКА  РАДА</w:t>
      </w:r>
    </w:p>
    <w:p>
      <w:pPr>
        <w:pStyle w:val="Normal"/>
        <w:widowControl w:val="false"/>
        <w:bidi w:val="0"/>
        <w:jc w:val="lef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ind w:hanging="0" w:left="0"/>
        <w:jc w:val="center"/>
        <w:rPr/>
      </w:pPr>
      <w:r>
        <w:rPr>
          <w:sz w:val="32"/>
          <w:szCs w:val="32"/>
          <w:lang w:val="uk-UA"/>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внесення  змін в  рішення міської                      </w:t>
      </w:r>
    </w:p>
    <w:p>
      <w:pPr>
        <w:pStyle w:val="Normal"/>
        <w:rPr/>
      </w:pPr>
      <w:r>
        <w:rPr>
          <w:lang w:val="uk-UA"/>
        </w:rPr>
        <w:t xml:space="preserve">ради  від  </w:t>
      </w:r>
      <w:r>
        <w:rPr>
          <w:lang w:val="uk-UA" w:eastAsia="ru-RU" w:bidi="ar-SA"/>
        </w:rPr>
        <w:t>26.07.2023 № 48/23 «</w:t>
      </w:r>
      <w:r>
        <w:rPr>
          <w:lang w:val="uk-UA" w:eastAsia="zh-CN" w:bidi="ar-SA"/>
        </w:rPr>
        <w:t>Про на-</w:t>
      </w:r>
    </w:p>
    <w:p>
      <w:pPr>
        <w:pStyle w:val="Normal"/>
        <w:rPr/>
      </w:pPr>
      <w:r>
        <w:rPr>
          <w:lang w:val="uk-UA" w:eastAsia="zh-CN" w:bidi="ar-SA"/>
        </w:rPr>
        <w:t>дання  громадянам  Грицаю В.В., Миг-</w:t>
      </w:r>
    </w:p>
    <w:p>
      <w:pPr>
        <w:pStyle w:val="Normal"/>
        <w:rPr>
          <w:lang w:val="uk-UA" w:eastAsia="zh-CN" w:bidi="ar-SA"/>
        </w:rPr>
      </w:pPr>
      <w:r>
        <w:rPr>
          <w:lang w:val="uk-UA" w:eastAsia="zh-CN" w:bidi="ar-SA"/>
        </w:rPr>
        <w:t xml:space="preserve">ляс В.О.,  Миглясу В.В.,  Миглясу В.В., </w:t>
      </w:r>
    </w:p>
    <w:p>
      <w:pPr>
        <w:pStyle w:val="Normal"/>
        <w:rPr>
          <w:lang w:val="uk-UA" w:eastAsia="zh-CN" w:bidi="ar-SA"/>
        </w:rPr>
      </w:pPr>
      <w:r>
        <w:rPr>
          <w:lang w:val="uk-UA" w:eastAsia="zh-CN" w:bidi="ar-SA"/>
        </w:rPr>
        <w:t xml:space="preserve">Хвень А.В.,   Хвень О.Є.   дозволу   на </w:t>
      </w:r>
    </w:p>
    <w:p>
      <w:pPr>
        <w:pStyle w:val="Normal"/>
        <w:rPr>
          <w:lang w:val="uk-UA" w:eastAsia="zh-CN" w:bidi="ar-SA"/>
        </w:rPr>
      </w:pPr>
      <w:r>
        <w:rPr>
          <w:lang w:val="uk-UA" w:eastAsia="zh-CN" w:bidi="ar-SA"/>
        </w:rPr>
        <w:t>розроблення  технічних  документацій</w:t>
      </w:r>
    </w:p>
    <w:p>
      <w:pPr>
        <w:pStyle w:val="Normal"/>
        <w:rPr>
          <w:lang w:val="uk-UA" w:eastAsia="zh-CN" w:bidi="ar-SA"/>
        </w:rPr>
      </w:pPr>
      <w:r>
        <w:rPr>
          <w:lang w:val="uk-UA" w:eastAsia="zh-CN" w:bidi="ar-SA"/>
        </w:rPr>
        <w:t xml:space="preserve">із   землеустрою   щодо   встановлення </w:t>
      </w:r>
    </w:p>
    <w:p>
      <w:pPr>
        <w:pStyle w:val="Normal"/>
        <w:rPr>
          <w:lang w:val="uk-UA" w:eastAsia="zh-CN" w:bidi="ar-SA"/>
        </w:rPr>
      </w:pPr>
      <w:r>
        <w:rPr>
          <w:lang w:val="uk-UA" w:eastAsia="zh-CN" w:bidi="ar-SA"/>
        </w:rPr>
        <w:t>(відновлення)  меж  земельних ділянок</w:t>
      </w:r>
    </w:p>
    <w:p>
      <w:pPr>
        <w:pStyle w:val="Normal"/>
        <w:rPr/>
      </w:pPr>
      <w:r>
        <w:rPr>
          <w:lang w:val="uk-UA" w:eastAsia="zh-CN" w:bidi="ar-SA"/>
        </w:rPr>
        <w:t xml:space="preserve">в  натурі  (на  місцевості)  на  </w:t>
      </w:r>
      <w:r>
        <w:rPr>
          <w:lang w:val="uk-UA" w:eastAsia="ar-SA" w:bidi="ar-SA"/>
        </w:rPr>
        <w:t>вул. Тара-</w:t>
      </w:r>
    </w:p>
    <w:p>
      <w:pPr>
        <w:pStyle w:val="Normal"/>
        <w:rPr/>
      </w:pPr>
      <w:r>
        <w:rPr>
          <w:lang w:val="uk-UA" w:eastAsia="ar-SA" w:bidi="ar-SA"/>
        </w:rPr>
        <w:t>сова, 65</w:t>
      </w:r>
      <w:r>
        <w:rPr>
          <w:lang w:val="uk-UA" w:eastAsia="zh-CN" w:bidi="ar-SA"/>
        </w:rPr>
        <w:t xml:space="preserve"> у м. Луцьку</w:t>
      </w:r>
      <w:r>
        <w:rPr>
          <w:lang w:val="uk-UA" w:eastAsia="ru-RU" w:bidi="ar-SA"/>
        </w:rPr>
        <w:t>»</w:t>
      </w:r>
      <w:r>
        <w:rPr>
          <w:lang w:val="uk-UA" w:eastAsia="zh-CN" w:bidi="ar-SA"/>
        </w:rPr>
        <w:t xml:space="preserve"> </w:t>
      </w:r>
    </w:p>
    <w:p>
      <w:pPr>
        <w:pStyle w:val="Normal"/>
        <w:bidi w:val="0"/>
        <w:rPr/>
      </w:pPr>
      <w:r>
        <w:rPr/>
      </w:r>
    </w:p>
    <w:p>
      <w:pPr>
        <w:pStyle w:val="Normal"/>
        <w:widowControl/>
        <w:suppressAutoHyphens w:val="true"/>
        <w:bidi w:val="0"/>
        <w:spacing w:before="0" w:after="0"/>
        <w:ind w:firstLine="567" w:left="0" w:right="0"/>
        <w:jc w:val="both"/>
        <w:rPr/>
      </w:pPr>
      <w:r>
        <w:rPr>
          <w:lang w:val="uk-UA"/>
        </w:rPr>
        <w:t xml:space="preserve">Розглянувши </w:t>
      </w:r>
      <w:r>
        <w:rPr>
          <w:rFonts w:eastAsia="Times New Roman" w:cs="Times New Roman"/>
          <w:color w:val="auto"/>
          <w:sz w:val="28"/>
          <w:szCs w:val="24"/>
          <w:lang w:val="uk-UA" w:eastAsia="zh-CN" w:bidi="ar-SA"/>
        </w:rPr>
        <w:t>заяву</w:t>
      </w:r>
      <w:r>
        <w:rPr>
          <w:lang w:val="uk-UA"/>
        </w:rPr>
        <w:t xml:space="preserve"> </w:t>
      </w:r>
      <w:r>
        <w:rPr>
          <w:rFonts w:eastAsia="Times New Roman" w:cs="Times New Roman"/>
          <w:b w:val="false"/>
          <w:bCs w:val="false"/>
          <w:color w:val="auto"/>
          <w:sz w:val="28"/>
          <w:szCs w:val="28"/>
          <w:lang w:val="uk-UA" w:eastAsia="zh-CN" w:bidi="ar-SA"/>
        </w:rPr>
        <w:t>громадян</w:t>
      </w:r>
      <w:r>
        <w:rPr>
          <w:rFonts w:eastAsia="Times New Roman" w:cs="Times New Roman"/>
          <w:b w:val="false"/>
          <w:bCs w:val="false"/>
          <w:color w:val="auto"/>
          <w:kern w:val="0"/>
          <w:sz w:val="28"/>
          <w:szCs w:val="28"/>
          <w:lang w:val="uk-UA" w:eastAsia="zh-CN" w:bidi="ar-SA"/>
        </w:rPr>
        <w:t xml:space="preserve"> Грицая Василя Володимировича, Мигляс Валентини Олексіївни, Мигляса Вадима Валерійовича, Мигляса Валентина Валерійовича, Мороз Олени Іванівни</w:t>
      </w:r>
      <w:r>
        <w:rPr>
          <w:sz w:val="28"/>
          <w:szCs w:val="28"/>
          <w:lang w:val="uk-UA"/>
        </w:rPr>
        <w:t xml:space="preserve"> про </w:t>
      </w:r>
      <w:r>
        <w:rPr>
          <w:lang w:val="uk-UA"/>
        </w:rPr>
        <w:t xml:space="preserve">внесення змін в рішення Луцької міської ради від </w:t>
      </w:r>
      <w:r>
        <w:rPr>
          <w:rFonts w:eastAsia="Times New Roman" w:cs="Times New Roman"/>
          <w:b w:val="false"/>
          <w:bCs w:val="false"/>
          <w:color w:val="auto"/>
          <w:spacing w:val="-2"/>
          <w:kern w:val="0"/>
          <w:sz w:val="28"/>
          <w:szCs w:val="28"/>
          <w:u w:val="none"/>
          <w:lang w:val="uk-UA" w:eastAsia="ru-RU" w:bidi="ar-SA"/>
        </w:rPr>
        <w:t>26.07.2023 № 48/23 «</w:t>
      </w:r>
      <w:r>
        <w:rPr>
          <w:rFonts w:eastAsia="Times New Roman" w:cs="Times New Roman"/>
          <w:b w:val="false"/>
          <w:bCs w:val="false"/>
          <w:color w:val="auto"/>
          <w:spacing w:val="4"/>
          <w:kern w:val="0"/>
          <w:sz w:val="28"/>
          <w:szCs w:val="28"/>
          <w:u w:val="none"/>
          <w:lang w:val="uk-UA" w:eastAsia="zh-CN" w:bidi="ar-SA"/>
        </w:rPr>
        <w:t xml:space="preserve">Про надання громадянам Грицаю В.В., Мигляс В.О., Миглясу В.В., Миглясу В.В., Хвень А.В., Хвень О.Є. дозволу на розроблення технічних документацій із землеустрою щодо встановлення (відновлення) меж  земельних ділянок в натурі (на місцевості) на </w:t>
      </w:r>
      <w:r>
        <w:rPr>
          <w:rFonts w:eastAsia="Times New Roman" w:cs="Times New Roman"/>
          <w:b w:val="false"/>
          <w:bCs w:val="false"/>
          <w:color w:val="auto"/>
          <w:spacing w:val="4"/>
          <w:kern w:val="0"/>
          <w:sz w:val="28"/>
          <w:szCs w:val="28"/>
          <w:u w:val="none"/>
          <w:lang w:val="uk-UA" w:eastAsia="ar-SA" w:bidi="ar-SA"/>
        </w:rPr>
        <w:t>вул. Тарасова, 65</w:t>
      </w:r>
      <w:r>
        <w:rPr>
          <w:rFonts w:eastAsia="Times New Roman" w:cs="Times New Roman"/>
          <w:b w:val="false"/>
          <w:bCs w:val="false"/>
          <w:color w:val="auto"/>
          <w:spacing w:val="4"/>
          <w:kern w:val="0"/>
          <w:sz w:val="28"/>
          <w:szCs w:val="28"/>
          <w:u w:val="none"/>
          <w:lang w:val="uk-UA" w:eastAsia="zh-CN" w:bidi="ar-SA"/>
        </w:rPr>
        <w:t xml:space="preserve"> у м. Луцьку</w:t>
      </w:r>
      <w:r>
        <w:rPr>
          <w:rFonts w:eastAsia="Times New Roman" w:cs="Times New Roman"/>
          <w:b w:val="false"/>
          <w:bCs w:val="false"/>
          <w:color w:val="auto"/>
          <w:spacing w:val="-2"/>
          <w:kern w:val="0"/>
          <w:sz w:val="28"/>
          <w:szCs w:val="28"/>
          <w:u w:val="none"/>
          <w:lang w:val="uk-UA" w:eastAsia="ru-RU" w:bidi="ar-SA"/>
        </w:rPr>
        <w:t>»</w:t>
      </w:r>
      <w:r>
        <w:rPr>
          <w:lang w:val="uk-UA"/>
        </w:rPr>
        <w:t xml:space="preserve">, у зв’язку із переходом права власності на частину об’єктів нерухомого майна на вул. Героїв рятувальників, 65 </w:t>
      </w:r>
      <w:r>
        <w:rPr>
          <w:lang w:val="uk-UA"/>
        </w:rPr>
        <w:t>у м. Луцьку</w:t>
      </w:r>
      <w:r>
        <w:rPr>
          <w:rFonts w:eastAsia="Times New Roman" w:cs="Times New Roman"/>
          <w:color w:val="auto"/>
          <w:sz w:val="28"/>
          <w:szCs w:val="24"/>
          <w:lang w:val="uk-UA" w:eastAsia="zh-CN" w:bidi="ar-SA"/>
        </w:rPr>
        <w:t xml:space="preserve"> від громадян </w:t>
      </w:r>
      <w:r>
        <w:rPr>
          <w:rFonts w:eastAsia="Times New Roman" w:cs="Times New Roman"/>
          <w:b w:val="false"/>
          <w:bCs w:val="false"/>
          <w:color w:val="auto"/>
          <w:kern w:val="0"/>
          <w:sz w:val="28"/>
          <w:szCs w:val="28"/>
          <w:lang w:val="uk-UA" w:eastAsia="zh-CN" w:bidi="ar-SA"/>
        </w:rPr>
        <w:t>Хвень Анни Василівни, Хвень Ольги Євгенівни до громадянки</w:t>
      </w:r>
      <w:r>
        <w:rPr>
          <w:rFonts w:eastAsia="Times New Roman" w:cs="Times New Roman"/>
          <w:b/>
          <w:bCs/>
          <w:color w:val="auto"/>
          <w:kern w:val="0"/>
          <w:sz w:val="28"/>
          <w:szCs w:val="28"/>
          <w:lang w:val="uk-UA" w:eastAsia="zh-CN" w:bidi="ar-SA"/>
        </w:rPr>
        <w:t xml:space="preserve"> </w:t>
      </w:r>
      <w:r>
        <w:rPr>
          <w:rFonts w:eastAsia="Times New Roman" w:cs="Times New Roman"/>
          <w:b w:val="false"/>
          <w:bCs w:val="false"/>
          <w:color w:val="auto"/>
          <w:kern w:val="0"/>
          <w:sz w:val="28"/>
          <w:szCs w:val="28"/>
          <w:lang w:val="uk-UA" w:eastAsia="zh-CN" w:bidi="ar-SA"/>
        </w:rPr>
        <w:t>Мороз Олени Іванівни</w:t>
      </w:r>
      <w:r>
        <w:rPr>
          <w:lang w:val="uk-UA" w:bidi="ar-SA"/>
        </w:rPr>
        <w:t xml:space="preserve"> </w:t>
      </w:r>
      <w:r>
        <w:rPr>
          <w:lang w:val="uk-UA"/>
        </w:rPr>
        <w:t xml:space="preserve">(договір купівлі-продажу нерухомого майна </w:t>
      </w:r>
      <w:r>
        <w:rPr>
          <w:rFonts w:eastAsia="Times New Roman" w:cs="Times New Roman"/>
          <w:b w:val="false"/>
          <w:bCs w:val="false"/>
          <w:i w:val="false"/>
          <w:iCs w:val="false"/>
          <w:color w:val="auto"/>
          <w:sz w:val="28"/>
          <w:szCs w:val="24"/>
          <w:lang w:val="uk-UA" w:eastAsia="zh-CN" w:bidi="ar-SA"/>
        </w:rPr>
        <w:t xml:space="preserve">від 04.10.2024 за № 6566, відповідно до якого право власності на 30/100 частки житлового будинку з надвірними будівлями та спорудами і право власності на </w:t>
      </w:r>
      <w:r>
        <w:rPr>
          <w:rFonts w:eastAsia="Times New Roman" w:cs="Times New Roman"/>
          <w:b w:val="false"/>
          <w:bCs w:val="false"/>
          <w:i w:val="false"/>
          <w:iCs w:val="false"/>
          <w:color w:val="auto"/>
          <w:sz w:val="28"/>
          <w:szCs w:val="24"/>
          <w:lang w:val="uk-UA" w:eastAsia="zh-CN" w:bidi="ar-SA"/>
        </w:rPr>
        <w:t>114</w:t>
      </w:r>
      <w:r>
        <w:rPr>
          <w:rFonts w:eastAsia="Times New Roman" w:cs="Times New Roman"/>
          <w:b w:val="false"/>
          <w:bCs w:val="false"/>
          <w:i w:val="false"/>
          <w:iCs w:val="false"/>
          <w:color w:val="auto"/>
          <w:sz w:val="28"/>
          <w:szCs w:val="24"/>
          <w:lang w:val="uk-UA" w:eastAsia="zh-CN" w:bidi="ar-SA"/>
        </w:rPr>
        <w:t>/200 частки земельної ділянки з кадастровим номером 0710100000:31:057:0052 загально</w:t>
      </w:r>
      <w:r>
        <w:rPr>
          <w:rFonts w:eastAsia="Times New Roman" w:cs="Times New Roman"/>
          <w:b w:val="false"/>
          <w:bCs w:val="false"/>
          <w:i w:val="false"/>
          <w:iCs w:val="false"/>
          <w:color w:val="auto"/>
          <w:sz w:val="28"/>
          <w:szCs w:val="24"/>
          <w:lang w:val="uk-UA" w:eastAsia="zh-CN" w:bidi="ar-SA"/>
        </w:rPr>
        <w:t>ю</w:t>
      </w:r>
      <w:r>
        <w:rPr>
          <w:rFonts w:eastAsia="Times New Roman" w:cs="Times New Roman"/>
          <w:b w:val="false"/>
          <w:bCs w:val="false"/>
          <w:i w:val="false"/>
          <w:iCs w:val="false"/>
          <w:color w:val="auto"/>
          <w:sz w:val="28"/>
          <w:szCs w:val="24"/>
          <w:lang w:val="uk-UA" w:eastAsia="zh-CN" w:bidi="ar-SA"/>
        </w:rPr>
        <w:t xml:space="preserve"> площ</w:t>
      </w:r>
      <w:r>
        <w:rPr>
          <w:rFonts w:eastAsia="Times New Roman" w:cs="Times New Roman"/>
          <w:b w:val="false"/>
          <w:bCs w:val="false"/>
          <w:i w:val="false"/>
          <w:iCs w:val="false"/>
          <w:color w:val="auto"/>
          <w:sz w:val="28"/>
          <w:szCs w:val="24"/>
          <w:lang w:val="uk-UA" w:eastAsia="zh-CN" w:bidi="ar-SA"/>
        </w:rPr>
        <w:t>ею</w:t>
      </w:r>
      <w:r>
        <w:rPr>
          <w:rFonts w:eastAsia="Times New Roman" w:cs="Times New Roman"/>
          <w:b w:val="false"/>
          <w:bCs w:val="false"/>
          <w:i w:val="false"/>
          <w:iCs w:val="false"/>
          <w:color w:val="auto"/>
          <w:sz w:val="28"/>
          <w:szCs w:val="24"/>
          <w:lang w:val="uk-UA" w:eastAsia="zh-CN" w:bidi="ar-SA"/>
        </w:rPr>
        <w:t xml:space="preserve"> 0,1000 га зареєстровано у Державному реєстрі речових прав на нерухоме майно 04.10.2024, номери відомостей про речове право: 56978273, 56978324, </w:t>
      </w:r>
      <w:r>
        <w:rPr>
          <w:rFonts w:eastAsia="Times New Roman" w:cs="Times New Roman"/>
          <w:b w:val="false"/>
          <w:bCs w:val="false"/>
          <w:i w:val="false"/>
          <w:iCs w:val="false"/>
          <w:color w:val="auto"/>
          <w:sz w:val="28"/>
          <w:szCs w:val="24"/>
          <w:lang w:val="uk-UA" w:eastAsia="zh-CN" w:bidi="ar-SA"/>
        </w:rPr>
        <w:t>56978302</w:t>
      </w:r>
      <w:r>
        <w:rPr>
          <w:color w:val="1C1C1C"/>
          <w:szCs w:val="28"/>
          <w:lang w:val="uk-UA"/>
        </w:rPr>
        <w:t xml:space="preserve">), враховуючи рішення Луцької міської ради від 30.08.2023 № 50/53 </w:t>
      </w:r>
      <w:r>
        <w:rPr>
          <w:rFonts w:eastAsia="Times New Roman" w:cs="Times New Roman"/>
          <w:color w:val="1C1C1C"/>
          <w:szCs w:val="28"/>
          <w:lang w:val="uk-UA"/>
        </w:rPr>
        <w:t>«</w:t>
      </w:r>
      <w:r>
        <w:rPr>
          <w:rFonts w:ascii="TimesNewRomanPSMT" w:hAnsi="TimesNewRomanPSMT"/>
          <w:b w:val="false"/>
          <w:i w:val="false"/>
          <w:color w:val="000000"/>
          <w:sz w:val="28"/>
        </w:rPr>
        <w:t>Про перейменування вулиці Тарасова у місті Луцьку</w:t>
      </w:r>
      <w:r>
        <w:rPr>
          <w:rFonts w:eastAsia="Times New Roman" w:cs="Times New Roman"/>
          <w:color w:val="1C1C1C"/>
          <w:szCs w:val="28"/>
          <w:lang w:val="uk-UA"/>
        </w:rPr>
        <w:t>»</w:t>
      </w:r>
      <w:r>
        <w:rPr>
          <w:color w:val="1C1C1C"/>
          <w:spacing w:val="-6"/>
          <w:szCs w:val="28"/>
          <w:lang w:val="uk-UA"/>
        </w:rPr>
        <w:t xml:space="preserve">, </w:t>
      </w:r>
      <w:r>
        <w:rPr>
          <w:lang w:val="uk-UA"/>
        </w:rPr>
        <w:t>керуючись статтями 12, 120, 122, 123, 186 Земельного кодексу України, статтею 7 Закону України «Про оренду землі», Законом України «Про внесення змін до деяких законодавчих актів України щодо розмежування земель державної та комунальної власності», статтею 25 Закону України «Про землеустрій», статтею 26 Закону України «Про місцеве самоврядування в Україні»,</w:t>
      </w:r>
      <w:r>
        <w:rPr>
          <w:szCs w:val="28"/>
          <w:lang w:val="uk-UA"/>
        </w:rPr>
        <w:t xml:space="preserve"> міська рада</w:t>
      </w:r>
    </w:p>
    <w:p>
      <w:pPr>
        <w:pStyle w:val="Normal"/>
        <w:bidi w:val="0"/>
        <w:spacing w:before="0" w:after="0"/>
        <w:ind w:right="0"/>
        <w:jc w:val="both"/>
        <w:rPr/>
      </w:pPr>
      <w:r>
        <w:rPr/>
      </w:r>
    </w:p>
    <w:p>
      <w:pPr>
        <w:pStyle w:val="Normal"/>
        <w:bidi w:val="0"/>
        <w:spacing w:before="0" w:after="0"/>
        <w:ind w:right="0"/>
        <w:jc w:val="both"/>
        <w:rPr>
          <w:szCs w:val="28"/>
          <w:lang w:val="uk-UA"/>
        </w:rPr>
      </w:pPr>
      <w:r>
        <w:rPr>
          <w:szCs w:val="28"/>
          <w:lang w:val="uk-UA"/>
        </w:rPr>
        <w:t>ВИРІШИЛА:</w:t>
      </w:r>
    </w:p>
    <w:p>
      <w:pPr>
        <w:pStyle w:val="Normal"/>
        <w:bidi w:val="0"/>
        <w:spacing w:before="0" w:after="0"/>
        <w:ind w:right="0"/>
        <w:jc w:val="both"/>
        <w:rPr/>
      </w:pPr>
      <w:r>
        <w:rPr/>
      </w:r>
    </w:p>
    <w:p>
      <w:pPr>
        <w:pStyle w:val="Normal"/>
        <w:widowControl w:val="false"/>
        <w:suppressAutoHyphens w:val="true"/>
        <w:bidi w:val="0"/>
        <w:spacing w:before="0" w:after="0"/>
        <w:ind w:firstLine="567" w:right="0"/>
        <w:jc w:val="both"/>
        <w:rPr/>
      </w:pPr>
      <w:r>
        <w:rPr>
          <w:rFonts w:eastAsia="Times New Roman" w:cs="Times New Roman"/>
          <w:b w:val="false"/>
          <w:bCs w:val="false"/>
          <w:color w:val="000000"/>
          <w:spacing w:val="-2"/>
          <w:kern w:val="0"/>
          <w:sz w:val="28"/>
          <w:szCs w:val="28"/>
          <w:u w:val="none"/>
          <w:lang w:val="uk-UA" w:eastAsia="zh-CN" w:bidi="ar-SA"/>
        </w:rPr>
        <w:t xml:space="preserve">1. </w:t>
      </w:r>
      <w:r>
        <w:rPr>
          <w:rFonts w:eastAsia="Times New Roman" w:cs="Times New Roman"/>
          <w:b w:val="false"/>
          <w:bCs w:val="false"/>
          <w:color w:val="auto"/>
          <w:spacing w:val="4"/>
          <w:kern w:val="0"/>
          <w:sz w:val="28"/>
          <w:szCs w:val="28"/>
          <w:u w:val="none"/>
          <w:lang w:val="uk-UA" w:eastAsia="zh-CN" w:bidi="ar-SA"/>
        </w:rPr>
        <w:t xml:space="preserve">Внести зміни в рішення міської ради від 26.07.2023 № 48/23 «Про надання громадянам Грицаю В.В., Мигляс В.О., Миглясу В.В., Миглясу В.В., Хвень А.В., Хвень О.Є. дозволу на розроблення технічних документацій із землеустрою щодо встановлення (відновлення) меж земельних ділянок в натурі (на місцевості) на вул. Тарасова, 65 у м. Луцьку», </w:t>
      </w:r>
      <w:r>
        <w:rPr>
          <w:rFonts w:eastAsia="Times New Roman" w:cs="Times New Roman"/>
          <w:b w:val="false"/>
          <w:bCs w:val="false"/>
          <w:color w:val="auto"/>
          <w:spacing w:val="4"/>
          <w:kern w:val="0"/>
          <w:sz w:val="28"/>
          <w:szCs w:val="28"/>
          <w:u w:val="none"/>
          <w:lang w:val="uk-UA" w:eastAsia="zh-CN" w:bidi="ar-SA"/>
        </w:rPr>
        <w:t>виклавши пункти 1 та 2 в новій редакції:</w:t>
      </w:r>
    </w:p>
    <w:p>
      <w:pPr>
        <w:pStyle w:val="Normal"/>
        <w:widowControl w:val="false"/>
        <w:suppressAutoHyphens w:val="true"/>
        <w:bidi w:val="0"/>
        <w:spacing w:before="0" w:after="0"/>
        <w:ind w:firstLine="567" w:left="0" w:right="0"/>
        <w:jc w:val="both"/>
        <w:rPr>
          <w:rFonts w:ascii="Times New Roman" w:hAnsi="Times New Roman"/>
          <w:sz w:val="28"/>
          <w:szCs w:val="28"/>
        </w:rPr>
      </w:pPr>
      <w:r>
        <w:rPr>
          <w:rFonts w:eastAsia="Times New Roman" w:cs="Times New Roman"/>
          <w:sz w:val="28"/>
          <w:szCs w:val="28"/>
          <w:lang w:val="uk-UA"/>
        </w:rPr>
        <w:t>«</w:t>
      </w:r>
      <w:r>
        <w:rPr>
          <w:sz w:val="28"/>
          <w:szCs w:val="28"/>
          <w:lang w:val="uk-UA"/>
        </w:rPr>
        <w:t xml:space="preserve">1. </w:t>
      </w:r>
      <w:r>
        <w:rPr>
          <w:sz w:val="28"/>
          <w:szCs w:val="28"/>
          <w:lang w:val="uk-U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ам</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Грица</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Васил</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еві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Володимирович</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Мигляс Валентин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Олексіївн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Мигляс</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Вадим</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ові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Валерійович</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Мигляс</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Валентин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ові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Валерійович</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Мороз Олен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 xml:space="preserve"> Іванівн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і</w:t>
      </w:r>
      <w:r>
        <w:rPr>
          <w:sz w:val="28"/>
          <w:szCs w:val="28"/>
          <w:lang w:val="uk-UA"/>
        </w:rPr>
        <w:t xml:space="preserve"> дозвіл на розроблення технічн</w:t>
      </w:r>
      <w:r>
        <w:rPr>
          <w:rFonts w:eastAsia="Times New Roman" w:cs="Times New Roman"/>
          <w:color w:val="auto"/>
          <w:kern w:val="0"/>
          <w:sz w:val="28"/>
          <w:szCs w:val="28"/>
          <w:lang w:val="uk-UA" w:eastAsia="zh-CN" w:bidi="ar-SA"/>
        </w:rPr>
        <w:t>ої</w:t>
      </w:r>
      <w:r>
        <w:rPr>
          <w:sz w:val="28"/>
          <w:szCs w:val="28"/>
          <w:lang w:val="uk-UA"/>
        </w:rPr>
        <w:t xml:space="preserve"> документаці</w:t>
      </w:r>
      <w:r>
        <w:rPr>
          <w:rFonts w:eastAsia="Times New Roman" w:cs="Times New Roman"/>
          <w:color w:val="auto"/>
          <w:kern w:val="0"/>
          <w:sz w:val="28"/>
          <w:szCs w:val="28"/>
          <w:lang w:val="uk-UA" w:eastAsia="zh-CN" w:bidi="ar-SA"/>
        </w:rPr>
        <w:t>ї</w:t>
      </w:r>
      <w:r>
        <w:rPr>
          <w:sz w:val="28"/>
          <w:szCs w:val="28"/>
          <w:lang w:val="uk-UA"/>
        </w:rPr>
        <w:t xml:space="preserve"> із землеустрою щодо встановлення (відновлення) меж земельн</w:t>
      </w:r>
      <w:r>
        <w:rPr>
          <w:rFonts w:eastAsia="Times New Roman" w:cs="Times New Roman"/>
          <w:color w:val="auto"/>
          <w:kern w:val="0"/>
          <w:sz w:val="28"/>
          <w:szCs w:val="28"/>
          <w:lang w:val="uk-UA" w:eastAsia="zh-CN" w:bidi="ar-SA"/>
        </w:rPr>
        <w:t>их</w:t>
      </w:r>
      <w:r>
        <w:rPr>
          <w:sz w:val="28"/>
          <w:szCs w:val="28"/>
          <w:lang w:val="uk-UA"/>
        </w:rPr>
        <w:t xml:space="preserve"> </w:t>
      </w:r>
      <w:r>
        <w:rPr>
          <w:rFonts w:eastAsia="Times New Roman" w:cs="Times New Roman"/>
          <w:color w:val="auto"/>
          <w:sz w:val="28"/>
          <w:szCs w:val="28"/>
          <w:lang w:val="uk-UA" w:eastAsia="zh-CN" w:bidi="ar-SA"/>
        </w:rPr>
        <w:t>ділянок в натурі (на місцевості) на вул. Героїв рятувальників, 65 у м. Луцьку, загальною площею 0,0433 ‬га: земельна ділянка 1 — площею 0,0358 га, земельна ділянка 2 — площею 0,0075 га.</w:t>
      </w:r>
    </w:p>
    <w:p>
      <w:pPr>
        <w:pStyle w:val="Normal"/>
        <w:widowControl w:val="false"/>
        <w:suppressAutoHyphens w:val="true"/>
        <w:bidi w:val="0"/>
        <w:spacing w:before="0" w:after="0"/>
        <w:ind w:firstLine="567" w:right="0"/>
        <w:jc w:val="both"/>
        <w:rPr/>
      </w:pPr>
      <w:r>
        <w:rPr>
          <w:rFonts w:eastAsia="Times New Roman" w:cs="Times New Roman"/>
          <w:b w:val="false"/>
          <w:bCs w:val="false"/>
          <w:color w:val="auto"/>
          <w:spacing w:val="-4"/>
          <w:kern w:val="0"/>
          <w:sz w:val="28"/>
          <w:szCs w:val="28"/>
          <w:u w:val="none"/>
          <w:lang w:val="uk-UA" w:eastAsia="zh-CN" w:bidi="ar-SA"/>
        </w:rPr>
        <w:t>2. Зобов’язати</w:t>
      </w:r>
      <w:r>
        <w:rPr>
          <w:rFonts w:eastAsia="Times New Roman" w:cs="Times New Roman"/>
          <w:b w:val="false"/>
          <w:bCs w:val="false"/>
          <w:i w:val="false"/>
          <w:caps w:val="false"/>
          <w:smallCaps w:val="false"/>
          <w:color w:val="auto"/>
          <w:spacing w:val="0"/>
          <w:kern w:val="0"/>
          <w:sz w:val="28"/>
          <w:szCs w:val="28"/>
          <w:u w:val="none"/>
          <w:lang w:val="uk-UA" w:eastAsia="zh-CN" w:bidi="ar-SA"/>
        </w:rPr>
        <w:t xml:space="preserve"> громадян Грицая Василя Володимировича, Мигляс Валентин</w:t>
      </w:r>
      <w:r>
        <w:rPr>
          <w:rFonts w:eastAsia="Times New Roman" w:cs="Times New Roman"/>
          <w:b w:val="false"/>
          <w:bCs w:val="false"/>
          <w:i w:val="false"/>
          <w:caps w:val="false"/>
          <w:smallCaps w:val="false"/>
          <w:color w:val="auto"/>
          <w:spacing w:val="0"/>
          <w:kern w:val="0"/>
          <w:sz w:val="28"/>
          <w:szCs w:val="28"/>
          <w:u w:val="none"/>
          <w:lang w:val="uk-UA" w:eastAsia="zh-CN" w:bidi="ar-SA"/>
        </w:rPr>
        <w:t>у</w:t>
      </w:r>
      <w:r>
        <w:rPr>
          <w:rFonts w:eastAsia="Times New Roman" w:cs="Times New Roman"/>
          <w:b w:val="false"/>
          <w:bCs w:val="false"/>
          <w:i w:val="false"/>
          <w:caps w:val="false"/>
          <w:smallCaps w:val="false"/>
          <w:color w:val="auto"/>
          <w:spacing w:val="0"/>
          <w:kern w:val="0"/>
          <w:sz w:val="28"/>
          <w:szCs w:val="28"/>
          <w:u w:val="none"/>
          <w:lang w:val="uk-UA" w:eastAsia="zh-CN" w:bidi="ar-SA"/>
        </w:rPr>
        <w:t xml:space="preserve"> Олексіївн</w:t>
      </w:r>
      <w:r>
        <w:rPr>
          <w:rFonts w:eastAsia="Times New Roman" w:cs="Times New Roman"/>
          <w:b w:val="false"/>
          <w:bCs w:val="false"/>
          <w:i w:val="false"/>
          <w:caps w:val="false"/>
          <w:smallCaps w:val="false"/>
          <w:color w:val="auto"/>
          <w:spacing w:val="0"/>
          <w:kern w:val="0"/>
          <w:sz w:val="28"/>
          <w:szCs w:val="28"/>
          <w:u w:val="none"/>
          <w:lang w:val="uk-UA" w:eastAsia="zh-CN" w:bidi="ar-SA"/>
        </w:rPr>
        <w:t>у</w:t>
      </w:r>
      <w:r>
        <w:rPr>
          <w:rFonts w:eastAsia="Times New Roman" w:cs="Times New Roman"/>
          <w:b w:val="false"/>
          <w:bCs w:val="false"/>
          <w:i w:val="false"/>
          <w:caps w:val="false"/>
          <w:smallCaps w:val="false"/>
          <w:color w:val="auto"/>
          <w:spacing w:val="0"/>
          <w:kern w:val="0"/>
          <w:sz w:val="28"/>
          <w:szCs w:val="28"/>
          <w:u w:val="none"/>
          <w:lang w:val="uk-UA" w:eastAsia="zh-CN" w:bidi="ar-SA"/>
        </w:rPr>
        <w:t>, Мигляса Вадима Валерійовича, Мигляса Валентина Валерійовича, Мороз Олен</w:t>
      </w:r>
      <w:r>
        <w:rPr>
          <w:rFonts w:eastAsia="Times New Roman" w:cs="Times New Roman"/>
          <w:b w:val="false"/>
          <w:bCs w:val="false"/>
          <w:i w:val="false"/>
          <w:caps w:val="false"/>
          <w:smallCaps w:val="false"/>
          <w:color w:val="auto"/>
          <w:spacing w:val="0"/>
          <w:kern w:val="0"/>
          <w:sz w:val="28"/>
          <w:szCs w:val="28"/>
          <w:u w:val="none"/>
          <w:lang w:val="uk-UA" w:eastAsia="zh-CN" w:bidi="ar-SA"/>
        </w:rPr>
        <w:t>у</w:t>
      </w:r>
      <w:r>
        <w:rPr>
          <w:rFonts w:eastAsia="Times New Roman" w:cs="Times New Roman"/>
          <w:b w:val="false"/>
          <w:bCs w:val="false"/>
          <w:i w:val="false"/>
          <w:caps w:val="false"/>
          <w:smallCaps w:val="false"/>
          <w:color w:val="auto"/>
          <w:spacing w:val="0"/>
          <w:kern w:val="0"/>
          <w:sz w:val="28"/>
          <w:szCs w:val="28"/>
          <w:u w:val="none"/>
          <w:lang w:val="uk-UA" w:eastAsia="zh-CN" w:bidi="ar-SA"/>
        </w:rPr>
        <w:t xml:space="preserve"> Іванівн</w:t>
      </w:r>
      <w:r>
        <w:rPr>
          <w:rFonts w:eastAsia="Times New Roman" w:cs="Times New Roman"/>
          <w:b w:val="false"/>
          <w:bCs w:val="false"/>
          <w:i w:val="false"/>
          <w:caps w:val="false"/>
          <w:smallCaps w:val="false"/>
          <w:color w:val="auto"/>
          <w:spacing w:val="0"/>
          <w:kern w:val="0"/>
          <w:sz w:val="28"/>
          <w:szCs w:val="28"/>
          <w:u w:val="none"/>
          <w:lang w:val="uk-UA" w:eastAsia="zh-CN" w:bidi="ar-SA"/>
        </w:rPr>
        <w:t>у</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розробити технічну документацію із землеустрою щодо встановлення (відновлення) меж земельн</w:t>
      </w:r>
      <w:r>
        <w:rPr>
          <w:rFonts w:eastAsia="Times New Roman" w:cs="Times New Roman"/>
          <w:b w:val="false"/>
          <w:bCs w:val="false"/>
          <w:color w:val="auto"/>
          <w:spacing w:val="4"/>
          <w:kern w:val="0"/>
          <w:sz w:val="28"/>
          <w:szCs w:val="28"/>
          <w:u w:val="none"/>
          <w:lang w:val="uk-UA" w:eastAsia="zh-CN" w:bidi="ar-SA"/>
        </w:rPr>
        <w:t>их</w:t>
      </w:r>
      <w:r>
        <w:rPr>
          <w:rFonts w:eastAsia="Times New Roman" w:cs="Times New Roman"/>
          <w:b w:val="false"/>
          <w:bCs w:val="false"/>
          <w:color w:val="auto"/>
          <w:spacing w:val="4"/>
          <w:kern w:val="0"/>
          <w:sz w:val="28"/>
          <w:szCs w:val="28"/>
          <w:u w:val="none"/>
          <w:lang w:val="uk-UA" w:eastAsia="zh-CN" w:bidi="ar-SA"/>
        </w:rPr>
        <w:t xml:space="preserve"> ділян</w:t>
      </w:r>
      <w:r>
        <w:rPr>
          <w:rFonts w:eastAsia="Times New Roman" w:cs="Times New Roman"/>
          <w:b w:val="false"/>
          <w:bCs w:val="false"/>
          <w:color w:val="auto"/>
          <w:spacing w:val="4"/>
          <w:kern w:val="0"/>
          <w:sz w:val="28"/>
          <w:szCs w:val="28"/>
          <w:u w:val="none"/>
          <w:lang w:val="uk-UA" w:eastAsia="zh-CN" w:bidi="ar-SA"/>
        </w:rPr>
        <w:t>ок</w:t>
      </w:r>
      <w:r>
        <w:rPr>
          <w:rFonts w:eastAsia="Times New Roman" w:cs="Times New Roman"/>
          <w:b w:val="false"/>
          <w:bCs w:val="false"/>
          <w:color w:val="auto"/>
          <w:spacing w:val="4"/>
          <w:kern w:val="0"/>
          <w:sz w:val="28"/>
          <w:szCs w:val="28"/>
          <w:u w:val="none"/>
          <w:lang w:val="uk-UA" w:eastAsia="zh-CN" w:bidi="ar-SA"/>
        </w:rPr>
        <w:t xml:space="preserve"> в натурі (на місцевості) та подати ї</w:t>
      </w:r>
      <w:r>
        <w:rPr>
          <w:rFonts w:eastAsia="Times New Roman" w:cs="Times New Roman"/>
          <w:b w:val="false"/>
          <w:bCs w:val="false"/>
          <w:color w:val="auto"/>
          <w:spacing w:val="4"/>
          <w:kern w:val="0"/>
          <w:sz w:val="28"/>
          <w:szCs w:val="28"/>
          <w:u w:val="none"/>
          <w:lang w:val="uk-UA" w:eastAsia="zh-CN" w:bidi="ar-SA"/>
        </w:rPr>
        <w:t>х</w:t>
      </w:r>
      <w:r>
        <w:rPr>
          <w:rFonts w:eastAsia="Times New Roman" w:cs="Times New Roman"/>
          <w:b w:val="false"/>
          <w:bCs w:val="false"/>
          <w:color w:val="auto"/>
          <w:spacing w:val="4"/>
          <w:kern w:val="0"/>
          <w:sz w:val="28"/>
          <w:szCs w:val="28"/>
          <w:u w:val="none"/>
          <w:lang w:val="uk-UA" w:eastAsia="zh-CN" w:bidi="ar-SA"/>
        </w:rPr>
        <w:t xml:space="preserve"> на затвердження до міської ради.</w:t>
      </w:r>
      <w:r>
        <w:rPr>
          <w:rFonts w:eastAsia="Times New Roman" w:cs="Times New Roman"/>
          <w:b w:val="false"/>
          <w:bCs w:val="false"/>
          <w:color w:val="auto"/>
          <w:spacing w:val="4"/>
          <w:kern w:val="0"/>
          <w:sz w:val="28"/>
          <w:szCs w:val="28"/>
          <w:u w:val="none"/>
          <w:lang w:val="uk-UA" w:eastAsia="zh-CN" w:bidi="ar-SA"/>
        </w:rPr>
        <w:t>»</w:t>
      </w:r>
    </w:p>
    <w:p>
      <w:pPr>
        <w:pStyle w:val="Normal"/>
        <w:widowControl w:val="false"/>
        <w:ind w:firstLine="545" w:right="0"/>
        <w:jc w:val="both"/>
        <w:rPr/>
      </w:pPr>
      <w:r>
        <w:rPr>
          <w:rFonts w:eastAsia="Times New Roman" w:cs="Times New Roman"/>
          <w:b w:val="false"/>
          <w:bCs w:val="false"/>
          <w:color w:val="auto"/>
          <w:spacing w:val="4"/>
          <w:kern w:val="0"/>
          <w:sz w:val="28"/>
          <w:szCs w:val="28"/>
          <w:u w:val="none"/>
          <w:lang w:val="uk-UA" w:eastAsia="zh-CN" w:bidi="ar-SA"/>
        </w:rPr>
        <w:t>2</w:t>
      </w:r>
      <w:r>
        <w:rPr>
          <w:rFonts w:eastAsia="Times New Roman" w:cs="Times New Roman"/>
          <w:b w:val="false"/>
          <w:bCs w:val="false"/>
          <w:color w:val="000000"/>
          <w:spacing w:val="-2"/>
          <w:kern w:val="0"/>
          <w:sz w:val="28"/>
          <w:szCs w:val="28"/>
          <w:u w:val="none"/>
          <w:lang w:val="uk-UA" w:eastAsia="zh-CN" w:bidi="ar-SA"/>
        </w:rPr>
        <w:t xml:space="preserve">. </w:t>
      </w:r>
      <w:r>
        <w:rPr>
          <w:rFonts w:eastAsia="Times New Roman" w:cs="Times New Roman"/>
          <w:b w:val="false"/>
          <w:bCs w:val="false"/>
          <w:i w:val="false"/>
          <w:iCs w:val="false"/>
          <w:color w:val="000000"/>
          <w:spacing w:val="-2"/>
          <w:kern w:val="0"/>
          <w:sz w:val="28"/>
          <w:szCs w:val="28"/>
          <w:highlight w:val="white"/>
          <w:u w:val="non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right="0"/>
        <w:jc w:val="both"/>
        <w:rPr>
          <w:color w:val="000000"/>
          <w:spacing w:val="-8"/>
          <w:szCs w:val="28"/>
          <w:lang w:val="uk-UA"/>
        </w:rPr>
      </w:pPr>
      <w:r>
        <w:rPr>
          <w:color w:val="000000"/>
          <w:spacing w:val="-8"/>
          <w:szCs w:val="28"/>
          <w:lang w:val="uk-UA"/>
        </w:rPr>
      </w:r>
    </w:p>
    <w:p>
      <w:pPr>
        <w:pStyle w:val="Normal"/>
        <w:widowControl w:val="false"/>
        <w:ind w:firstLine="763" w:right="0"/>
        <w:jc w:val="both"/>
        <w:rPr>
          <w:color w:val="000000"/>
          <w:spacing w:val="-8"/>
          <w:szCs w:val="28"/>
          <w:lang w:val="uk-UA"/>
        </w:rPr>
      </w:pPr>
      <w:r>
        <w:rPr>
          <w:color w:val="000000"/>
          <w:spacing w:val="-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ind w:right="0"/>
        <w:jc w:val="both"/>
        <w:rPr>
          <w:rFonts w:eastAsia="Times New Roman" w:cs="Times New Roman"/>
          <w:b w:val="false"/>
          <w:bCs w:val="false"/>
          <w:i w:val="false"/>
          <w:i w:val="false"/>
          <w:iCs w:val="false"/>
          <w:color w:val="000000"/>
          <w:kern w:val="0"/>
          <w:sz w:val="24"/>
          <w:szCs w:val="28"/>
          <w:lang w:val="uk-UA" w:eastAsia="zh-CN" w:bidi="ar-SA"/>
        </w:rPr>
      </w:pPr>
      <w:r>
        <w:rPr>
          <w:rFonts w:eastAsia="Times New Roman" w:cs="Times New Roman"/>
          <w:b w:val="false"/>
          <w:bCs w:val="false"/>
          <w:i w:val="false"/>
          <w:iCs w:val="false"/>
          <w:color w:val="000000"/>
          <w:kern w:val="0"/>
          <w:sz w:val="24"/>
          <w:szCs w:val="28"/>
          <w:lang w:val="uk-UA" w:eastAsia="zh-CN" w:bidi="ar-SA"/>
        </w:rPr>
        <w:t>Туз 777 863</w:t>
      </w:r>
    </w:p>
    <w:p>
      <w:pPr>
        <w:pStyle w:val="Normal"/>
        <w:widowControl w:val="false"/>
        <w:jc w:val="both"/>
        <w:rPr>
          <w:szCs w:val="24"/>
          <w:lang w:val="uk-UA"/>
        </w:rPr>
      </w:pPr>
      <w:r>
        <w:rPr>
          <w:szCs w:val="24"/>
          <w:lang w:val="uk-UA"/>
        </w:rPr>
      </w:r>
    </w:p>
    <w:sectPr>
      <w:type w:val="nextPage"/>
      <w:pgSz w:w="11906" w:h="16838"/>
      <w:pgMar w:left="1718" w:right="561" w:gutter="0" w:header="0" w:top="102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auto"/>
    <w:pitch w:val="default"/>
  </w:font>
  <w:font w:name="Wingdings">
    <w:charset w:val="01"/>
    <w:family w:val="auto"/>
    <w:pitch w:val="default"/>
  </w:font>
  <w:font w:name="Tahoma">
    <w:charset w:val="01"/>
    <w:family w:val="swiss"/>
    <w:pitch w:val="default"/>
  </w:font>
  <w:font w:name="Verdana">
    <w:charset w:val="01"/>
    <w:family w:val="swiss"/>
    <w:pitch w:val="default"/>
  </w:font>
  <w:font w:name="TimesNewRomanPSMT">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2186</TotalTime>
  <Application>LibreOffice/25.2.0.3$Windows_X86_64 LibreOffice_project/e1cf4a87eb02d755bce1a01209907ea5ddc8f069</Application>
  <AppVersion>15.0000</AppVersion>
  <Pages>2</Pages>
  <Words>483</Words>
  <Characters>2996</Characters>
  <CharactersWithSpaces>3731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2001-06-27T11:01:00Z</dcterms:created>
  <dc:creator>*</dc:creator>
  <dc:description/>
  <dc:language>uk-UA</dc:language>
  <cp:lastModifiedBy/>
  <cp:lastPrinted>2025-03-10T15:57:21Z</cp:lastPrinted>
  <dcterms:modified xsi:type="dcterms:W3CDTF">2025-03-10T16:13:36Z</dcterms:modified>
  <cp:revision>328</cp:revision>
  <dc:subject/>
  <dc:title> </dc:title>
</cp:coreProperties>
</file>

<file path=docProps/custom.xml><?xml version="1.0" encoding="utf-8"?>
<Properties xmlns="http://schemas.openxmlformats.org/officeDocument/2006/custom-properties" xmlns:vt="http://schemas.openxmlformats.org/officeDocument/2006/docPropsVTypes"/>
</file>