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  <w:t>Про затвердження ТзОВ «ТОРГОВИЙ ДІМ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ru-RU" w:eastAsia="zh-CN" w:bidi="ar-SA"/>
        </w:rPr>
        <w:t>ЛЮБАРТ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 xml:space="preserve">», громадянину  Люкіну О.В.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  <w:t>тех-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  <w:t>нічної  документації  із  землеустрою  щодо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  <w:t>поділу  та  об’єднання   земельних   ділянок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  <w:t>на вул. Карпенка-Карого, 13-А, 13-Б у м. Луцьку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 xml:space="preserve">ТОВАРИСТВА З ОБМЕЖЕНОЮ ВІДПОВІДАЛЬНІСТЮ «ТОРГОВИЙ ДІМ ЛЮБАРТ»,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  <w:t xml:space="preserve">громадянина Люкіна Олександра Вікторовича щодо затвердження технічної документації із землеустрою щодо поділу та об’єднання земельних ділянок на вул. Карпенка-Карого, 13-А, 13-Б у м. Луцьку,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ru-RU" w:eastAsia="zh-CN" w:bidi="ar-SA"/>
        </w:rPr>
        <w:t xml:space="preserve">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>ТОВАРИСТВОМ З ОБМЕЖЕНОЮ ВІДПОВІДАЛЬНІСТЮ «ТОРГОВИЙ ДІМ ЛЮБАРТ»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ru-RU" w:eastAsia="zh-CN" w:bidi="ar-SA"/>
        </w:rPr>
        <w:t xml:space="preserve"> від 01.07.2019 (право оренди на земельну ділянку зареєстровано у Державному реєстрі речових прав на нерухоме майно від 01.07.2019, номер запису про інше речове право: 32237936), із змінами, внесеними приватним нотаріусом в частині державної реєстрації переходу права оренди земельної ділянки до громадянина Люкіна Олександра Вікторовича на підставі договору купівлі-продажу нерухомого майна від 07.02.2024 за № 429 (реєстрація змін до іншого речового права на земельну ділянку в Державному реєстрі речових прав на нерухоме майно від 07.02.2024),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 xml:space="preserve"> технічну документацію із землеустрою щодо поділу та об'єднання земельних ділянок на вул. Карпенка-Карого, 13-А, 13-Б у м. Луцьку, витяги з Державного земельного кадастру про земельні ділянки, які утворилися в результаті поділу: на земельну ділянку № 1 площею 0,0352 га − від 31.01.2025 № НВ-7300225562025, на земельну ділянку № 2 площею 0,0443 га − від 31.01.2025 № НВ-7300225542025, керуючись статтями 12, 79-1, 186 Земельного кодексу України, статтями 6, 17 Закону України «Про оренду землі», статтями 29, 56 Закону України «Про землеустрій», статтею 27 Закону України «Про Державний земельний кадастр»,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ru-RU" w:eastAsia="zh-CN" w:bidi="ar-SA"/>
        </w:rPr>
        <w:t>Прикінцеві та перехідні положення»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статтями 4, 6 Закону України «Про державну реєстрацію речових прав на нерухоме майно та їх обтяжень», пунктами 135-136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 xml:space="preserve">1. Затвердити технічну документацію із землеустрою щодо поділу та об’єднання земельних ділянок, відповідно до якої орендована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 xml:space="preserve">ТОВАРИСТВОМ З ОБМЕЖЕНОЮ ВІДПОВІДАЛЬНІСТЮ «ТОРГОВИЙ ДІМ ЛЮБАРТ»,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 xml:space="preserve">громадянином Люкіним Олександром Вікторовичем земельна ділянка на вул. Карпенка-Карого, 1-Б 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 xml:space="preserve">для будівництва та обслуговування станції технічного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>(12.11 – для розміщення та експлуатації об’єктів дорожнього сервісу)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ru-RU" w:eastAsia="zh-CN" w:bidi="ar-SA"/>
        </w:rPr>
        <w:t>,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 xml:space="preserve"> площею 0,0795 га з кадастровим номером 0710100000:22:074:0029, поділена на дві земельні ділянки, а саме: земельну ділянку № 1 площею 0,0352 га з кадастровим номером 0710100000:22:074:0126 та місцезнаходженням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>– м. Луцьк, вул. Карпенка-Карого, 13-А і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 xml:space="preserve"> земельну ділянку № 2 площею 0,0443 га з кадастровим номером 0710100000:22:074:0127 та місцезнаходженням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>– м. Луцьк, вул. Карпенка-Карого, 13-Б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>, згідно з додатком.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>ТОВАРИСТВО З ОБМЕЖЕНОЮ ВІДПОВІДАЛЬНІСТЮ «ТОРГОВИЙ ДІМ ЛЮБАРТ»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>2.1. Укласти з міською радою договір оренди землі на земельну ділянку площею 0,0443 га з кадастровим номером 0710100000:22:074:0127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ru-RU" w:eastAsia="zh-CN" w:bidi="ar-S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ru-RU" w:eastAsia="zh-CN" w:bidi="ar-SA"/>
        </w:rPr>
        <w:t>2.2.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ru-RU" w:eastAsia="zh-CN" w:bidi="ar-SA"/>
        </w:rPr>
        <w:t>2.3.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ru-RU" w:eastAsia="zh-CN" w:bidi="ar-SA"/>
        </w:rPr>
        <w:t>2.4.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>3. Зобов’язати громадянина Люкіна Олександра Вікторовича: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>3.1. Укласти з міською радою договір оренди землі на земельну ділянку площею 0,0352 га з кадастровим номером 0710100000:22:074:0126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ru-RU" w:eastAsia="zh-CN" w:bidi="ar-S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ru-RU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ru-RU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ru-RU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  <w:t>4. У разі, якщо одна із сторін не підписала договори оренди землі впродовж шести календарних місяців з моменту прийняття рішення, пункти 2-3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ru-RU" w:eastAsia="zh-CN" w:bidi="ar-SA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sz w:val="24"/>
        </w:rPr>
      </w:pPr>
      <w:r>
        <w:rPr>
          <w:sz w:val="24"/>
          <w:szCs w:val="28"/>
          <w:lang w:val="uk-UA"/>
        </w:rPr>
        <w:t>Туз 777 863</w:t>
      </w:r>
    </w:p>
    <w:sectPr>
      <w:type w:val="nextPage"/>
      <w:pgSz w:w="11906" w:h="16838"/>
      <w:pgMar w:left="1744" w:right="567" w:gutter="0" w:header="0" w:top="887" w:footer="0" w:bottom="1782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>
      <w:rFonts w:ascii="Times New Roman" w:hAnsi="Times New Roman" w:eastAsia="MS Mincho;‚l‚r –ѕ’©" w:cs="Times New Roman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Body Text Indent"/>
    <w:basedOn w:val="Normal"/>
    <w:pPr>
      <w:ind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247</TotalTime>
  <Application>LibreOffice/7.4.0.3$Windows_X86_64 LibreOffice_project/f85e47c08ddd19c015c0114a68350214f7066f5a</Application>
  <AppVersion>15.0000</AppVersion>
  <Pages>3</Pages>
  <Words>682</Words>
  <Characters>4441</Characters>
  <CharactersWithSpaces>5285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2021-07-14T11:16:00Z</dcterms:created>
  <dc:creator>*</dc:creator>
  <dc:description/>
  <cp:keywords> </cp:keywords>
  <dc:language>uk-UA</dc:language>
  <cp:lastModifiedBy/>
  <cp:lastPrinted>2025-02-24T10:20:28Z</cp:lastPrinted>
  <dcterms:modified xsi:type="dcterms:W3CDTF">2025-03-05T17:05:30Z</dcterms:modified>
  <cp:revision>166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