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86974" w14:textId="77777777" w:rsidR="00C02F05" w:rsidRPr="006A7EF4" w:rsidRDefault="00492E2A" w:rsidP="00C02F05">
      <w:pPr>
        <w:jc w:val="center"/>
      </w:pPr>
      <w:r w:rsidRPr="006A7EF4">
        <w:rPr>
          <w:noProof/>
        </w:rPr>
        <w:object w:dxaOrig="3096" w:dyaOrig="3281" w14:anchorId="61BFB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.5pt;height:59.5pt;mso-width-percent:0;mso-height-percent:0;mso-width-percent:0;mso-height-percent:0" o:ole="" fillcolor="window">
            <v:imagedata r:id="rId6" o:title=""/>
          </v:shape>
          <o:OLEObject Type="Embed" ProgID="PBrush" ShapeID="_x0000_i1025" DrawAspect="Content" ObjectID="_1803108360" r:id="rId7"/>
        </w:object>
      </w:r>
    </w:p>
    <w:p w14:paraId="73725703" w14:textId="77777777" w:rsidR="00C02F05" w:rsidRPr="006A7EF4" w:rsidRDefault="00C02F05" w:rsidP="00C02F05">
      <w:pPr>
        <w:jc w:val="center"/>
        <w:rPr>
          <w:sz w:val="16"/>
          <w:szCs w:val="16"/>
        </w:rPr>
      </w:pPr>
    </w:p>
    <w:p w14:paraId="0481000F" w14:textId="77777777" w:rsidR="00C02F05" w:rsidRPr="006A7EF4" w:rsidRDefault="00C02F05" w:rsidP="00C02F05">
      <w:pPr>
        <w:pStyle w:val="1"/>
        <w:rPr>
          <w:sz w:val="28"/>
          <w:szCs w:val="28"/>
        </w:rPr>
      </w:pPr>
      <w:r w:rsidRPr="006A7EF4">
        <w:rPr>
          <w:sz w:val="28"/>
          <w:szCs w:val="28"/>
        </w:rPr>
        <w:t>ЛУЦЬКА  МІСЬКА  РАДА</w:t>
      </w:r>
    </w:p>
    <w:p w14:paraId="63EBFD90" w14:textId="77777777" w:rsidR="00C02F05" w:rsidRPr="006A7EF4" w:rsidRDefault="00C02F05" w:rsidP="00C02F05">
      <w:pPr>
        <w:rPr>
          <w:sz w:val="20"/>
          <w:szCs w:val="20"/>
        </w:rPr>
      </w:pPr>
    </w:p>
    <w:p w14:paraId="6F6B6D67" w14:textId="77777777" w:rsidR="00C02F05" w:rsidRPr="006A7EF4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6A7EF4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750FE6F" w14:textId="77777777" w:rsidR="00C02F05" w:rsidRPr="006A7EF4" w:rsidRDefault="00C02F05" w:rsidP="00C02F05">
      <w:pPr>
        <w:jc w:val="center"/>
        <w:rPr>
          <w:b/>
          <w:bCs/>
          <w:sz w:val="40"/>
          <w:szCs w:val="40"/>
        </w:rPr>
      </w:pPr>
    </w:p>
    <w:p w14:paraId="493D9F19" w14:textId="77777777" w:rsidR="00C7405A" w:rsidRPr="006A7EF4" w:rsidRDefault="00C02F05" w:rsidP="00C02F05">
      <w:pPr>
        <w:jc w:val="center"/>
        <w:rPr>
          <w:lang w:val="ru-RU"/>
        </w:rPr>
      </w:pPr>
      <w:r w:rsidRPr="006A7EF4">
        <w:t>________________                                        Луцьк                                         №_____________</w:t>
      </w:r>
    </w:p>
    <w:p w14:paraId="5C0D5374" w14:textId="77777777" w:rsidR="008D451A" w:rsidRPr="006A7EF4" w:rsidRDefault="008D451A" w:rsidP="00C02F05">
      <w:pPr>
        <w:jc w:val="center"/>
        <w:rPr>
          <w:lang w:val="ru-RU"/>
        </w:rPr>
      </w:pPr>
    </w:p>
    <w:p w14:paraId="06476D06" w14:textId="77777777" w:rsidR="008D451A" w:rsidRPr="006A7EF4" w:rsidRDefault="008D451A" w:rsidP="00C02F05">
      <w:pPr>
        <w:jc w:val="center"/>
        <w:rPr>
          <w:lang w:val="ru-RU"/>
        </w:rPr>
      </w:pPr>
    </w:p>
    <w:p w14:paraId="2FF240DB" w14:textId="77777777" w:rsidR="00EA7D40" w:rsidRPr="00CA49DC" w:rsidRDefault="00EA7D40" w:rsidP="00EA7D40">
      <w:pPr>
        <w:suppressAutoHyphens w:val="0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Про надання податкових пільг </w:t>
      </w:r>
    </w:p>
    <w:p w14:paraId="337369BA" w14:textId="7799F3B8" w:rsidR="00EA7D40" w:rsidRPr="00CA49DC" w:rsidRDefault="00EA7D40" w:rsidP="00EA7D40">
      <w:pPr>
        <w:suppressAutoHyphens w:val="0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для </w:t>
      </w:r>
      <w:r w:rsidR="00160A8E" w:rsidRPr="00CA49DC">
        <w:rPr>
          <w:sz w:val="28"/>
          <w:szCs w:val="28"/>
          <w:lang w:eastAsia="en-GB"/>
        </w:rPr>
        <w:t>учасників</w:t>
      </w:r>
      <w:r w:rsidRPr="00CA49DC">
        <w:rPr>
          <w:sz w:val="28"/>
          <w:szCs w:val="28"/>
          <w:lang w:eastAsia="en-GB"/>
        </w:rPr>
        <w:t xml:space="preserve"> індустріального парку</w:t>
      </w:r>
    </w:p>
    <w:p w14:paraId="7115004B" w14:textId="0E2462F9" w:rsidR="008D451A" w:rsidRPr="00CA49DC" w:rsidRDefault="008D451A" w:rsidP="008D451A">
      <w:pPr>
        <w:ind w:right="5102"/>
        <w:jc w:val="both"/>
        <w:rPr>
          <w:sz w:val="28"/>
          <w:szCs w:val="28"/>
        </w:rPr>
      </w:pPr>
    </w:p>
    <w:p w14:paraId="4DB93DBF" w14:textId="77777777" w:rsidR="008D451A" w:rsidRPr="00CA49DC" w:rsidRDefault="008D451A" w:rsidP="008D451A">
      <w:pPr>
        <w:rPr>
          <w:sz w:val="28"/>
          <w:szCs w:val="28"/>
        </w:rPr>
      </w:pPr>
    </w:p>
    <w:p w14:paraId="180DF18D" w14:textId="25BCFBF4" w:rsidR="0088107A" w:rsidRPr="00CA49DC" w:rsidRDefault="00165C61" w:rsidP="00A8673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  <w:lang w:eastAsia="en-GB"/>
        </w:rPr>
        <w:t>Відповідно до Закону України «Про індустріальні парки»</w:t>
      </w:r>
      <w:r w:rsidR="00EA7D40" w:rsidRPr="00CA49DC">
        <w:rPr>
          <w:sz w:val="28"/>
          <w:szCs w:val="28"/>
          <w:lang w:eastAsia="en-GB"/>
        </w:rPr>
        <w:t>, Податкового к</w:t>
      </w:r>
      <w:r w:rsidRPr="00CA49DC">
        <w:rPr>
          <w:sz w:val="28"/>
          <w:szCs w:val="28"/>
          <w:lang w:eastAsia="en-GB"/>
        </w:rPr>
        <w:t>одексу України, Закону України «</w:t>
      </w:r>
      <w:r w:rsidR="00EA7D40" w:rsidRPr="00CA49DC">
        <w:rPr>
          <w:sz w:val="28"/>
          <w:szCs w:val="28"/>
          <w:lang w:eastAsia="en-GB"/>
        </w:rPr>
        <w:t>Про м</w:t>
      </w:r>
      <w:r w:rsidRPr="00CA49DC">
        <w:rPr>
          <w:sz w:val="28"/>
          <w:szCs w:val="28"/>
          <w:lang w:eastAsia="en-GB"/>
        </w:rPr>
        <w:t>ісцеве самоврядування в Україні»</w:t>
      </w:r>
      <w:r w:rsidR="00EA7D40" w:rsidRPr="00CA49DC">
        <w:rPr>
          <w:sz w:val="28"/>
          <w:szCs w:val="28"/>
          <w:lang w:eastAsia="en-GB"/>
        </w:rPr>
        <w:t xml:space="preserve"> та з метою стимулювання економічного розвитку громади, створення нових робочих місць, залучення інвестицій та підвищення конкурентоспроможності </w:t>
      </w:r>
      <w:r w:rsidR="00160A8E" w:rsidRPr="00CA49DC">
        <w:rPr>
          <w:sz w:val="28"/>
          <w:szCs w:val="28"/>
          <w:lang w:eastAsia="en-GB"/>
        </w:rPr>
        <w:t>Луцької міської територіальної громади</w:t>
      </w:r>
      <w:r w:rsidR="00EA7D40" w:rsidRPr="00CA49DC">
        <w:rPr>
          <w:sz w:val="28"/>
          <w:szCs w:val="28"/>
          <w:lang w:eastAsia="en-GB"/>
        </w:rPr>
        <w:t xml:space="preserve">, міська рада </w:t>
      </w:r>
    </w:p>
    <w:p w14:paraId="509A02DB" w14:textId="77777777" w:rsidR="001F4FBC" w:rsidRPr="00CA49DC" w:rsidRDefault="001F4FBC" w:rsidP="00A86736">
      <w:pPr>
        <w:ind w:firstLine="567"/>
        <w:jc w:val="both"/>
        <w:rPr>
          <w:sz w:val="28"/>
          <w:szCs w:val="28"/>
        </w:rPr>
      </w:pPr>
    </w:p>
    <w:p w14:paraId="69F86C56" w14:textId="48005A6E" w:rsidR="0088107A" w:rsidRPr="00CA49DC" w:rsidRDefault="0088107A" w:rsidP="00A86736">
      <w:pPr>
        <w:jc w:val="both"/>
        <w:rPr>
          <w:sz w:val="28"/>
          <w:szCs w:val="28"/>
        </w:rPr>
      </w:pPr>
      <w:r w:rsidRPr="00CA49DC">
        <w:rPr>
          <w:sz w:val="28"/>
          <w:szCs w:val="28"/>
        </w:rPr>
        <w:t>ВИРІШИЛА:</w:t>
      </w:r>
    </w:p>
    <w:p w14:paraId="7A610F55" w14:textId="77777777" w:rsidR="0088107A" w:rsidRPr="00CA49DC" w:rsidRDefault="0088107A" w:rsidP="00A86736">
      <w:pPr>
        <w:ind w:firstLine="567"/>
        <w:jc w:val="both"/>
        <w:rPr>
          <w:sz w:val="28"/>
          <w:szCs w:val="28"/>
        </w:rPr>
      </w:pPr>
    </w:p>
    <w:p w14:paraId="4F92BFD0" w14:textId="089F6EC6" w:rsidR="00650F72" w:rsidRPr="00CA49DC" w:rsidRDefault="00D10B28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>1. </w:t>
      </w:r>
      <w:r w:rsidR="00650F72" w:rsidRPr="00CA49DC">
        <w:rPr>
          <w:sz w:val="28"/>
          <w:szCs w:val="28"/>
          <w:lang w:eastAsia="en-GB"/>
        </w:rPr>
        <w:t xml:space="preserve">Встановити податкові пільги для учасників індустріального парку </w:t>
      </w:r>
      <w:r w:rsidR="00160A8E" w:rsidRPr="00CA49DC">
        <w:rPr>
          <w:sz w:val="28"/>
          <w:szCs w:val="28"/>
          <w:lang w:eastAsia="en-GB"/>
        </w:rPr>
        <w:t>Луцької міської територіальної громади</w:t>
      </w:r>
      <w:r w:rsidR="00650F72" w:rsidRPr="00CA49DC">
        <w:rPr>
          <w:sz w:val="28"/>
          <w:szCs w:val="28"/>
          <w:lang w:eastAsia="en-GB"/>
        </w:rPr>
        <w:t>:</w:t>
      </w:r>
    </w:p>
    <w:p w14:paraId="4BD578BC" w14:textId="1B1BFAC6" w:rsidR="00650F72" w:rsidRPr="00CA49DC" w:rsidRDefault="00650F72" w:rsidP="00A86736">
      <w:pPr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1.1. </w:t>
      </w:r>
      <w:r w:rsidRPr="00CA49DC">
        <w:rPr>
          <w:bCs/>
          <w:sz w:val="28"/>
          <w:szCs w:val="28"/>
          <w:lang w:eastAsia="en-GB"/>
        </w:rPr>
        <w:t>Податок на нерухоме майно, відмінне від земельної ділянки:</w:t>
      </w:r>
    </w:p>
    <w:p w14:paraId="5785ACE5" w14:textId="77777777" w:rsidR="00650F72" w:rsidRPr="00CA49DC" w:rsidRDefault="00650F72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>Звільнити від сплати податку на нерухоме майно учасників індустріального парку, які зареєстровані у Реєстрі індустріальних парків України та здійснюють діяльність у межах затвердженого бізнес-плану.</w:t>
      </w:r>
    </w:p>
    <w:p w14:paraId="3E46BCE9" w14:textId="77777777" w:rsidR="00650F72" w:rsidRPr="00CA49DC" w:rsidRDefault="00650F72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Податкова пільга надається виключно для об’єктів нерухомості, що використовуються у межах індустріального парку </w:t>
      </w:r>
      <w:r w:rsidRPr="00CA49DC">
        <w:rPr>
          <w:bCs/>
          <w:sz w:val="28"/>
          <w:szCs w:val="28"/>
          <w:lang w:eastAsia="en-GB"/>
        </w:rPr>
        <w:t>для основної діяльності</w:t>
      </w:r>
      <w:r w:rsidRPr="00CA49DC">
        <w:rPr>
          <w:sz w:val="28"/>
          <w:szCs w:val="28"/>
          <w:lang w:eastAsia="en-GB"/>
        </w:rPr>
        <w:t>.</w:t>
      </w:r>
    </w:p>
    <w:p w14:paraId="3ACA09D1" w14:textId="77777777" w:rsidR="00650F72" w:rsidRPr="00CA49DC" w:rsidRDefault="00650F72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Строк дії пільги: </w:t>
      </w:r>
      <w:r w:rsidRPr="00CA49DC">
        <w:rPr>
          <w:bCs/>
          <w:sz w:val="28"/>
          <w:szCs w:val="28"/>
          <w:lang w:eastAsia="en-GB"/>
        </w:rPr>
        <w:t>5 років</w:t>
      </w:r>
      <w:r w:rsidRPr="00CA49DC">
        <w:rPr>
          <w:sz w:val="28"/>
          <w:szCs w:val="28"/>
          <w:lang w:eastAsia="en-GB"/>
        </w:rPr>
        <w:t xml:space="preserve"> з моменту включення об'єкта до Реєстру індустріальних парків.</w:t>
      </w:r>
    </w:p>
    <w:p w14:paraId="2AE30121" w14:textId="395AFD82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 xml:space="preserve">1.2. </w:t>
      </w:r>
      <w:r w:rsidRPr="00CA49DC">
        <w:rPr>
          <w:rStyle w:val="a9"/>
          <w:b w:val="0"/>
          <w:sz w:val="28"/>
          <w:szCs w:val="28"/>
        </w:rPr>
        <w:t>Орендна плата за землю, що перебуває у комунальній власності:</w:t>
      </w:r>
    </w:p>
    <w:p w14:paraId="61AF1651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 xml:space="preserve">Встановити </w:t>
      </w:r>
      <w:r w:rsidRPr="00CA49DC">
        <w:rPr>
          <w:rStyle w:val="a9"/>
          <w:b w:val="0"/>
          <w:sz w:val="28"/>
          <w:szCs w:val="28"/>
        </w:rPr>
        <w:t>знижені ставки орендної плати</w:t>
      </w:r>
      <w:r w:rsidRPr="00CA49DC">
        <w:rPr>
          <w:sz w:val="28"/>
          <w:szCs w:val="28"/>
        </w:rPr>
        <w:t xml:space="preserve"> за земельні ділянки, які використовуються учасниками парку відповідно до затвердженого бізнес-плану:</w:t>
      </w:r>
    </w:p>
    <w:p w14:paraId="14F81EA2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rStyle w:val="a9"/>
          <w:b w:val="0"/>
          <w:sz w:val="28"/>
          <w:szCs w:val="28"/>
        </w:rPr>
        <w:t>Перший рік</w:t>
      </w:r>
      <w:r w:rsidRPr="00CA49DC">
        <w:rPr>
          <w:sz w:val="28"/>
          <w:szCs w:val="28"/>
        </w:rPr>
        <w:t xml:space="preserve"> – 75% знижки від стандартної ставки;</w:t>
      </w:r>
    </w:p>
    <w:p w14:paraId="0DBBF456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rStyle w:val="a9"/>
          <w:b w:val="0"/>
          <w:sz w:val="28"/>
          <w:szCs w:val="28"/>
        </w:rPr>
        <w:t>Другий рік</w:t>
      </w:r>
      <w:r w:rsidRPr="00CA49DC">
        <w:rPr>
          <w:sz w:val="28"/>
          <w:szCs w:val="28"/>
        </w:rPr>
        <w:t xml:space="preserve"> – 50% знижки;</w:t>
      </w:r>
    </w:p>
    <w:p w14:paraId="7E9945A7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rStyle w:val="a9"/>
          <w:b w:val="0"/>
          <w:sz w:val="28"/>
          <w:szCs w:val="28"/>
        </w:rPr>
        <w:t>Третій рік</w:t>
      </w:r>
      <w:r w:rsidRPr="00CA49DC">
        <w:rPr>
          <w:sz w:val="28"/>
          <w:szCs w:val="28"/>
        </w:rPr>
        <w:t xml:space="preserve"> – 25% знижки;</w:t>
      </w:r>
    </w:p>
    <w:p w14:paraId="591223A2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rStyle w:val="a9"/>
          <w:b w:val="0"/>
          <w:sz w:val="28"/>
          <w:szCs w:val="28"/>
        </w:rPr>
        <w:t>З четвертого року</w:t>
      </w:r>
      <w:r w:rsidRPr="00CA49DC">
        <w:rPr>
          <w:sz w:val="28"/>
          <w:szCs w:val="28"/>
        </w:rPr>
        <w:t xml:space="preserve"> – повна ставка орендної плати.</w:t>
      </w:r>
    </w:p>
    <w:p w14:paraId="27EDE362" w14:textId="05871812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>Пільга застосовується виключно до земельних ділянок, що використовуються за визначеним цільовим призначення</w:t>
      </w:r>
      <w:r w:rsidR="004A66A0" w:rsidRPr="00CA49DC">
        <w:rPr>
          <w:sz w:val="28"/>
          <w:szCs w:val="28"/>
        </w:rPr>
        <w:t>м відповідно до Закону України «Про індустріальні парки»</w:t>
      </w:r>
      <w:r w:rsidRPr="00CA49DC">
        <w:rPr>
          <w:sz w:val="28"/>
          <w:szCs w:val="28"/>
        </w:rPr>
        <w:t>.</w:t>
      </w:r>
    </w:p>
    <w:p w14:paraId="6C38DECC" w14:textId="07CFA229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rStyle w:val="a9"/>
          <w:b w:val="0"/>
          <w:sz w:val="28"/>
          <w:szCs w:val="28"/>
        </w:rPr>
      </w:pPr>
      <w:r w:rsidRPr="00CA49DC">
        <w:rPr>
          <w:rStyle w:val="a9"/>
          <w:b w:val="0"/>
          <w:sz w:val="28"/>
          <w:szCs w:val="28"/>
        </w:rPr>
        <w:lastRenderedPageBreak/>
        <w:t>Юридичні особи, які є ініціаторами створення індустріального парку, можуть претендувати на податкові пільги лише після набуття статусу учасника індустріального парку.</w:t>
      </w:r>
    </w:p>
    <w:p w14:paraId="5CC81ACA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 xml:space="preserve">1.3. </w:t>
      </w:r>
      <w:r w:rsidRPr="00CA49DC">
        <w:rPr>
          <w:rStyle w:val="a9"/>
          <w:b w:val="0"/>
          <w:sz w:val="28"/>
          <w:szCs w:val="28"/>
        </w:rPr>
        <w:t>Земельний податок:</w:t>
      </w:r>
    </w:p>
    <w:p w14:paraId="03B899C5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 xml:space="preserve">Встановити </w:t>
      </w:r>
      <w:r w:rsidRPr="00CA49DC">
        <w:rPr>
          <w:rStyle w:val="a9"/>
          <w:b w:val="0"/>
          <w:sz w:val="28"/>
          <w:szCs w:val="28"/>
        </w:rPr>
        <w:t>знижену ставку земельного податку</w:t>
      </w:r>
      <w:r w:rsidRPr="00CA49DC">
        <w:rPr>
          <w:sz w:val="28"/>
          <w:szCs w:val="28"/>
        </w:rPr>
        <w:t xml:space="preserve"> для учасників індустріального парку:</w:t>
      </w:r>
    </w:p>
    <w:p w14:paraId="5BEFBAA2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rStyle w:val="a9"/>
          <w:b w:val="0"/>
          <w:sz w:val="28"/>
          <w:szCs w:val="28"/>
        </w:rPr>
        <w:t>Перший рік</w:t>
      </w:r>
      <w:r w:rsidRPr="00CA49DC">
        <w:rPr>
          <w:sz w:val="28"/>
          <w:szCs w:val="28"/>
        </w:rPr>
        <w:t xml:space="preserve"> – 0,5% від нормативної грошової оцінки;</w:t>
      </w:r>
    </w:p>
    <w:p w14:paraId="16D7CF2B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rStyle w:val="a9"/>
          <w:b w:val="0"/>
          <w:sz w:val="28"/>
          <w:szCs w:val="28"/>
        </w:rPr>
        <w:t>Другий рік</w:t>
      </w:r>
      <w:r w:rsidRPr="00CA49DC">
        <w:rPr>
          <w:sz w:val="28"/>
          <w:szCs w:val="28"/>
        </w:rPr>
        <w:t xml:space="preserve"> – 1% від нормативної грошової оцінки;</w:t>
      </w:r>
    </w:p>
    <w:p w14:paraId="703350D4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rStyle w:val="a9"/>
          <w:b w:val="0"/>
          <w:sz w:val="28"/>
          <w:szCs w:val="28"/>
        </w:rPr>
        <w:t>Третій рік</w:t>
      </w:r>
      <w:r w:rsidRPr="00CA49DC">
        <w:rPr>
          <w:sz w:val="28"/>
          <w:szCs w:val="28"/>
        </w:rPr>
        <w:t xml:space="preserve"> – 1,5% від нормативної грошової оцінки;</w:t>
      </w:r>
    </w:p>
    <w:p w14:paraId="2F8B385B" w14:textId="79FEEC1C" w:rsidR="00AC4D90" w:rsidRPr="00CA49DC" w:rsidRDefault="00650F72" w:rsidP="003B0D6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rStyle w:val="a9"/>
          <w:b w:val="0"/>
          <w:sz w:val="28"/>
          <w:szCs w:val="28"/>
        </w:rPr>
        <w:t>З четвертого року</w:t>
      </w:r>
      <w:r w:rsidRPr="00CA49DC">
        <w:rPr>
          <w:sz w:val="28"/>
          <w:szCs w:val="28"/>
        </w:rPr>
        <w:t xml:space="preserve"> – ставка, встановлена для відповідної категорії земель.</w:t>
      </w:r>
    </w:p>
    <w:p w14:paraId="27B1C658" w14:textId="7AAF3B84" w:rsidR="004A66A0" w:rsidRPr="00CA49DC" w:rsidRDefault="00AC4D90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>2. Визначити критерії надання податкових пільг:</w:t>
      </w:r>
    </w:p>
    <w:p w14:paraId="0BFAB540" w14:textId="6E46A841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 xml:space="preserve">2.1. </w:t>
      </w:r>
      <w:r w:rsidRPr="00CA49DC">
        <w:rPr>
          <w:rStyle w:val="a9"/>
          <w:b w:val="0"/>
          <w:sz w:val="28"/>
          <w:szCs w:val="28"/>
        </w:rPr>
        <w:t>Право на отримання пільг мають учасники індустріального парку, які:</w:t>
      </w:r>
    </w:p>
    <w:p w14:paraId="2C0816E4" w14:textId="45A26F9F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>Зареєстровані у Реєстрі індустріальних парків України відповідно до</w:t>
      </w:r>
      <w:r w:rsidR="004A66A0" w:rsidRPr="00CA49DC">
        <w:rPr>
          <w:sz w:val="28"/>
          <w:szCs w:val="28"/>
        </w:rPr>
        <w:t xml:space="preserve"> ст. 14 Закону України «Про індустріальні парки»</w:t>
      </w:r>
      <w:r w:rsidRPr="00CA49DC">
        <w:rPr>
          <w:sz w:val="28"/>
          <w:szCs w:val="28"/>
        </w:rPr>
        <w:t>;</w:t>
      </w:r>
    </w:p>
    <w:p w14:paraId="4D62FCF9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>Укладені договори про здійснення господарської діяльності у межах індустріального парку відповідно до вимог законодавства;</w:t>
      </w:r>
    </w:p>
    <w:p w14:paraId="698FB59F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>Виконують умови бізнес-плану, затвердженого відповідно до законодавства України;</w:t>
      </w:r>
    </w:p>
    <w:p w14:paraId="49377472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>Використовують земельну ділянку виключно за цільовим призначенням;</w:t>
      </w:r>
    </w:p>
    <w:p w14:paraId="6F7B1187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>Дотримуються екологічних стандартів та впроваджують енергоефективні рішення;</w:t>
      </w:r>
    </w:p>
    <w:p w14:paraId="5F5C5942" w14:textId="77777777" w:rsidR="00650F72" w:rsidRPr="00CA49DC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>Не мають податкової заборгованості перед державним та місцевим бюджетами.</w:t>
      </w:r>
    </w:p>
    <w:p w14:paraId="3FB3FEAB" w14:textId="43B4FA70" w:rsidR="004A66A0" w:rsidRPr="00CA49DC" w:rsidRDefault="00650F72" w:rsidP="003B0D6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t xml:space="preserve">2.2. </w:t>
      </w:r>
      <w:r w:rsidRPr="00CA49DC">
        <w:rPr>
          <w:rStyle w:val="a9"/>
          <w:b w:val="0"/>
          <w:sz w:val="28"/>
          <w:szCs w:val="28"/>
        </w:rPr>
        <w:t>Контроль за дотриманням умов надання пільг</w:t>
      </w:r>
      <w:r w:rsidRPr="00CA49DC">
        <w:rPr>
          <w:sz w:val="28"/>
          <w:szCs w:val="28"/>
        </w:rPr>
        <w:t xml:space="preserve"> здійснює Державн</w:t>
      </w:r>
      <w:r w:rsidR="008379CB">
        <w:rPr>
          <w:sz w:val="28"/>
          <w:szCs w:val="28"/>
        </w:rPr>
        <w:t>а</w:t>
      </w:r>
      <w:r w:rsidRPr="00CA49DC">
        <w:rPr>
          <w:sz w:val="28"/>
          <w:szCs w:val="28"/>
        </w:rPr>
        <w:t xml:space="preserve"> податков</w:t>
      </w:r>
      <w:r w:rsidR="008379CB">
        <w:rPr>
          <w:sz w:val="28"/>
          <w:szCs w:val="28"/>
        </w:rPr>
        <w:t>а</w:t>
      </w:r>
      <w:r w:rsidRPr="00CA49DC">
        <w:rPr>
          <w:sz w:val="28"/>
          <w:szCs w:val="28"/>
        </w:rPr>
        <w:t xml:space="preserve"> служб</w:t>
      </w:r>
      <w:r w:rsidR="008379CB">
        <w:rPr>
          <w:sz w:val="28"/>
          <w:szCs w:val="28"/>
        </w:rPr>
        <w:t>а</w:t>
      </w:r>
      <w:r w:rsidRPr="00CA49DC">
        <w:rPr>
          <w:sz w:val="28"/>
          <w:szCs w:val="28"/>
        </w:rPr>
        <w:t xml:space="preserve"> України.</w:t>
      </w:r>
    </w:p>
    <w:p w14:paraId="456C5ABF" w14:textId="473D9677" w:rsidR="00EA7D40" w:rsidRPr="00CA49DC" w:rsidRDefault="00EA7D40" w:rsidP="00A86736">
      <w:pPr>
        <w:suppressAutoHyphens w:val="0"/>
        <w:ind w:firstLine="567"/>
        <w:jc w:val="both"/>
        <w:outlineLvl w:val="2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3. </w:t>
      </w:r>
      <w:r w:rsidR="0072208A" w:rsidRPr="00CA49DC">
        <w:rPr>
          <w:sz w:val="28"/>
          <w:szCs w:val="28"/>
          <w:lang w:eastAsia="en-GB"/>
        </w:rPr>
        <w:t>Забезпечити а</w:t>
      </w:r>
      <w:r w:rsidRPr="00CA49DC">
        <w:rPr>
          <w:sz w:val="28"/>
          <w:szCs w:val="28"/>
          <w:lang w:eastAsia="en-GB"/>
        </w:rPr>
        <w:t>дміністративн</w:t>
      </w:r>
      <w:r w:rsidR="0072208A" w:rsidRPr="00CA49DC">
        <w:rPr>
          <w:sz w:val="28"/>
          <w:szCs w:val="28"/>
          <w:lang w:eastAsia="en-GB"/>
        </w:rPr>
        <w:t>у</w:t>
      </w:r>
      <w:r w:rsidRPr="00CA49DC">
        <w:rPr>
          <w:sz w:val="28"/>
          <w:szCs w:val="28"/>
          <w:lang w:eastAsia="en-GB"/>
        </w:rPr>
        <w:t xml:space="preserve"> підтримк</w:t>
      </w:r>
      <w:r w:rsidR="0072208A" w:rsidRPr="00CA49DC">
        <w:rPr>
          <w:sz w:val="28"/>
          <w:szCs w:val="28"/>
          <w:lang w:eastAsia="en-GB"/>
        </w:rPr>
        <w:t xml:space="preserve">у </w:t>
      </w:r>
      <w:r w:rsidR="00FB4DCC" w:rsidRPr="00CA49DC">
        <w:rPr>
          <w:sz w:val="28"/>
          <w:szCs w:val="28"/>
          <w:lang w:eastAsia="en-GB"/>
        </w:rPr>
        <w:t>учасників</w:t>
      </w:r>
      <w:r w:rsidRPr="00CA49DC">
        <w:rPr>
          <w:sz w:val="28"/>
          <w:szCs w:val="28"/>
          <w:lang w:eastAsia="en-GB"/>
        </w:rPr>
        <w:t xml:space="preserve"> індустріального парку</w:t>
      </w:r>
      <w:r w:rsidR="00FE7B8F" w:rsidRPr="00CA49DC">
        <w:rPr>
          <w:sz w:val="28"/>
          <w:szCs w:val="28"/>
          <w:lang w:eastAsia="en-GB"/>
        </w:rPr>
        <w:t>:</w:t>
      </w:r>
    </w:p>
    <w:p w14:paraId="13601B97" w14:textId="53029212" w:rsidR="00FE7B8F" w:rsidRPr="00CA49DC" w:rsidRDefault="00EA7D40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3.1. </w:t>
      </w:r>
      <w:r w:rsidR="00251060" w:rsidRPr="00CA49DC">
        <w:rPr>
          <w:sz w:val="28"/>
          <w:szCs w:val="28"/>
          <w:lang w:eastAsia="en-GB"/>
        </w:rPr>
        <w:t>Оформлення дозвільних документів через департамент «Центр надання адміністративних послуг у місті Луцьку» Луцької міської ради</w:t>
      </w:r>
      <w:r w:rsidR="0072208A" w:rsidRPr="00CA49DC">
        <w:rPr>
          <w:sz w:val="28"/>
          <w:szCs w:val="28"/>
          <w:lang w:eastAsia="en-GB"/>
        </w:rPr>
        <w:t>;</w:t>
      </w:r>
      <w:r w:rsidRPr="00CA49DC">
        <w:rPr>
          <w:sz w:val="28"/>
          <w:szCs w:val="28"/>
          <w:lang w:eastAsia="en-GB"/>
        </w:rPr>
        <w:t xml:space="preserve"> </w:t>
      </w:r>
    </w:p>
    <w:p w14:paraId="2D591F97" w14:textId="7741C33D" w:rsidR="00FE7B8F" w:rsidRPr="00CA49DC" w:rsidRDefault="00EA7D40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>3.2. Консультаційна підтримка у Департаменті економ</w:t>
      </w:r>
      <w:r w:rsidR="00FE7B8F" w:rsidRPr="00CA49DC">
        <w:rPr>
          <w:sz w:val="28"/>
          <w:szCs w:val="28"/>
          <w:lang w:eastAsia="en-GB"/>
        </w:rPr>
        <w:t xml:space="preserve">ічної </w:t>
      </w:r>
      <w:r w:rsidR="00172E70" w:rsidRPr="00CA49DC">
        <w:rPr>
          <w:sz w:val="28"/>
          <w:szCs w:val="28"/>
          <w:lang w:eastAsia="en-GB"/>
        </w:rPr>
        <w:t>політики</w:t>
      </w:r>
      <w:r w:rsidRPr="00CA49DC">
        <w:rPr>
          <w:sz w:val="28"/>
          <w:szCs w:val="28"/>
          <w:lang w:eastAsia="en-GB"/>
        </w:rPr>
        <w:t xml:space="preserve"> </w:t>
      </w:r>
      <w:r w:rsidR="00172E70" w:rsidRPr="00CA49DC">
        <w:rPr>
          <w:sz w:val="28"/>
          <w:szCs w:val="28"/>
          <w:lang w:eastAsia="en-GB"/>
        </w:rPr>
        <w:t xml:space="preserve">Луцької </w:t>
      </w:r>
      <w:r w:rsidR="0072208A" w:rsidRPr="00CA49DC">
        <w:rPr>
          <w:sz w:val="28"/>
          <w:szCs w:val="28"/>
          <w:lang w:eastAsia="en-GB"/>
        </w:rPr>
        <w:t>міської ради;</w:t>
      </w:r>
      <w:r w:rsidRPr="00CA49DC">
        <w:rPr>
          <w:sz w:val="28"/>
          <w:szCs w:val="28"/>
          <w:lang w:eastAsia="en-GB"/>
        </w:rPr>
        <w:t xml:space="preserve"> </w:t>
      </w:r>
    </w:p>
    <w:p w14:paraId="24F720B9" w14:textId="10F875BB" w:rsidR="00230443" w:rsidRPr="00CA49DC" w:rsidRDefault="00EA7D40" w:rsidP="003B0D63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3.3. Моніторинг виконання зобов’язань </w:t>
      </w:r>
      <w:r w:rsidR="00B554D6" w:rsidRPr="00CA49DC">
        <w:rPr>
          <w:sz w:val="28"/>
          <w:szCs w:val="28"/>
          <w:lang w:eastAsia="en-GB"/>
        </w:rPr>
        <w:t>учасниками</w:t>
      </w:r>
      <w:r w:rsidRPr="00CA49DC">
        <w:rPr>
          <w:sz w:val="28"/>
          <w:szCs w:val="28"/>
          <w:lang w:eastAsia="en-GB"/>
        </w:rPr>
        <w:t xml:space="preserve"> індустріального парку з метою забезпечення відповідності умовам пільгового оподаткування.</w:t>
      </w:r>
      <w:bookmarkStart w:id="0" w:name="_GoBack"/>
      <w:bookmarkEnd w:id="0"/>
    </w:p>
    <w:p w14:paraId="44D841D1" w14:textId="1D176129" w:rsidR="00EA7D40" w:rsidRPr="00CA49DC" w:rsidRDefault="00EA7D40" w:rsidP="00A86736">
      <w:pPr>
        <w:suppressAutoHyphens w:val="0"/>
        <w:ind w:firstLine="567"/>
        <w:jc w:val="both"/>
        <w:outlineLvl w:val="2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4. </w:t>
      </w:r>
      <w:r w:rsidR="0072208A" w:rsidRPr="00CA49DC">
        <w:rPr>
          <w:sz w:val="28"/>
          <w:szCs w:val="28"/>
          <w:lang w:eastAsia="en-GB"/>
        </w:rPr>
        <w:t>Встановити к</w:t>
      </w:r>
      <w:r w:rsidRPr="00CA49DC">
        <w:rPr>
          <w:sz w:val="28"/>
          <w:szCs w:val="28"/>
          <w:lang w:eastAsia="en-GB"/>
        </w:rPr>
        <w:t>онтроль та перегляд пільг</w:t>
      </w:r>
      <w:r w:rsidR="00FE7B8F" w:rsidRPr="00CA49DC">
        <w:rPr>
          <w:sz w:val="28"/>
          <w:szCs w:val="28"/>
          <w:lang w:eastAsia="en-GB"/>
        </w:rPr>
        <w:t>:</w:t>
      </w:r>
    </w:p>
    <w:p w14:paraId="7CFE9679" w14:textId="35016918" w:rsidR="00FE7B8F" w:rsidRPr="00CA49DC" w:rsidRDefault="00EA7D40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4.1. У разі невиконання </w:t>
      </w:r>
      <w:r w:rsidR="00B554D6" w:rsidRPr="00CA49DC">
        <w:rPr>
          <w:sz w:val="28"/>
          <w:szCs w:val="28"/>
          <w:lang w:eastAsia="en-GB"/>
        </w:rPr>
        <w:t>учасником</w:t>
      </w:r>
      <w:r w:rsidRPr="00CA49DC">
        <w:rPr>
          <w:sz w:val="28"/>
          <w:szCs w:val="28"/>
          <w:lang w:eastAsia="en-GB"/>
        </w:rPr>
        <w:t xml:space="preserve"> індустріального парку умов, визначених у пункті 2.1, Луцька міська рада має право</w:t>
      </w:r>
      <w:r w:rsidR="0072208A" w:rsidRPr="00CA49DC">
        <w:rPr>
          <w:sz w:val="28"/>
          <w:szCs w:val="28"/>
          <w:lang w:eastAsia="en-GB"/>
        </w:rPr>
        <w:t xml:space="preserve"> припинити дію податкових пільг;</w:t>
      </w:r>
      <w:r w:rsidRPr="00CA49DC">
        <w:rPr>
          <w:sz w:val="28"/>
          <w:szCs w:val="28"/>
          <w:lang w:eastAsia="en-GB"/>
        </w:rPr>
        <w:t xml:space="preserve"> </w:t>
      </w:r>
    </w:p>
    <w:p w14:paraId="18D08278" w14:textId="5236257B" w:rsidR="00FE7B8F" w:rsidRPr="00CA49DC" w:rsidRDefault="00EA7D40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4.2. Пільги переглядаються щорічно на основі аналізу економічної ефективності </w:t>
      </w:r>
      <w:r w:rsidR="0072208A" w:rsidRPr="00CA49DC">
        <w:rPr>
          <w:sz w:val="28"/>
          <w:szCs w:val="28"/>
          <w:lang w:eastAsia="en-GB"/>
        </w:rPr>
        <w:t>їхнього впровадження;</w:t>
      </w:r>
      <w:r w:rsidRPr="00CA49DC">
        <w:rPr>
          <w:sz w:val="28"/>
          <w:szCs w:val="28"/>
          <w:lang w:eastAsia="en-GB"/>
        </w:rPr>
        <w:t xml:space="preserve"> </w:t>
      </w:r>
    </w:p>
    <w:p w14:paraId="3761BA87" w14:textId="4DDFABD9" w:rsidR="00EA7D40" w:rsidRPr="00CA49DC" w:rsidRDefault="00EA7D40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>4.3. У разі виявлення порушень умов, зазначених у цьому рішенні, Луцька міська рада має право вимагати відшкодування наданих податкових пільг у відповідності до чинного законодавства.</w:t>
      </w:r>
    </w:p>
    <w:p w14:paraId="789625E3" w14:textId="416B9890" w:rsidR="00D1568B" w:rsidRPr="00CA49DC" w:rsidRDefault="000C5E02" w:rsidP="00A86736">
      <w:pPr>
        <w:suppressAutoHyphens w:val="0"/>
        <w:ind w:firstLine="567"/>
        <w:jc w:val="both"/>
        <w:outlineLvl w:val="2"/>
        <w:rPr>
          <w:sz w:val="28"/>
          <w:szCs w:val="28"/>
          <w:lang w:eastAsia="en-GB"/>
        </w:rPr>
      </w:pPr>
      <w:r w:rsidRPr="00CA49DC">
        <w:rPr>
          <w:sz w:val="28"/>
          <w:szCs w:val="28"/>
          <w:lang w:eastAsia="en-GB"/>
        </w:rPr>
        <w:t xml:space="preserve">5. </w:t>
      </w:r>
      <w:r w:rsidR="00EA7D40" w:rsidRPr="00CA49DC">
        <w:rPr>
          <w:sz w:val="28"/>
          <w:szCs w:val="28"/>
          <w:lang w:eastAsia="en-GB"/>
        </w:rPr>
        <w:t xml:space="preserve">Рішення набуває чинності з моменту його опублікування </w:t>
      </w:r>
      <w:r w:rsidR="001F4FBC" w:rsidRPr="00CA49DC">
        <w:rPr>
          <w:sz w:val="28"/>
          <w:szCs w:val="28"/>
          <w:lang w:eastAsia="en-GB"/>
        </w:rPr>
        <w:t xml:space="preserve">на офіційному </w:t>
      </w:r>
      <w:proofErr w:type="spellStart"/>
      <w:r w:rsidR="001F4FBC" w:rsidRPr="00CA49DC">
        <w:rPr>
          <w:sz w:val="28"/>
          <w:szCs w:val="28"/>
          <w:lang w:eastAsia="en-GB"/>
        </w:rPr>
        <w:t>вебсайті</w:t>
      </w:r>
      <w:proofErr w:type="spellEnd"/>
      <w:r w:rsidR="001F4FBC" w:rsidRPr="00CA49DC">
        <w:rPr>
          <w:sz w:val="28"/>
          <w:szCs w:val="28"/>
          <w:lang w:eastAsia="en-GB"/>
        </w:rPr>
        <w:t xml:space="preserve"> громади.</w:t>
      </w:r>
    </w:p>
    <w:p w14:paraId="333878F7" w14:textId="19B530FC" w:rsidR="00D1568B" w:rsidRPr="00CA49DC" w:rsidRDefault="00EA7D40" w:rsidP="00A86736">
      <w:pPr>
        <w:ind w:firstLine="567"/>
        <w:jc w:val="both"/>
        <w:rPr>
          <w:sz w:val="28"/>
          <w:szCs w:val="28"/>
        </w:rPr>
      </w:pPr>
      <w:r w:rsidRPr="00CA49DC">
        <w:rPr>
          <w:sz w:val="28"/>
          <w:szCs w:val="28"/>
        </w:rPr>
        <w:lastRenderedPageBreak/>
        <w:t>6</w:t>
      </w:r>
      <w:r w:rsidR="002C6E0D" w:rsidRPr="00CA49DC">
        <w:rPr>
          <w:sz w:val="28"/>
          <w:szCs w:val="28"/>
        </w:rPr>
        <w:t>. </w:t>
      </w:r>
      <w:r w:rsidR="008B1FD9" w:rsidRPr="00CA49DC">
        <w:rPr>
          <w:sz w:val="28"/>
          <w:szCs w:val="28"/>
        </w:rPr>
        <w:t>Контроль за виконанням рішення покласти на заступник</w:t>
      </w:r>
      <w:r w:rsidR="000C5E02" w:rsidRPr="00CA49DC">
        <w:rPr>
          <w:sz w:val="28"/>
          <w:szCs w:val="28"/>
        </w:rPr>
        <w:t xml:space="preserve">а міського голови Ірину </w:t>
      </w:r>
      <w:proofErr w:type="spellStart"/>
      <w:r w:rsidR="000C5E02" w:rsidRPr="00CA49DC">
        <w:rPr>
          <w:sz w:val="28"/>
          <w:szCs w:val="28"/>
        </w:rPr>
        <w:t>Чебелюк</w:t>
      </w:r>
      <w:proofErr w:type="spellEnd"/>
      <w:r w:rsidR="000C5E02" w:rsidRPr="00CA49DC">
        <w:rPr>
          <w:sz w:val="28"/>
          <w:szCs w:val="28"/>
        </w:rPr>
        <w:t xml:space="preserve"> та</w:t>
      </w:r>
      <w:r w:rsidR="008B1FD9" w:rsidRPr="00CA49DC">
        <w:rPr>
          <w:sz w:val="28"/>
          <w:szCs w:val="28"/>
        </w:rPr>
        <w:t xml:space="preserve"> постійну комісію міської ради </w:t>
      </w:r>
      <w:r w:rsidR="008B1FD9" w:rsidRPr="00CA49DC">
        <w:rPr>
          <w:bCs/>
          <w:sz w:val="28"/>
          <w:szCs w:val="28"/>
        </w:rPr>
        <w:t>з питань планування соціально-економічного розвитку, бюджету та фінансів.</w:t>
      </w:r>
    </w:p>
    <w:p w14:paraId="18856D2E" w14:textId="77777777" w:rsidR="00D1568B" w:rsidRPr="00CA49DC" w:rsidRDefault="00D1568B" w:rsidP="00FE7B8F">
      <w:pPr>
        <w:ind w:firstLine="709"/>
        <w:jc w:val="both"/>
        <w:rPr>
          <w:sz w:val="28"/>
          <w:szCs w:val="28"/>
        </w:rPr>
      </w:pPr>
    </w:p>
    <w:p w14:paraId="7C8F847C" w14:textId="77777777" w:rsidR="00FE7B8F" w:rsidRPr="00CA49DC" w:rsidRDefault="00FE7B8F" w:rsidP="00FE7B8F">
      <w:pPr>
        <w:ind w:firstLine="709"/>
        <w:jc w:val="both"/>
        <w:rPr>
          <w:sz w:val="28"/>
          <w:szCs w:val="28"/>
        </w:rPr>
      </w:pPr>
    </w:p>
    <w:p w14:paraId="51BA4232" w14:textId="77777777" w:rsidR="00D1568B" w:rsidRPr="00CA49DC" w:rsidRDefault="00D1568B" w:rsidP="0088107A">
      <w:pPr>
        <w:ind w:firstLine="567"/>
        <w:jc w:val="both"/>
        <w:rPr>
          <w:sz w:val="28"/>
          <w:szCs w:val="28"/>
        </w:rPr>
      </w:pPr>
    </w:p>
    <w:p w14:paraId="718A52C0" w14:textId="77777777" w:rsidR="00D1568B" w:rsidRPr="00CA49DC" w:rsidRDefault="00D1568B" w:rsidP="00D1568B">
      <w:pPr>
        <w:tabs>
          <w:tab w:val="left" w:pos="7513"/>
        </w:tabs>
        <w:rPr>
          <w:sz w:val="28"/>
          <w:szCs w:val="28"/>
        </w:rPr>
      </w:pPr>
      <w:r w:rsidRPr="00CA49DC">
        <w:rPr>
          <w:sz w:val="28"/>
          <w:szCs w:val="28"/>
        </w:rPr>
        <w:t>Міський голова                                                                                 Ігор ПОЛІЩУК</w:t>
      </w:r>
    </w:p>
    <w:p w14:paraId="629580BD" w14:textId="77777777" w:rsidR="00D1568B" w:rsidRPr="00CA49DC" w:rsidRDefault="00D1568B" w:rsidP="00D1568B">
      <w:pPr>
        <w:tabs>
          <w:tab w:val="left" w:pos="7513"/>
        </w:tabs>
        <w:rPr>
          <w:sz w:val="32"/>
          <w:szCs w:val="32"/>
        </w:rPr>
      </w:pPr>
    </w:p>
    <w:p w14:paraId="3AF9F12B" w14:textId="77777777" w:rsidR="00AC4BA1" w:rsidRPr="00CA49DC" w:rsidRDefault="00AC4BA1" w:rsidP="00D1568B">
      <w:pPr>
        <w:tabs>
          <w:tab w:val="left" w:pos="7513"/>
        </w:tabs>
        <w:rPr>
          <w:sz w:val="32"/>
          <w:szCs w:val="32"/>
        </w:rPr>
      </w:pPr>
    </w:p>
    <w:p w14:paraId="1C78CF91" w14:textId="4395558A" w:rsidR="00D1568B" w:rsidRPr="000C5E02" w:rsidRDefault="009E6D64" w:rsidP="00D1568B">
      <w:pPr>
        <w:tabs>
          <w:tab w:val="left" w:pos="7513"/>
        </w:tabs>
        <w:ind w:right="-365"/>
        <w:jc w:val="both"/>
      </w:pPr>
      <w:r w:rsidRPr="00CA49DC">
        <w:t>Роман</w:t>
      </w:r>
      <w:r w:rsidR="001A3145" w:rsidRPr="00CA49DC">
        <w:t xml:space="preserve"> </w:t>
      </w:r>
      <w:proofErr w:type="spellStart"/>
      <w:r w:rsidR="00ED4F62" w:rsidRPr="00CA49DC">
        <w:t>Б</w:t>
      </w:r>
      <w:r w:rsidR="000C5E02" w:rsidRPr="00CA49DC">
        <w:t>ондарук</w:t>
      </w:r>
      <w:proofErr w:type="spellEnd"/>
      <w:r w:rsidR="000C5E02" w:rsidRPr="00CA49DC">
        <w:t xml:space="preserve"> </w:t>
      </w:r>
      <w:r w:rsidR="00FE7B8F" w:rsidRPr="00CA49DC">
        <w:t>0503398026</w:t>
      </w:r>
    </w:p>
    <w:sectPr w:rsidR="00D1568B" w:rsidRPr="000C5E02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5A18"/>
    <w:multiLevelType w:val="multilevel"/>
    <w:tmpl w:val="2B3A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52A7A"/>
    <w:multiLevelType w:val="multilevel"/>
    <w:tmpl w:val="713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538D2"/>
    <w:multiLevelType w:val="multilevel"/>
    <w:tmpl w:val="1E0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4001B"/>
    <w:multiLevelType w:val="multilevel"/>
    <w:tmpl w:val="65B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14669"/>
    <w:multiLevelType w:val="multilevel"/>
    <w:tmpl w:val="BD1E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7401B"/>
    <w:multiLevelType w:val="multilevel"/>
    <w:tmpl w:val="1D8A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20D63"/>
    <w:multiLevelType w:val="multilevel"/>
    <w:tmpl w:val="A768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640E98"/>
    <w:multiLevelType w:val="multilevel"/>
    <w:tmpl w:val="4072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B72197"/>
    <w:multiLevelType w:val="multilevel"/>
    <w:tmpl w:val="A110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5846E9"/>
    <w:multiLevelType w:val="multilevel"/>
    <w:tmpl w:val="3432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0C5E02"/>
    <w:rsid w:val="000D1A5F"/>
    <w:rsid w:val="001424FD"/>
    <w:rsid w:val="00160A8E"/>
    <w:rsid w:val="00165C61"/>
    <w:rsid w:val="00172E70"/>
    <w:rsid w:val="00176EE1"/>
    <w:rsid w:val="00180ECC"/>
    <w:rsid w:val="00187309"/>
    <w:rsid w:val="001A3145"/>
    <w:rsid w:val="001F4FBC"/>
    <w:rsid w:val="002106E7"/>
    <w:rsid w:val="00227A57"/>
    <w:rsid w:val="00230443"/>
    <w:rsid w:val="00251060"/>
    <w:rsid w:val="002C6E0D"/>
    <w:rsid w:val="002E3363"/>
    <w:rsid w:val="00377A99"/>
    <w:rsid w:val="003B0D63"/>
    <w:rsid w:val="003C0312"/>
    <w:rsid w:val="00420381"/>
    <w:rsid w:val="00431F48"/>
    <w:rsid w:val="00452162"/>
    <w:rsid w:val="00457ABB"/>
    <w:rsid w:val="00492E2A"/>
    <w:rsid w:val="004A66A0"/>
    <w:rsid w:val="004E0D58"/>
    <w:rsid w:val="004F4AB3"/>
    <w:rsid w:val="004F6831"/>
    <w:rsid w:val="005146E7"/>
    <w:rsid w:val="005324A4"/>
    <w:rsid w:val="00592026"/>
    <w:rsid w:val="005E395C"/>
    <w:rsid w:val="00650F72"/>
    <w:rsid w:val="006745CA"/>
    <w:rsid w:val="006A7EF4"/>
    <w:rsid w:val="0072059D"/>
    <w:rsid w:val="0072208A"/>
    <w:rsid w:val="007E1A32"/>
    <w:rsid w:val="00825D93"/>
    <w:rsid w:val="008379CB"/>
    <w:rsid w:val="00864FF3"/>
    <w:rsid w:val="00872010"/>
    <w:rsid w:val="0088107A"/>
    <w:rsid w:val="008A5EA3"/>
    <w:rsid w:val="008B1FD9"/>
    <w:rsid w:val="008D451A"/>
    <w:rsid w:val="008E431C"/>
    <w:rsid w:val="00914CB7"/>
    <w:rsid w:val="009C7425"/>
    <w:rsid w:val="009D309E"/>
    <w:rsid w:val="009E6D64"/>
    <w:rsid w:val="00A566A6"/>
    <w:rsid w:val="00A566D5"/>
    <w:rsid w:val="00A86736"/>
    <w:rsid w:val="00AC4BA1"/>
    <w:rsid w:val="00AC4D90"/>
    <w:rsid w:val="00AD49F1"/>
    <w:rsid w:val="00B554D6"/>
    <w:rsid w:val="00B923F2"/>
    <w:rsid w:val="00C02F05"/>
    <w:rsid w:val="00C41CE2"/>
    <w:rsid w:val="00C434D6"/>
    <w:rsid w:val="00C51359"/>
    <w:rsid w:val="00C7405A"/>
    <w:rsid w:val="00C902B2"/>
    <w:rsid w:val="00CA49DC"/>
    <w:rsid w:val="00CB75AF"/>
    <w:rsid w:val="00CD5731"/>
    <w:rsid w:val="00D10B28"/>
    <w:rsid w:val="00D13D07"/>
    <w:rsid w:val="00D1568B"/>
    <w:rsid w:val="00D530D9"/>
    <w:rsid w:val="00DE01FB"/>
    <w:rsid w:val="00E02CC9"/>
    <w:rsid w:val="00EA7D40"/>
    <w:rsid w:val="00ED4F62"/>
    <w:rsid w:val="00FB4DCC"/>
    <w:rsid w:val="00FE7B8F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4A5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50F72"/>
    <w:pPr>
      <w:suppressAutoHyphens w:val="0"/>
      <w:spacing w:before="100" w:beforeAutospacing="1" w:after="100" w:afterAutospacing="1"/>
    </w:pPr>
    <w:rPr>
      <w:lang w:eastAsia="en-GB"/>
    </w:rPr>
  </w:style>
  <w:style w:type="character" w:styleId="a9">
    <w:name w:val="Strong"/>
    <w:basedOn w:val="a0"/>
    <w:uiPriority w:val="22"/>
    <w:qFormat/>
    <w:rsid w:val="00650F7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64F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4F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50F72"/>
    <w:pPr>
      <w:suppressAutoHyphens w:val="0"/>
      <w:spacing w:before="100" w:beforeAutospacing="1" w:after="100" w:afterAutospacing="1"/>
    </w:pPr>
    <w:rPr>
      <w:lang w:eastAsia="en-GB"/>
    </w:rPr>
  </w:style>
  <w:style w:type="character" w:styleId="a9">
    <w:name w:val="Strong"/>
    <w:basedOn w:val="a0"/>
    <w:uiPriority w:val="22"/>
    <w:qFormat/>
    <w:rsid w:val="00650F7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64F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4F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2733</Words>
  <Characters>1559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Наталія Жгутова</cp:lastModifiedBy>
  <cp:revision>15</cp:revision>
  <cp:lastPrinted>2025-02-13T08:45:00Z</cp:lastPrinted>
  <dcterms:created xsi:type="dcterms:W3CDTF">2025-02-12T18:41:00Z</dcterms:created>
  <dcterms:modified xsi:type="dcterms:W3CDTF">2025-03-10T08:40:00Z</dcterms:modified>
  <dc:language>uk-UA</dc:language>
</cp:coreProperties>
</file>