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565264340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Л.Антонюк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соціальної політики Луцької міської ради від 13.03.2025   №33.2-11/256: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АНТОНЮК Людмилу Євтропіївну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20 березня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50392_715610500"/>
      <w:bookmarkStart w:id="2" w:name="__DdeLink__164_1270267294"/>
      <w:bookmarkEnd w:id="0"/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спеціаліста, юриста сектору опіки та піклування відділу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з організації надання соціальних послуг та нагляду за призначенням пенсій департаменту соціальної політики 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Л.Антонюк</w:t>
      </w:r>
      <w:bookmarkStart w:id="3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4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Л.Антонюк</w:t>
      </w:r>
      <w:bookmarkEnd w:id="4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спеціаліста, юриста сектору опіки та піклування відділу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з організації надання соціальних послуг та нагляду за призначенням пенсій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3.  Взяти до уваги, що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АНТОНЮК Людмилі Євтропіївні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(шостий) 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АНТОНЮК Людмилі Євтропіївні</w:t>
      </w:r>
      <w:r>
        <w:rPr>
          <w:sz w:val="28"/>
          <w:szCs w:val="28"/>
        </w:rPr>
        <w:t>,</w:t>
      </w:r>
      <w:bookmarkStart w:id="5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5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головному спеціалісту, юристу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сектору опіки та піклування відділу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з організації надання соціальних послуг та нагляду за призначенням пенсій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4.1. надбавку за високі досягнення у праці або за виконання особливо важливої  роботи  в  розмірі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 </w:t>
      </w:r>
      <w:r>
        <w:rPr>
          <w:sz w:val="28"/>
          <w:szCs w:val="28"/>
          <w:lang w:val="uk-UA"/>
        </w:rPr>
        <w:t>відсотків   посадового   окладу  з урахуванням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 xml:space="preserve">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4.2. надбавку за вислугу років у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40</w:t>
      </w:r>
      <w:r>
        <w:rPr>
          <w:color w:val="000000"/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її  стажу державної служби та служби в органах місцевого самоврядування</w:t>
      </w:r>
      <w:r>
        <w:rPr>
          <w:color w:val="000000"/>
          <w:sz w:val="28"/>
          <w:szCs w:val="28"/>
          <w:lang w:val="uk-UA"/>
        </w:rPr>
        <w:t xml:space="preserve"> станом на 20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 xml:space="preserve"> березня 2025 року</w:t>
      </w:r>
      <w:r>
        <w:rPr>
          <w:color w:val="000000"/>
          <w:sz w:val="28"/>
          <w:szCs w:val="28"/>
          <w:lang w:val="uk-UA"/>
        </w:rPr>
        <w:t xml:space="preserve"> - 28 років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color w:val="000000"/>
          <w:sz w:val="28"/>
          <w:szCs w:val="28"/>
          <w:lang w:val="uk-UA"/>
        </w:rPr>
        <w:t xml:space="preserve"> місяців 12 днів.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Людмилі Антонюк,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20 березня 2025 року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спеціаліста, юриста сектору опіки та піклування відділу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з організації надання соціальних послуг та нагляду за призначенням пенсій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6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6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Style20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spacing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451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561</TotalTime>
  <Application>LibreOffice/6.3.3.2$Windows_X86_64 LibreOffice_project/a64200df03143b798afd1ec74a12ab50359878ed</Application>
  <Pages>2</Pages>
  <Words>387</Words>
  <Characters>2447</Characters>
  <CharactersWithSpaces>3036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2025-03-17T16:12:47Z</cp:lastPrinted>
  <dcterms:modified xsi:type="dcterms:W3CDTF">2025-03-18T14:49:09Z</dcterms:modified>
  <cp:revision>60</cp:revision>
  <dc:subject/>
  <dc:title/>
</cp:coreProperties>
</file>