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5.75pt;height:57.55pt" o:ole="">
            <v:imagedata r:id="rId3" o:title=""/>
          </v:shape>
          <o:OLEObject Type="Embed" ProgID="" ShapeID="ole_rId2" DrawAspect="Content" ObjectID="_501673650" r:id="rId2"/>
        </w:object>
      </w:r>
    </w:p>
    <w:p>
      <w:pPr>
        <w:pStyle w:val="Normal"/>
        <w:jc w:val="center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Про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переведення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К.Глинюк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ab/>
      </w:r>
      <w:r>
        <w:rPr>
          <w:sz w:val="28"/>
          <w:szCs w:val="28"/>
          <w:lang w:val="uk-UA"/>
        </w:rPr>
        <w:t>Відповідно до стат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ей</w:t>
      </w:r>
      <w:r>
        <w:rPr>
          <w:sz w:val="28"/>
          <w:szCs w:val="28"/>
          <w:lang w:val="uk-UA"/>
        </w:rPr>
        <w:t xml:space="preserve"> 10, 15 Закону України “Про службу в органах місцевого самоврядування”, постанови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</w:t>
      </w:r>
      <w:r>
        <w:rPr>
          <w:b w:val="false"/>
          <w:bCs w:val="false"/>
          <w:color w:val="000000"/>
          <w:sz w:val="28"/>
          <w:szCs w:val="28"/>
          <w:highlight w:val="white"/>
          <w:lang w:val="uk-UA" w:eastAsia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а також враховуючи лист </w:t>
      </w:r>
      <w:r>
        <w:rPr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shd w:fill="FFFFFF" w:val="clear"/>
          <w:lang w:val="uk-UA" w:eastAsia="ru-RU" w:bidi="hi-IN"/>
        </w:rPr>
        <w:t>управління соціальних служб для сім’ї, дітей та молоді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 Луцької міської ради від 25.03.2025 №38-13/139: </w:t>
      </w:r>
      <w:r>
        <w:rPr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/>
        <w:shd w:val="clear" w:fill="auto"/>
        <w:tabs>
          <w:tab w:val="clear" w:pos="709"/>
          <w:tab w:val="left" w:pos="540" w:leader="none"/>
          <w:tab w:val="left" w:pos="3690" w:leader="none"/>
        </w:tabs>
        <w:suppressAutoHyphens w:val="true"/>
        <w:bidi w:val="0"/>
        <w:spacing w:lineRule="auto" w:line="240"/>
        <w:ind w:left="0" w:right="0" w:firstLine="567"/>
        <w:jc w:val="both"/>
        <w:rPr/>
      </w:pPr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 xml:space="preserve">1.  ПЕРЕВЕСТИ з </w:t>
      </w:r>
      <w:bookmarkStart w:id="0" w:name="__DdeLink__5_4084808502"/>
      <w:r>
        <w:rPr>
          <w:rFonts w:eastAsia="Times New Roman"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>01 квітня 2025</w:t>
      </w:r>
      <w:bookmarkEnd w:id="0"/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 xml:space="preserve"> року Г</w:t>
      </w:r>
      <w:r>
        <w:rPr>
          <w:rFonts w:eastAsia="Times New Roman"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>ЛИНЮК</w:t>
      </w:r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 xml:space="preserve"> Катерину Володимирівну на посаду начальника фінансово-господарського відділу, бухгалтера управління соціальних служб для сім’ї, дітей та молоді Луцької міської ради з посади головного спеціаліста, бухгалтера управління соціальних служб для сім’ї, дітей та молоді Луцької міської ради у зв’язку з успішним проходженням стажування, з посадовим окладом згідно зі штатним розписом.</w:t>
      </w:r>
    </w:p>
    <w:p>
      <w:pPr>
        <w:pStyle w:val="Normal"/>
        <w:widowControl/>
        <w:shd w:val="clear" w:fill="auto"/>
        <w:tabs>
          <w:tab w:val="clear" w:pos="709"/>
          <w:tab w:val="left" w:pos="540" w:leader="none"/>
          <w:tab w:val="left" w:pos="3690" w:leader="none"/>
        </w:tabs>
        <w:suppressAutoHyphens w:val="true"/>
        <w:bidi w:val="0"/>
        <w:spacing w:lineRule="auto" w:line="240"/>
        <w:ind w:left="0" w:right="0" w:firstLine="567"/>
        <w:jc w:val="both"/>
        <w:rPr/>
      </w:pPr>
      <w:r>
        <w:rPr>
          <w:color w:val="111111"/>
          <w:sz w:val="28"/>
          <w:szCs w:val="28"/>
          <w:highlight w:val="white"/>
          <w:lang w:val="uk-UA" w:eastAsia="ru-RU"/>
        </w:rPr>
        <w:t xml:space="preserve">Підстава: заява </w:t>
      </w: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 xml:space="preserve">К.Глинюк, </w:t>
      </w:r>
      <w:r>
        <w:rPr>
          <w:rFonts w:eastAsia="Times New Roman" w:cs="Times New Roman"/>
          <w:color w:val="111111"/>
          <w:sz w:val="28"/>
          <w:szCs w:val="28"/>
          <w:highlight w:val="white"/>
          <w:lang w:val="uk-UA" w:eastAsia="ru-RU" w:bidi="ar-SA"/>
        </w:rPr>
        <w:t xml:space="preserve">індивідуальний план стажиста, доповідна записка та висновки про проходження стажування. </w:t>
      </w:r>
    </w:p>
    <w:p>
      <w:pPr>
        <w:pStyle w:val="Normal"/>
        <w:widowControl/>
        <w:shd w:val="clear" w:fill="auto"/>
        <w:tabs>
          <w:tab w:val="clear" w:pos="709"/>
          <w:tab w:val="left" w:pos="540" w:leader="none"/>
          <w:tab w:val="left" w:pos="3690" w:leader="none"/>
        </w:tabs>
        <w:suppressAutoHyphens w:val="true"/>
        <w:bidi w:val="0"/>
        <w:spacing w:lineRule="auto" w:line="240"/>
        <w:ind w:left="0" w:right="0" w:hanging="0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lang w:val="uk-UA" w:eastAsia="zh-CN" w:bidi="ar-SA"/>
        </w:rPr>
        <w:tab/>
        <w:t>2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zh-CN" w:bidi="ar-SA"/>
        </w:rPr>
        <w:t>. 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highlight w:val="white"/>
          <w:lang w:val="uk-UA" w:eastAsia="zh-CN" w:bidi="ar-SA"/>
        </w:rPr>
        <w:t>ПРИСВОЇТИ</w:t>
      </w:r>
      <w:r>
        <w:rPr>
          <w:rFonts w:eastAsia="Arial Unicode MS" w:cs="Mangal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 </w:t>
      </w:r>
      <w:r>
        <w:rPr>
          <w:rFonts w:eastAsia="Times New Roman" w:cs="Times New Roman"/>
          <w:b w:val="false"/>
          <w:bCs w:val="false"/>
          <w:caps/>
          <w:color w:val="111111"/>
          <w:kern w:val="2"/>
          <w:sz w:val="28"/>
          <w:szCs w:val="28"/>
          <w:highlight w:val="white"/>
          <w:shd w:fill="FFFFFF" w:val="clear"/>
          <w:lang w:val="uk-UA" w:eastAsia="ru-RU" w:bidi="ar-SA"/>
        </w:rPr>
        <w:t xml:space="preserve">ГЛИНЮК </w:t>
      </w:r>
      <w:r>
        <w:rPr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ru-RU" w:bidi="ar-SA"/>
        </w:rPr>
        <w:t>Катерині Володимирівні</w:t>
      </w: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zh-CN" w:bidi="ar-SA"/>
        </w:rPr>
        <w:t>1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lang w:val="uk-UA" w:eastAsia="zh-CN" w:bidi="ar-SA"/>
        </w:rPr>
        <w:t>0</w:t>
      </w:r>
      <w:r>
        <w:rPr>
          <w:rFonts w:eastAsia="Times New Roman" w:cs="Times New Roman"/>
          <w:color w:val="111111"/>
          <w:sz w:val="28"/>
          <w:szCs w:val="28"/>
          <w:highlight w:val="white"/>
          <w:lang w:val="uk-UA" w:eastAsia="ru-RU" w:bidi="ar-SA"/>
        </w:rPr>
        <w:t>-й (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lang w:val="uk-UA" w:eastAsia="zh-CN" w:bidi="ar-SA"/>
        </w:rPr>
        <w:t>дес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zh-CN" w:bidi="ar-SA"/>
        </w:rPr>
        <w:t xml:space="preserve">ятий) ранг посадової особи місцевого самоврядування. </w:t>
      </w:r>
    </w:p>
    <w:p>
      <w:pPr>
        <w:pStyle w:val="Normal"/>
        <w:tabs>
          <w:tab w:val="clear" w:pos="709"/>
          <w:tab w:val="left" w:pos="510" w:leader="none"/>
        </w:tabs>
        <w:bidi w:val="0"/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/>
        </w:rPr>
        <w:t>. </w:t>
      </w:r>
      <w:r>
        <w:rPr>
          <w:caps/>
          <w:sz w:val="28"/>
          <w:szCs w:val="28"/>
          <w:lang w:val="uk-UA"/>
        </w:rPr>
        <w:t xml:space="preserve">Установити </w:t>
      </w:r>
      <w:r>
        <w:rPr>
          <w:rFonts w:eastAsia="Times New Roman" w:cs="Times New Roman"/>
          <w:caps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 xml:space="preserve">ГЛИНЮК </w:t>
      </w:r>
      <w:r>
        <w:rPr>
          <w:lang w:val="uk-UA" w:eastAsia="ru-RU" w:bidi="ar-SA"/>
        </w:rPr>
        <w:t>Катерині Володимирівні</w:t>
      </w:r>
      <w:r>
        <w:rPr>
          <w:sz w:val="28"/>
          <w:szCs w:val="28"/>
          <w:lang w:val="uk-UA" w:eastAsia="ru-RU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 xml:space="preserve"> начальнику фінансово-господарського відділу, бухгалтеру управління соціальних служб для сім’ї, дітей та молоді</w:t>
      </w:r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 xml:space="preserve"> Луцької міської ради,</w:t>
      </w:r>
      <w:r>
        <w:rPr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tabs>
          <w:tab w:val="clear" w:pos="709"/>
          <w:tab w:val="left" w:pos="570" w:leader="none"/>
        </w:tabs>
        <w:bidi w:val="0"/>
        <w:jc w:val="both"/>
        <w:rPr/>
      </w:pPr>
      <w:r>
        <w:rPr/>
        <w:tab/>
      </w:r>
      <w:r>
        <w:rPr>
          <w:lang w:val="uk-UA"/>
        </w:rPr>
        <w:t>4. </w:t>
      </w:r>
      <w:r>
        <w:rPr>
          <w:bCs/>
          <w:color w:val="000000"/>
          <w:sz w:val="28"/>
          <w:szCs w:val="28"/>
          <w:lang w:val="uk-UA"/>
        </w:rPr>
        <w:t xml:space="preserve">Надбавки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Катерині Глинюк</w:t>
      </w:r>
      <w:r>
        <w:rPr>
          <w:bCs/>
          <w:color w:val="000000"/>
          <w:sz w:val="28"/>
          <w:szCs w:val="28"/>
          <w:lang w:val="uk-UA"/>
        </w:rPr>
        <w:t xml:space="preserve">, зазначені у пунктах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2</w:t>
      </w:r>
      <w:r>
        <w:rPr>
          <w:bCs/>
          <w:color w:val="000000"/>
          <w:sz w:val="28"/>
          <w:szCs w:val="28"/>
          <w:lang w:val="uk-UA"/>
        </w:rPr>
        <w:t xml:space="preserve">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bCs/>
          <w:color w:val="000000"/>
          <w:sz w:val="28"/>
          <w:szCs w:val="28"/>
          <w:lang w:val="uk-UA"/>
        </w:rPr>
        <w:t xml:space="preserve">, установити з            з </w:t>
      </w:r>
      <w:r>
        <w:rPr>
          <w:rFonts w:eastAsia="Times New Roman" w:cs="Times New Roman"/>
          <w:bCs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>01 квітня 2025</w:t>
      </w:r>
      <w:r>
        <w:rPr>
          <w:bCs/>
          <w:color w:val="000000"/>
          <w:sz w:val="28"/>
          <w:szCs w:val="28"/>
          <w:lang w:val="uk-UA"/>
        </w:rPr>
        <w:t xml:space="preserve"> року.</w:t>
      </w:r>
    </w:p>
    <w:p>
      <w:pPr>
        <w:pStyle w:val="Normal"/>
        <w:bidi w:val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Міський голова</w:t>
        <w:tab/>
        <w:t xml:space="preserve">      </w:t>
        <w:tab/>
        <w:t xml:space="preserve">                                                                Ігор ПОЛІЩУК</w:t>
      </w:r>
    </w:p>
    <w:p>
      <w:pPr>
        <w:pStyle w:val="Normal"/>
        <w:tabs>
          <w:tab w:val="clear" w:pos="709"/>
          <w:tab w:val="left" w:pos="6090" w:leader="none"/>
        </w:tabs>
        <w:ind w:left="0" w:right="0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9"/>
          <w:tab w:val="left" w:pos="567" w:leader="none"/>
        </w:tabs>
        <w:ind w:left="0" w:right="0" w:hanging="0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Гудима 777 942</w:t>
      </w:r>
    </w:p>
    <w:p>
      <w:pPr>
        <w:pStyle w:val="Normal"/>
        <w:tabs>
          <w:tab w:val="clear" w:pos="709"/>
          <w:tab w:val="left" w:pos="6090" w:leader="none"/>
        </w:tabs>
        <w:rPr/>
      </w:pP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 xml:space="preserve">Богдан </w:t>
      </w:r>
      <w:r>
        <w:rPr>
          <w:sz w:val="24"/>
        </w:rPr>
        <w:t>741 08</w:t>
      </w:r>
      <w:r>
        <w:rPr>
          <w:sz w:val="24"/>
          <w:lang w:val="uk-UA"/>
        </w:rPr>
        <w:t>0</w:t>
      </w:r>
    </w:p>
    <w:p>
      <w:pPr>
        <w:pStyle w:val="Normal"/>
        <w:tabs>
          <w:tab w:val="clear" w:pos="709"/>
          <w:tab w:val="left" w:pos="6090" w:leader="none"/>
        </w:tabs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985" w:right="561" w:header="0" w:top="357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Style20"/>
    <w:next w:val="Style2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20"/>
    <w:next w:val="Style2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Style11">
    <w:name w:val="Символ нумерації"/>
    <w:qFormat/>
    <w:rPr/>
  </w:style>
  <w:style w:type="character" w:styleId="Style12">
    <w:name w:val="Відвідане гіперпосилання"/>
    <w:rPr>
      <w:color w:val="800000"/>
      <w:u w:val="single"/>
      <w:lang w:val="zxx" w:eastAsia="zxx" w:bidi="zxx"/>
    </w:rPr>
  </w:style>
  <w:style w:type="character" w:styleId="Style13">
    <w:name w:val="Гіперпосилання"/>
    <w:rPr>
      <w:color w:val="000080"/>
      <w:u w:val="single"/>
      <w:lang w:val="zxx" w:eastAsia="zxx" w:bidi="zxx"/>
    </w:rPr>
  </w:style>
  <w:style w:type="character" w:styleId="Style14">
    <w:name w:val="Символи кінцевої виноски"/>
    <w:qFormat/>
    <w:rPr/>
  </w:style>
  <w:style w:type="character" w:styleId="Style15">
    <w:name w:val="Символи виноски"/>
    <w:qFormat/>
    <w:rPr/>
  </w:style>
  <w:style w:type="character" w:styleId="Style16">
    <w:name w:val="Виділення жирним"/>
    <w:qFormat/>
    <w:rPr>
      <w:b/>
      <w:bCs/>
    </w:rPr>
  </w:style>
  <w:style w:type="character" w:styleId="Style17">
    <w:name w:val="Маркери списку"/>
    <w:qFormat/>
    <w:rPr>
      <w:rFonts w:ascii="OpenSymbol;Arial Unicode MS" w:hAnsi="OpenSymbol;Arial Unicode MS" w:eastAsia="OpenSymbol;Arial Unicode MS" w:cs="OpenSymbol;Arial Unicode MS"/>
    </w:rPr>
  </w:style>
  <w:style w:type="character" w:styleId="Applestylespan">
    <w:name w:val="apple-style-span"/>
    <w:basedOn w:val="11"/>
    <w:qFormat/>
    <w:rPr/>
  </w:style>
  <w:style w:type="character" w:styleId="11">
    <w:name w:val="Основной шрифт абзаца1"/>
    <w:qFormat/>
    <w:rPr/>
  </w:style>
  <w:style w:type="character" w:styleId="51">
    <w:name w:val="Заголовок 5 Знак"/>
    <w:qFormat/>
    <w:rPr>
      <w:rFonts w:ascii="Calibri" w:hAnsi="Calibri" w:eastAsia="Times New Roman" w:cs="Times New Roman"/>
      <w:b/>
      <w:bCs/>
      <w:i/>
      <w:iCs/>
      <w:sz w:val="26"/>
      <w:szCs w:val="26"/>
      <w:lang w:val="ru-RU" w:eastAsia="zh-CN"/>
    </w:rPr>
  </w:style>
  <w:style w:type="character" w:styleId="Rvts9">
    <w:name w:val="rvts9"/>
    <w:basedOn w:val="12"/>
    <w:qFormat/>
    <w:rPr/>
  </w:style>
  <w:style w:type="character" w:styleId="Rvts64">
    <w:name w:val="rvts64"/>
    <w:basedOn w:val="12"/>
    <w:qFormat/>
    <w:rPr/>
  </w:style>
  <w:style w:type="character" w:styleId="Appleconvertedspace">
    <w:name w:val="apple-converted-space"/>
    <w:basedOn w:val="12"/>
    <w:qFormat/>
    <w:rPr/>
  </w:style>
  <w:style w:type="character" w:styleId="Rvts23">
    <w:name w:val="rvts23"/>
    <w:basedOn w:val="12"/>
    <w:qFormat/>
    <w:rPr/>
  </w:style>
  <w:style w:type="character" w:styleId="Style18">
    <w:name w:val="Номер сторінки"/>
    <w:basedOn w:val="12"/>
    <w:rPr/>
  </w:style>
  <w:style w:type="character" w:styleId="12">
    <w:name w:val="Шрифт абзацу за промовчанням1"/>
    <w:qFormat/>
    <w:rPr/>
  </w:style>
  <w:style w:type="character" w:styleId="21">
    <w:name w:val="Шрифт абзацу за промовчанням2"/>
    <w:qFormat/>
    <w:rPr/>
  </w:style>
  <w:style w:type="character" w:styleId="Style19">
    <w:name w:val="Шрифт абзацу за промовчанням"/>
    <w:qFormat/>
    <w:rPr/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Покажчик"/>
    <w:basedOn w:val="Normal"/>
    <w:qFormat/>
    <w:pPr>
      <w:suppressLineNumbers/>
    </w:pPr>
    <w:rPr>
      <w:rFonts w:cs="Arial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  <w:szCs w:val="28"/>
      <w:lang w:val="uk-UA"/>
    </w:rPr>
  </w:style>
  <w:style w:type="paragraph" w:styleId="Style25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6">
    <w:name w:val="Зміст списку"/>
    <w:basedOn w:val="Normal"/>
    <w:qFormat/>
    <w:pPr>
      <w:ind w:left="567" w:right="0" w:hanging="0"/>
    </w:pPr>
    <w:rPr/>
  </w:style>
  <w:style w:type="paragraph" w:styleId="Style2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8">
    <w:name w:val="Содержимое врезки"/>
    <w:basedOn w:val="Normal"/>
    <w:qFormat/>
    <w:pPr/>
    <w:rPr/>
  </w:style>
  <w:style w:type="paragraph" w:styleId="Style29">
    <w:name w:val="Вміст рамки"/>
    <w:basedOn w:val="Normal"/>
    <w:qFormat/>
    <w:pPr/>
    <w:rPr/>
  </w:style>
  <w:style w:type="paragraph" w:styleId="Rvps6">
    <w:name w:val="rvps6"/>
    <w:basedOn w:val="Normal"/>
    <w:qFormat/>
    <w:pPr>
      <w:spacing w:before="280" w:after="280"/>
    </w:pPr>
    <w:rPr>
      <w:sz w:val="24"/>
    </w:rPr>
  </w:style>
  <w:style w:type="paragraph" w:styleId="Rvps7">
    <w:name w:val="rvps7"/>
    <w:basedOn w:val="Normal"/>
    <w:qFormat/>
    <w:pPr>
      <w:spacing w:before="280" w:after="280"/>
    </w:pPr>
    <w:rPr>
      <w:sz w:val="24"/>
    </w:rPr>
  </w:style>
  <w:style w:type="paragraph" w:styleId="Rvps17">
    <w:name w:val="rvps17"/>
    <w:basedOn w:val="Normal"/>
    <w:qFormat/>
    <w:pPr>
      <w:spacing w:before="280" w:after="280"/>
    </w:pPr>
    <w:rPr>
      <w:sz w:val="24"/>
    </w:rPr>
  </w:style>
  <w:style w:type="paragraph" w:styleId="Style30">
    <w:name w:val="Верхній і нижній колонтитули"/>
    <w:basedOn w:val="Normal"/>
    <w:qFormat/>
    <w:pPr>
      <w:suppressLineNumbers/>
      <w:tabs>
        <w:tab w:val="clear" w:pos="709"/>
        <w:tab w:val="center" w:pos="4680" w:leader="none"/>
        <w:tab w:val="right" w:pos="9360" w:leader="none"/>
      </w:tabs>
    </w:pPr>
    <w:rPr/>
  </w:style>
  <w:style w:type="paragraph" w:styleId="Style31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32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33">
    <w:name w:val="Текст у виносці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34">
    <w:name w:val="Назва об'є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35">
    <w:name w:val="Указатель"/>
    <w:basedOn w:val="Normal"/>
    <w:qFormat/>
    <w:pPr>
      <w:suppressLineNumbers/>
    </w:pPr>
    <w:rPr>
      <w:rFonts w:cs="Arial"/>
    </w:rPr>
  </w:style>
  <w:style w:type="paragraph" w:styleId="Style36">
    <w:name w:val="Название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183</TotalTime>
  <Application>LibreOffice/6.3.3.2$Windows_X86_64 LibreOffice_project/a64200df03143b798afd1ec74a12ab50359878ed</Application>
  <Pages>1</Pages>
  <Words>224</Words>
  <Characters>1477</Characters>
  <CharactersWithSpaces>1891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2019-04-01T15:16:00Z</dcterms:created>
  <dc:creator>Kostjuk</dc:creator>
  <dc:description/>
  <dc:language>uk-UA</dc:language>
  <cp:lastModifiedBy/>
  <dcterms:modified xsi:type="dcterms:W3CDTF">2025-03-27T13:02:07Z</dcterms:modified>
  <cp:revision>47</cp:revision>
  <dc:subject/>
  <dc:title/>
</cp:coreProperties>
</file>