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248" w:hanging="0"/>
        <w:rPr/>
      </w:pPr>
      <w:r>
        <w:rPr/>
        <w:tab/>
        <w:tab/>
        <w:t>Додаток</w:t>
      </w:r>
    </w:p>
    <w:p>
      <w:pPr>
        <w:pStyle w:val="Normal"/>
        <w:rPr/>
      </w:pPr>
      <w:r>
        <w:rPr/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rPr/>
      </w:pPr>
      <w:r>
        <w:rPr/>
        <w:tab/>
        <w:tab/>
        <w:tab/>
        <w:tab/>
        <w:tab/>
        <w:tab/>
        <w:tab/>
        <w:t>___________________ №________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9"/>
          <w:tab w:val="left" w:pos="7410" w:leader="none"/>
        </w:tabs>
        <w:jc w:val="center"/>
        <w:rPr/>
      </w:pPr>
      <w:r>
        <w:rPr/>
        <w:t>Кошторис видатків</w:t>
      </w:r>
    </w:p>
    <w:p>
      <w:pPr>
        <w:pStyle w:val="Normal"/>
        <w:jc w:val="center"/>
        <w:rPr/>
      </w:pPr>
      <w:r>
        <w:rPr/>
        <w:t>на проведення</w:t>
      </w:r>
      <w:r>
        <w:rPr>
          <w:color w:val="000000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прийому делегації в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рамках національного проєкту</w:t>
      </w:r>
    </w:p>
    <w:p>
      <w:pPr>
        <w:pStyle w:val="Normal"/>
        <w:jc w:val="center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«Пліч-о-пліч: згуртовані громади»</w:t>
      </w:r>
      <w:r>
        <w:rPr>
          <w:color w:val="000000"/>
          <w:szCs w:val="28"/>
        </w:rPr>
        <w:t xml:space="preserve"> </w:t>
      </w:r>
    </w:p>
    <w:p>
      <w:pPr>
        <w:pStyle w:val="Normal"/>
        <w:jc w:val="center"/>
        <w:rPr/>
      </w:pPr>
      <w:r>
        <w:rPr/>
      </w:r>
    </w:p>
    <w:tbl>
      <w:tblPr>
        <w:tblW w:w="9360" w:type="dxa"/>
        <w:jc w:val="left"/>
        <w:tblInd w:w="52" w:type="dxa"/>
        <w:tblLayout w:type="fixed"/>
        <w:tblCellMar>
          <w:top w:w="0" w:type="dxa"/>
          <w:left w:w="4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06"/>
        <w:gridCol w:w="5758"/>
        <w:gridCol w:w="2896"/>
      </w:tblGrid>
      <w:tr>
        <w:trPr/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№ </w:t>
            </w:r>
            <w:r>
              <w:rPr/>
              <w:t>з/п</w:t>
            </w:r>
          </w:p>
        </w:tc>
        <w:tc>
          <w:tcPr>
            <w:tcW w:w="5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Перелік видатків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Загальна сума, грн</w:t>
            </w:r>
          </w:p>
        </w:tc>
      </w:tr>
      <w:tr>
        <w:trPr>
          <w:trHeight w:val="378" w:hRule="atLeast"/>
        </w:trPr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</w:t>
            </w:r>
          </w:p>
        </w:tc>
        <w:tc>
          <w:tcPr>
            <w:tcW w:w="5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Послуги з організації харчування </w:t>
            </w:r>
            <w:r>
              <w:rPr>
                <w:color w:val="000000"/>
              </w:rPr>
              <w:t xml:space="preserve">та проживання </w:t>
            </w:r>
            <w:r>
              <w:rPr>
                <w:color w:val="000000"/>
              </w:rPr>
              <w:t>згідно з договором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61 000,00</w:t>
            </w:r>
          </w:p>
        </w:tc>
      </w:tr>
      <w:tr>
        <w:trPr/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2.</w:t>
            </w:r>
          </w:p>
        </w:tc>
        <w:tc>
          <w:tcPr>
            <w:tcW w:w="5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Подарунки для делегації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4800,00</w:t>
            </w:r>
          </w:p>
        </w:tc>
      </w:tr>
      <w:tr>
        <w:trPr/>
        <w:tc>
          <w:tcPr>
            <w:tcW w:w="706" w:type="dxa"/>
            <w:tcBorders>
              <w:left w:val="single" w:sz="4" w:space="0" w:color="00000A"/>
              <w:bottom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3.</w:t>
            </w:r>
          </w:p>
        </w:tc>
        <w:tc>
          <w:tcPr>
            <w:tcW w:w="5758" w:type="dxa"/>
            <w:tcBorders>
              <w:left w:val="single" w:sz="4" w:space="0" w:color="00000A"/>
              <w:bottom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ind w:hanging="0"/>
              <w:jc w:val="both"/>
              <w:rPr/>
            </w:pPr>
            <w:r>
              <w:rPr>
                <w:rStyle w:val="Strong"/>
                <w:b w:val="false"/>
                <w:color w:val="000000"/>
                <w:spacing w:val="-4"/>
                <w:sz w:val="28"/>
                <w:szCs w:val="28"/>
                <w:lang w:val="uk-UA" w:eastAsia="uk-UA" w:bidi="ar-SA"/>
              </w:rPr>
              <w:t>Книги «Вежа через О», 3 шт.</w:t>
            </w:r>
          </w:p>
        </w:tc>
        <w:tc>
          <w:tcPr>
            <w:tcW w:w="289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750,00</w:t>
            </w:r>
          </w:p>
        </w:tc>
      </w:tr>
      <w:tr>
        <w:trPr/>
        <w:tc>
          <w:tcPr>
            <w:tcW w:w="706" w:type="dxa"/>
            <w:tcBorders>
              <w:left w:val="single" w:sz="4" w:space="0" w:color="00000A"/>
              <w:bottom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4.</w:t>
            </w:r>
          </w:p>
        </w:tc>
        <w:tc>
          <w:tcPr>
            <w:tcW w:w="5758" w:type="dxa"/>
            <w:tcBorders>
              <w:left w:val="single" w:sz="4" w:space="0" w:color="00000A"/>
              <w:bottom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ind w:hanging="0"/>
              <w:jc w:val="both"/>
              <w:rPr/>
            </w:pPr>
            <w:r>
              <w:rPr>
                <w:rStyle w:val="Strong"/>
                <w:b w:val="false"/>
                <w:color w:val="000000"/>
                <w:spacing w:val="-4"/>
                <w:sz w:val="28"/>
                <w:szCs w:val="28"/>
                <w:lang w:val="uk-UA" w:eastAsia="uk-UA" w:bidi="ar-SA"/>
              </w:rPr>
              <w:t>Книга «</w:t>
            </w:r>
            <w:r>
              <w:rPr>
                <w:rStyle w:val="Strong"/>
                <w:rFonts w:eastAsia="Times New Roman" w:cs="Times New Roman"/>
                <w:b w:val="false"/>
                <w:bCs/>
                <w:color w:val="000000"/>
                <w:spacing w:val="-4"/>
                <w:kern w:val="0"/>
                <w:sz w:val="28"/>
                <w:szCs w:val="28"/>
                <w:lang w:val="uk-UA" w:eastAsia="uk-UA" w:bidi="ar-SA"/>
              </w:rPr>
              <w:t>Луцьк. Тисяча років життя та історії</w:t>
            </w:r>
            <w:r>
              <w:rPr>
                <w:rStyle w:val="Strong"/>
                <w:b w:val="false"/>
                <w:color w:val="000000"/>
                <w:spacing w:val="-4"/>
                <w:sz w:val="28"/>
                <w:szCs w:val="28"/>
                <w:lang w:val="uk-UA" w:eastAsia="uk-UA" w:bidi="ar-SA"/>
              </w:rPr>
              <w:t>», 1 шт.</w:t>
            </w:r>
          </w:p>
        </w:tc>
        <w:tc>
          <w:tcPr>
            <w:tcW w:w="289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232,41</w:t>
            </w:r>
          </w:p>
        </w:tc>
      </w:tr>
      <w:tr>
        <w:trPr/>
        <w:tc>
          <w:tcPr>
            <w:tcW w:w="706" w:type="dxa"/>
            <w:tcBorders>
              <w:left w:val="single" w:sz="4" w:space="0" w:color="00000A"/>
              <w:bottom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5.</w:t>
            </w:r>
          </w:p>
        </w:tc>
        <w:tc>
          <w:tcPr>
            <w:tcW w:w="5758" w:type="dxa"/>
            <w:tcBorders>
              <w:left w:val="single" w:sz="4" w:space="0" w:color="00000A"/>
              <w:bottom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ind w:hanging="0"/>
              <w:jc w:val="both"/>
              <w:rPr/>
            </w:pPr>
            <w:r>
              <w:rPr/>
              <w:t>Пакети подарункові, 3 шт.</w:t>
            </w:r>
          </w:p>
        </w:tc>
        <w:tc>
          <w:tcPr>
            <w:tcW w:w="289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114,60</w:t>
            </w:r>
          </w:p>
        </w:tc>
      </w:tr>
      <w:tr>
        <w:trPr/>
        <w:tc>
          <w:tcPr>
            <w:tcW w:w="64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          </w:t>
            </w:r>
            <w:r>
              <w:rPr>
                <w:b/>
                <w:bCs/>
                <w:color w:val="000000"/>
                <w:sz w:val="28"/>
                <w:szCs w:val="28"/>
              </w:rPr>
              <w:t>Всього: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66 897,01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/>
      </w:pPr>
      <w:r>
        <w:rPr/>
        <w:t>Заступник міського голови,</w:t>
      </w:r>
    </w:p>
    <w:p>
      <w:pPr>
        <w:pStyle w:val="Normal"/>
        <w:jc w:val="both"/>
        <w:rPr/>
      </w:pPr>
      <w:r>
        <w:rPr/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4"/>
        </w:rPr>
      </w:pPr>
      <w:r>
        <w:rPr>
          <w:rFonts w:eastAsia="Times New Roman" w:cs="Times New Roman"/>
          <w:bCs/>
          <w:color w:val="00000A"/>
          <w:sz w:val="24"/>
          <w:szCs w:val="24"/>
          <w:lang w:eastAsia="ru-RU"/>
        </w:rPr>
        <w:t>Смаль</w:t>
      </w:r>
      <w:r>
        <w:rPr>
          <w:sz w:val="24"/>
        </w:rPr>
        <w:t xml:space="preserve"> 777 955</w: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985" w:right="567" w:header="567" w:top="1134" w:footer="0" w:bottom="1134" w:gutter="0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2066761072"/>
    </w:sdtPr>
    <w:sdtContent>
      <w:p>
        <w:pPr>
          <w:pStyle w:val="Style23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7123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ru-RU" w:bidi="ar-SA"/>
    </w:rPr>
  </w:style>
  <w:style w:type="paragraph" w:styleId="2">
    <w:name w:val="Heading 2"/>
    <w:basedOn w:val="Style15"/>
    <w:qFormat/>
    <w:pPr>
      <w:spacing w:before="200" w:after="120"/>
      <w:outlineLvl w:val="1"/>
    </w:pPr>
    <w:rPr>
      <w:b/>
      <w:sz w:val="32"/>
      <w:szCs w:val="32"/>
    </w:rPr>
  </w:style>
  <w:style w:type="paragraph" w:styleId="4">
    <w:name w:val="Heading 4"/>
    <w:basedOn w:val="Style15"/>
    <w:qFormat/>
    <w:pPr>
      <w:spacing w:before="120" w:after="120"/>
      <w:outlineLvl w:val="3"/>
    </w:pPr>
    <w:rPr>
      <w:b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Нижний колонтитул Знак"/>
    <w:basedOn w:val="DefaultParagraphFont"/>
    <w:uiPriority w:val="99"/>
    <w:qFormat/>
    <w:rsid w:val="00e82b69"/>
    <w:rPr>
      <w:rFonts w:ascii="Times New Roman" w:hAnsi="Times New Roman" w:eastAsia="Times New Roman" w:cs="Times New Roman"/>
      <w:bCs/>
      <w:color w:val="00000A"/>
      <w:sz w:val="28"/>
      <w:szCs w:val="24"/>
      <w:lang w:eastAsia="ru-RU"/>
    </w:rPr>
  </w:style>
  <w:style w:type="character" w:styleId="Style13" w:customStyle="1">
    <w:name w:val="Верхний колонтитул Знак"/>
    <w:basedOn w:val="DefaultParagraphFont"/>
    <w:uiPriority w:val="99"/>
    <w:qFormat/>
    <w:rsid w:val="00e82b69"/>
    <w:rPr>
      <w:rFonts w:ascii="Times New Roman" w:hAnsi="Times New Roman" w:eastAsia="Times New Roman" w:cs="Times New Roman"/>
      <w:bCs/>
      <w:color w:val="00000A"/>
      <w:sz w:val="28"/>
      <w:szCs w:val="24"/>
      <w:lang w:eastAsia="ru-RU"/>
    </w:rPr>
  </w:style>
  <w:style w:type="character" w:styleId="Appleconvertedspace" w:customStyle="1">
    <w:name w:val="apple-converted-space"/>
    <w:qFormat/>
    <w:rPr/>
  </w:style>
  <w:style w:type="character" w:styleId="1" w:customStyle="1">
    <w:name w:val="Основной шрифт абзаца1"/>
    <w:qFormat/>
    <w:rPr/>
  </w:style>
  <w:style w:type="character" w:styleId="WW8Num2z8" w:customStyle="1">
    <w:name w:val="WW8Num2z8"/>
    <w:qFormat/>
    <w:rPr/>
  </w:style>
  <w:style w:type="character" w:styleId="WW8Num2z7" w:customStyle="1">
    <w:name w:val="WW8Num2z7"/>
    <w:qFormat/>
    <w:rPr/>
  </w:style>
  <w:style w:type="character" w:styleId="WW8Num2z6" w:customStyle="1">
    <w:name w:val="WW8Num2z6"/>
    <w:qFormat/>
    <w:rPr/>
  </w:style>
  <w:style w:type="character" w:styleId="WW8Num2z5" w:customStyle="1">
    <w:name w:val="WW8Num2z5"/>
    <w:qFormat/>
    <w:rPr/>
  </w:style>
  <w:style w:type="character" w:styleId="WW8Num2z4" w:customStyle="1">
    <w:name w:val="WW8Num2z4"/>
    <w:qFormat/>
    <w:rPr/>
  </w:style>
  <w:style w:type="character" w:styleId="WW8Num2z3" w:customStyle="1">
    <w:name w:val="WW8Num2z3"/>
    <w:qFormat/>
    <w:rPr/>
  </w:style>
  <w:style w:type="character" w:styleId="WW8Num2z2" w:customStyle="1">
    <w:name w:val="WW8Num2z2"/>
    <w:qFormat/>
    <w:rPr/>
  </w:style>
  <w:style w:type="character" w:styleId="WW8Num2z1" w:customStyle="1">
    <w:name w:val="WW8Num2z1"/>
    <w:qFormat/>
    <w:rPr/>
  </w:style>
  <w:style w:type="character" w:styleId="WW8Num2z0" w:customStyle="1">
    <w:name w:val="WW8Num2z0"/>
    <w:qFormat/>
    <w:rPr/>
  </w:style>
  <w:style w:type="character" w:styleId="21" w:customStyle="1">
    <w:name w:val="Основной шрифт абзаца2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Style14" w:customStyle="1">
    <w:name w:val="Верхній колонтитул Знак"/>
    <w:basedOn w:val="DefaultParagraphFont"/>
    <w:uiPriority w:val="99"/>
    <w:qFormat/>
    <w:rsid w:val="003525ed"/>
    <w:rPr>
      <w:rFonts w:ascii="Times New Roman" w:hAnsi="Times New Roman" w:eastAsia="Times New Roman" w:cs="Times New Roman"/>
      <w:bCs/>
      <w:color w:val="00000A"/>
      <w:sz w:val="28"/>
      <w:szCs w:val="24"/>
      <w:lang w:eastAsia="ru-RU"/>
    </w:rPr>
  </w:style>
  <w:style w:type="character" w:styleId="Strong">
    <w:name w:val="Strong"/>
    <w:basedOn w:val="DefaultParagraphFont"/>
    <w:qFormat/>
    <w:rPr>
      <w:rFonts w:cs="Times New Roman"/>
      <w:b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pacing w:before="120" w:after="120"/>
    </w:pPr>
    <w:rPr>
      <w:rFonts w:cs="Lohit Devanagari"/>
      <w:i/>
      <w:iCs/>
    </w:rPr>
  </w:style>
  <w:style w:type="paragraph" w:styleId="Style20" w:customStyle="1">
    <w:name w:val="Указатель"/>
    <w:basedOn w:val="Normal"/>
    <w:qFormat/>
    <w:pPr>
      <w:suppressLineNumbers/>
    </w:pPr>
    <w:rPr>
      <w:rFonts w:cs="Mangal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 w:customStyle="1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uiPriority w:val="99"/>
    <w:pPr/>
    <w:rPr/>
  </w:style>
  <w:style w:type="paragraph" w:styleId="Style24">
    <w:name w:val="Footer"/>
    <w:basedOn w:val="Normal"/>
    <w:uiPriority w:val="99"/>
    <w:unhideWhenUsed/>
    <w:rsid w:val="00e82b69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 w:customStyle="1">
    <w:name w:val="Вміст таблиці"/>
    <w:basedOn w:val="Normal"/>
    <w:qFormat/>
    <w:pPr/>
    <w:rPr/>
  </w:style>
  <w:style w:type="paragraph" w:styleId="Style27" w:customStyle="1">
    <w:name w:val="Заголовок таблиці"/>
    <w:basedOn w:val="Normal"/>
    <w:qFormat/>
    <w:pPr>
      <w:jc w:val="center"/>
    </w:pPr>
    <w:rPr>
      <w:b/>
    </w:rPr>
  </w:style>
  <w:style w:type="paragraph" w:styleId="11" w:customStyle="1">
    <w:name w:val="Красная строка1"/>
    <w:qFormat/>
    <w:pPr>
      <w:widowControl/>
      <w:suppressAutoHyphens w:val="true"/>
      <w:bidi w:val="0"/>
      <w:spacing w:before="0" w:after="120"/>
      <w:ind w:firstLine="210"/>
      <w:jc w:val="left"/>
    </w:pPr>
    <w:rPr>
      <w:rFonts w:ascii="Calibri" w:hAnsi="Calibri" w:eastAsia="Calibri" w:cs=""/>
      <w:color w:val="00000A"/>
      <w:kern w:val="0"/>
      <w:sz w:val="28"/>
      <w:szCs w:val="22"/>
      <w:lang w:val="uk-UA" w:eastAsia="en-US" w:bidi="ar-SA"/>
    </w:rPr>
  </w:style>
  <w:style w:type="paragraph" w:styleId="Style28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12" w:customStyle="1">
    <w:name w:val="Указатель1"/>
    <w:basedOn w:val="Normal"/>
    <w:qFormat/>
    <w:pPr/>
    <w:rPr>
      <w:rFonts w:cs="Mangal"/>
    </w:rPr>
  </w:style>
  <w:style w:type="paragraph" w:styleId="13" w:customStyle="1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/>
    <w:rPr>
      <w:rFonts w:cs="Mangal"/>
    </w:rPr>
  </w:style>
  <w:style w:type="paragraph" w:styleId="14" w:customStyle="1">
    <w:name w:val="Название1"/>
    <w:basedOn w:val="Normal"/>
    <w:qFormat/>
    <w:pPr>
      <w:spacing w:before="120" w:after="120"/>
    </w:pPr>
    <w:rPr>
      <w:rFonts w:cs="Mangal"/>
      <w:i/>
      <w:iCs/>
    </w:rPr>
  </w:style>
  <w:style w:type="paragraph" w:styleId="ListParagraph">
    <w:name w:val="List Paragraph"/>
    <w:basedOn w:val="Normal"/>
    <w:qFormat/>
    <w:pPr>
      <w:widowControl w:val="false"/>
      <w:ind w:left="100" w:right="114" w:hanging="0"/>
      <w:jc w:val="both"/>
    </w:pPr>
    <w:rPr>
      <w:sz w:val="22"/>
      <w:szCs w:val="22"/>
    </w:rPr>
  </w:style>
  <w:style w:type="numbering" w:styleId="NoList" w:default="1">
    <w:name w:val="No List"/>
    <w:uiPriority w:val="99"/>
    <w:semiHidden/>
    <w:unhideWhenUsed/>
    <w:qFormat/>
  </w:style>
  <w:style w:type="numbering" w:styleId="Style29" w:customStyle="1">
    <w:name w:val="Без маркерів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1938</TotalTime>
  <Application>LibreOffice/7.1.3.2$Windows_X86_64 LibreOffice_project/47f78053abe362b9384784d31a6e56f8511eb1c1</Application>
  <AppVersion>15.0000</AppVersion>
  <Pages>1</Pages>
  <Words>84</Words>
  <Characters>495</Characters>
  <CharactersWithSpaces>580</CharactersWithSpaces>
  <Paragraphs>30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2021-08-10T07:47:00Z</dcterms:created>
  <dc:creator>litvinchuk</dc:creator>
  <dc:description/>
  <dc:language>uk-UA</dc:language>
  <cp:lastModifiedBy/>
  <cp:lastPrinted>2024-05-23T11:27:00Z</cp:lastPrinted>
  <dcterms:modified xsi:type="dcterms:W3CDTF">2025-03-25T12:27:29Z</dcterms:modified>
  <cp:revision>195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