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121834413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А.Семенюк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10"/>
        <w:jc w:val="both"/>
        <w:rPr/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>Відповідно до статті 21 та пункту 2 статті 23 КЗпП України, статті 15 Закону України “Про службу в органах місцевого самоврядування”,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  <w:t xml:space="preserve">, а також враховуючи лист департаменту з питань ветеранської політики Луцької міської ради від 02.04.2025 № 42-25/1730: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СЕМЕНЮК Аллу Борисівну з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0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>9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квітня 2025 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0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Start w:id="1" w:name="__DdeLink__50392_715610500"/>
      <w:bookmarkStart w:id="2" w:name="__DdeLink__164_1270267294"/>
      <w:bookmarkEnd w:id="0"/>
      <w:r>
        <w:rPr>
          <w:rStyle w:val="Style14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відділу реалізації ветеранської політики </w:t>
      </w:r>
      <w:bookmarkEnd w:id="1"/>
      <w:bookmarkEnd w:id="2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департаменту з питань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А.Семенюк</w:t>
      </w:r>
      <w:bookmarkStart w:id="3" w:name="__DdeLink__428_994183926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3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4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А.Семенюк</w:t>
      </w:r>
      <w:bookmarkEnd w:id="4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bookmarkStart w:id="5" w:name="__DdeLink__50392_7156105001"/>
      <w:bookmarkStart w:id="6" w:name="__DdeLink__164_12702672941"/>
      <w:r>
        <w:rPr>
          <w:rStyle w:val="Style14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відділу реалізації ветеранської політики </w:t>
      </w:r>
      <w:bookmarkEnd w:id="5"/>
      <w:bookmarkEnd w:id="6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департаменту з питань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3.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ПРИСВОЇТИ СЕМЕНЮК Аллі Борисівні 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>13-й (тринадцятий)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ранг посадової особи місцевого самоврядування.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 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>. УСТАНОВИТИ СЕМЕНЮК Аллі Борисівні</w:t>
      </w:r>
      <w:r>
        <w:rPr>
          <w:sz w:val="28"/>
          <w:szCs w:val="28"/>
        </w:rPr>
        <w:t>,</w:t>
      </w:r>
      <w:bookmarkStart w:id="7" w:name="__DdeLink__113_3661567560"/>
      <w:r>
        <w:rPr>
          <w:sz w:val="28"/>
          <w:szCs w:val="28"/>
        </w:rPr>
        <w:t xml:space="preserve"> </w:t>
      </w:r>
      <w:bookmarkEnd w:id="7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головному спеціалісту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відділу реалізації ветеранської політики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uk-UA" w:bidi="hi-IN"/>
        </w:rPr>
        <w:t>департаменту з питань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4.1. надбавку за високі досягнення у праці або за виконання особливо важливої  роботи  в  розмірі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 </w:t>
      </w:r>
      <w:r>
        <w:rPr>
          <w:sz w:val="28"/>
          <w:szCs w:val="28"/>
          <w:lang w:val="uk-UA"/>
        </w:rPr>
        <w:t>відсотків   посадового   окладу  з урахуванням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 xml:space="preserve">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 xml:space="preserve">4.2. надбавку за вислугу років у розмірі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40</w:t>
      </w:r>
      <w:r>
        <w:rPr>
          <w:color w:val="000000"/>
          <w:sz w:val="28"/>
          <w:szCs w:val="28"/>
          <w:lang w:val="uk-UA"/>
        </w:rPr>
        <w:t>% до посадового окладу з урахуванням надбавки за ранг, що відповідає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її стажу державної служби </w:t>
      </w:r>
      <w:r>
        <w:rPr>
          <w:color w:val="000000"/>
          <w:sz w:val="28"/>
          <w:szCs w:val="28"/>
          <w:lang w:val="uk-UA"/>
        </w:rPr>
        <w:t xml:space="preserve">станом на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>0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>9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 xml:space="preserve"> квітня 2025 року</w:t>
      </w:r>
      <w:r>
        <w:rPr>
          <w:color w:val="000000"/>
          <w:sz w:val="28"/>
          <w:szCs w:val="28"/>
          <w:lang w:val="uk-UA"/>
        </w:rPr>
        <w:t xml:space="preserve"> -  </w:t>
      </w:r>
      <w:r>
        <w:rPr>
          <w:color w:val="000000"/>
          <w:sz w:val="28"/>
          <w:szCs w:val="28"/>
          <w:lang w:val="uk-UA"/>
        </w:rPr>
        <w:t>25</w:t>
      </w:r>
      <w:r>
        <w:rPr>
          <w:color w:val="000000"/>
          <w:sz w:val="28"/>
          <w:szCs w:val="28"/>
          <w:lang w:val="uk-UA"/>
        </w:rPr>
        <w:t xml:space="preserve"> років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</w:t>
      </w:r>
      <w:r>
        <w:rPr>
          <w:color w:val="000000"/>
          <w:sz w:val="28"/>
          <w:szCs w:val="28"/>
          <w:lang w:val="uk-UA"/>
        </w:rPr>
        <w:t xml:space="preserve"> місяців </w:t>
      </w:r>
      <w:r>
        <w:rPr>
          <w:color w:val="000000"/>
          <w:sz w:val="28"/>
          <w:szCs w:val="28"/>
          <w:lang w:val="uk-UA"/>
        </w:rPr>
        <w:t>29</w:t>
      </w:r>
      <w:r>
        <w:rPr>
          <w:color w:val="000000"/>
          <w:sz w:val="28"/>
          <w:szCs w:val="28"/>
          <w:lang w:val="uk-UA"/>
        </w:rPr>
        <w:t xml:space="preserve"> днів.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 Аллі  Семенюк, зазначені 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 установити з </w:t>
      </w:r>
      <w:r>
        <w:rPr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0</w:t>
      </w:r>
      <w:r>
        <w:rPr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9</w:t>
      </w:r>
      <w:r>
        <w:rPr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 xml:space="preserve"> квітня 2025 року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>головного спеціаліста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відділу реалізації ветеранської політики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uk-UA" w:bidi="hi-IN"/>
        </w:rPr>
        <w:t>департаменту з питань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8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8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Style20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Style20"/>
        <w:tabs>
          <w:tab w:val="clear" w:pos="709"/>
          <w:tab w:val="left" w:pos="6090" w:leader="none"/>
        </w:tabs>
        <w:spacing w:before="0" w:after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741 080</w:t>
      </w:r>
    </w:p>
    <w:sectPr>
      <w:type w:val="nextPage"/>
      <w:pgSz w:w="11906" w:h="16838"/>
      <w:pgMar w:left="1984" w:right="451" w:header="0" w:top="56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578</TotalTime>
  <Application>LibreOffice/6.3.3.2$Windows_X86_64 LibreOffice_project/a64200df03143b798afd1ec74a12ab50359878ed</Application>
  <Pages>2</Pages>
  <Words>350</Words>
  <Characters>2225</Characters>
  <CharactersWithSpaces>2778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2025-03-17T16:12:47Z</cp:lastPrinted>
  <dcterms:modified xsi:type="dcterms:W3CDTF">2025-04-07T15:29:13Z</dcterms:modified>
  <cp:revision>65</cp:revision>
  <dc:subject/>
  <dc:title/>
</cp:coreProperties>
</file>