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1985" cy="64198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520" cy="641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45pt;height:50.4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43392137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нагородження І.Вахович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0" w:firstLine="567"/>
        <w:jc w:val="both"/>
        <w:rPr>
          <w:color w:val="auto"/>
        </w:rPr>
      </w:pPr>
      <w:r>
        <w:rPr>
          <w:szCs w:val="28"/>
        </w:rPr>
        <w:t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</w:t>
      </w:r>
      <w:r>
        <w:rPr/>
        <w:t xml:space="preserve"> та рішення Луцької міської ради від 23.06.2021 №13/107 «Про затвердження Положення про Почесну грамоту Луцької міської ради в новій редакцій», а також враховуючи листи заступника міського голови, керуючого справами виконкому Юрія Вербича від 07.04.2025 № 3-19/2, відділу секретаріату від 08.04.2025 </w:t>
      </w:r>
      <w:r>
        <w:rPr>
          <w:color w:val="auto"/>
        </w:rPr>
        <w:t xml:space="preserve">№ 2-22/89,  витяг з протоколу </w:t>
      </w:r>
      <w:r>
        <w:rPr>
          <w:color w:val="FF0000"/>
        </w:rPr>
        <w:t xml:space="preserve"> </w:t>
      </w:r>
      <w:r>
        <w:rPr>
          <w:color w:val="auto"/>
        </w:rPr>
        <w:t>засідання постійної комісії міської ради з питань дотримання прав людини, законності, боротьби із злочинністю та корупцією, депутатської діяльності, етики та регламенту від 0</w:t>
      </w:r>
      <w:r>
        <w:rPr>
          <w:color w:val="auto"/>
        </w:rPr>
        <w:t>8</w:t>
      </w:r>
      <w:r>
        <w:rPr>
          <w:color w:val="auto"/>
        </w:rPr>
        <w:t>.04.2025 № 74:</w:t>
      </w:r>
    </w:p>
    <w:p>
      <w:pPr>
        <w:pStyle w:val="ListParagraph"/>
        <w:ind w:left="0" w:firstLine="567"/>
        <w:jc w:val="both"/>
        <w:rPr/>
      </w:pPr>
      <w:r>
        <w:rPr/>
      </w:r>
    </w:p>
    <w:p>
      <w:pPr>
        <w:pStyle w:val="Normal"/>
        <w:tabs>
          <w:tab w:val="clear" w:pos="709"/>
          <w:tab w:val="left" w:pos="567" w:leader="none"/>
        </w:tabs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НАГОРОДИТИ Почесною грамотою Луцької міської ради ВАХОВИЧ Ірину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ректора Луцького національного технічного університету, доктора економічних наук, професора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cs="Times New Roman" w:ascii="Times New Roman" w:hAnsi="Times New Roman"/>
          <w:bCs/>
          <w:color w:val="000000"/>
          <w:sz w:val="28"/>
          <w:szCs w:val="28"/>
          <w:highlight w:val="white"/>
          <w:lang w:eastAsia="ru-RU"/>
        </w:rPr>
        <w:t xml:space="preserve">за активну громадянську позицію, багаторічну сумлінну працю, високий професіоналізм, вагомий особистий внесок у розвиток освіти і науки, підготовку висококваліфікованих фахівців, </w:t>
      </w:r>
      <w:r>
        <w:rPr>
          <w:rFonts w:cs="Times New Roman" w:ascii="Times New Roman" w:hAnsi="Times New Roman"/>
          <w:color w:val="000000"/>
          <w:sz w:val="28"/>
          <w:szCs w:val="28"/>
        </w:rPr>
        <w:t>а також з нагоди особистого ювілею.</w:t>
      </w:r>
    </w:p>
    <w:p>
      <w:pPr>
        <w:pStyle w:val="Normal"/>
        <w:ind w:firstLine="567"/>
        <w:jc w:val="both"/>
        <w:rPr>
          <w:lang w:val="uk-UA" w:eastAsia="zh-CN"/>
        </w:rPr>
      </w:pPr>
      <w:r>
        <w:rPr>
          <w:rFonts w:cs="Times New Roman" w:ascii="Times New Roman" w:hAnsi="Times New Roman"/>
          <w:sz w:val="28"/>
          <w:szCs w:val="28"/>
          <w:lang w:val="uk-UA" w:eastAsia="zh-CN"/>
        </w:rPr>
        <w:t>2. Затвердити кошторис видатків щодо нагородження згідно з додатком.</w:t>
      </w:r>
    </w:p>
    <w:p>
      <w:pPr>
        <w:pStyle w:val="Normal"/>
        <w:widowControl/>
        <w:shd w:val="clear" w:fill="FFFFFF"/>
        <w:tabs>
          <w:tab w:val="clear" w:pos="709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spacing w:before="0" w:after="0"/>
        <w:ind w:left="0" w:right="0" w:firstLine="567"/>
        <w:jc w:val="both"/>
        <w:rPr>
          <w:lang w:val="uk-UA" w:eastAsia="zh-CN"/>
        </w:rPr>
      </w:pPr>
      <w:r>
        <w:rPr>
          <w:rFonts w:cs="Times New Roman" w:ascii="Times New Roman" w:hAnsi="Times New Roman"/>
          <w:sz w:val="28"/>
          <w:szCs w:val="28"/>
          <w:lang w:val="uk-UA" w:eastAsia="zh-CN"/>
        </w:rPr>
        <w:t xml:space="preserve">3. Господарсько-технічному відділу Луцької міської ради забезпечити придбання квітів для нагородження 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zh-CN" w:bidi="ar-SA"/>
        </w:rPr>
        <w:t>Ірини Вахович</w:t>
      </w:r>
      <w:r>
        <w:rPr>
          <w:rFonts w:cs="Times New Roman" w:ascii="Times New Roman" w:hAnsi="Times New Roman"/>
          <w:sz w:val="28"/>
          <w:szCs w:val="28"/>
          <w:lang w:val="uk-UA" w:eastAsia="zh-CN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uk-UA" w:eastAsia="zh-CN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uk-UA" w:eastAsia="zh-CN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Гудима 777 942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</w:rPr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 w:customStyle="1">
    <w:name w:val="Текст у виносці Знак"/>
    <w:basedOn w:val="DefaultParagraphFont"/>
    <w:link w:val="af0"/>
    <w:uiPriority w:val="99"/>
    <w:semiHidden/>
    <w:qFormat/>
    <w:rsid w:val="009e47a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8" w:customStyle="1">
    <w:name w:val="Заголовок"/>
    <w:basedOn w:val="Normal"/>
    <w:next w:val="Style19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9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rsid w:val="0098527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link w:val="af1"/>
    <w:uiPriority w:val="99"/>
    <w:semiHidden/>
    <w:unhideWhenUsed/>
    <w:qFormat/>
    <w:rsid w:val="009e47a8"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Application>LibreOffice/7.2.3.2$Windows_X86_64 LibreOffice_project/d166454616c1632304285822f9c83ce2e660fd92</Application>
  <AppVersion>15.0000</AppVersion>
  <Pages>1</Pages>
  <Words>179</Words>
  <Characters>1239</Characters>
  <CharactersWithSpaces>1492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2024-10-11T06:36:00Z</cp:lastPrinted>
  <dcterms:modified xsi:type="dcterms:W3CDTF">2025-04-08T10:43:02Z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