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7A3A" w14:textId="013EA514" w:rsidR="00B563F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8140782">
          <v:rect id="Прямокутник 2" o:spid="_x0000_s1028" style="position:absolute;margin-left:0;margin-top:.05pt;width:50pt;height:50pt;z-index:25165772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37424642">
          <v:shapetype id="_x0000_tole_rId2" o:spid="_x0000_m1029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8E242D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4937620" r:id="rId7"/>
        </w:object>
      </w:r>
    </w:p>
    <w:p w14:paraId="1F5FF2A4" w14:textId="77777777" w:rsidR="00B563F8" w:rsidRDefault="00B563F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EC42D0" w14:textId="77777777" w:rsidR="00B563F8" w:rsidRDefault="00B563F8">
      <w:pPr>
        <w:rPr>
          <w:sz w:val="8"/>
          <w:szCs w:val="8"/>
        </w:rPr>
      </w:pPr>
    </w:p>
    <w:p w14:paraId="08CBF91C" w14:textId="77777777" w:rsidR="00B563F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206EF5" w14:textId="77777777" w:rsidR="00B563F8" w:rsidRDefault="00B563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4D60EE" w14:textId="77777777" w:rsidR="00B563F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28C5F95" w14:textId="77777777" w:rsidR="00B563F8" w:rsidRDefault="00B563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3B97CA" w14:textId="77777777" w:rsidR="00B563F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8F69C7B" w14:textId="0FF9DCE1" w:rsidR="00B563F8" w:rsidRDefault="00B563F8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3C43DCC" w14:textId="77777777" w:rsidR="008C7F46" w:rsidRDefault="008C7F46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17DDEC0F" w14:textId="77777777" w:rsidR="00B563F8" w:rsidRDefault="00000000">
      <w:pPr>
        <w:ind w:right="5101"/>
        <w:jc w:val="both"/>
      </w:pPr>
      <w:r>
        <w:rPr>
          <w:rFonts w:ascii="Times New Roman" w:hAnsi="Times New Roman" w:cs="Times New Roman"/>
          <w:sz w:val="28"/>
          <w:szCs w:val="28"/>
        </w:rPr>
        <w:t>Про забезпечення охорони життя людей на воді під час</w:t>
      </w:r>
      <w:bookmarkStart w:id="0" w:name="__DdeLink__11267_205587603"/>
      <w:bookmarkEnd w:id="0"/>
      <w:r>
        <w:rPr>
          <w:rFonts w:ascii="Times New Roman" w:hAnsi="Times New Roman" w:cs="Times New Roman"/>
          <w:sz w:val="28"/>
          <w:szCs w:val="28"/>
        </w:rPr>
        <w:t xml:space="preserve"> літнього відпочинку</w:t>
      </w:r>
    </w:p>
    <w:p w14:paraId="5185BA70" w14:textId="77777777" w:rsidR="00B563F8" w:rsidRDefault="00B563F8">
      <w:pPr>
        <w:jc w:val="both"/>
        <w:rPr>
          <w:rFonts w:ascii="Times New Roman" w:hAnsi="Times New Roman" w:cs="Times New Roman"/>
        </w:rPr>
      </w:pPr>
    </w:p>
    <w:p w14:paraId="124E4B4F" w14:textId="77777777" w:rsidR="00B563F8" w:rsidRDefault="00B563F8">
      <w:pPr>
        <w:jc w:val="both"/>
        <w:rPr>
          <w:rFonts w:ascii="Times New Roman" w:hAnsi="Times New Roman" w:cs="Times New Roman"/>
        </w:rPr>
      </w:pPr>
    </w:p>
    <w:p w14:paraId="60ABC966" w14:textId="742B307B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ст. 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42, </w:t>
      </w:r>
      <w:r>
        <w:rPr>
          <w:rFonts w:ascii="Times New Roman" w:hAnsi="Times New Roman" w:cs="Times New Roman"/>
          <w:sz w:val="28"/>
          <w:szCs w:val="28"/>
        </w:rPr>
        <w:t>пункту 8 ст. 59 Закону України «Про місцеве самоврядування в Україні», Закону України «Про правовий режим воєнного стану», Правил безпеки людей на водних об’єктах України, затверджених наказом Міністерства внутрішніх справ України від 10</w:t>
      </w:r>
      <w:r w:rsidR="008C7F46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>2017 № 301,</w:t>
      </w:r>
      <w:r w:rsidR="008C7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зареєстрованих в Міністерстві юстиції України 04</w:t>
      </w:r>
      <w:r w:rsidR="008C7F46"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sz w:val="28"/>
          <w:szCs w:val="28"/>
        </w:rPr>
        <w:t>2017 </w:t>
      </w:r>
      <w:r w:rsidR="008C7F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№ 566/30434, </w:t>
      </w:r>
      <w:r w:rsidR="008C7F46">
        <w:rPr>
          <w:rFonts w:ascii="Times New Roman" w:hAnsi="Times New Roman" w:cs="Times New Roman"/>
          <w:sz w:val="28"/>
          <w:szCs w:val="28"/>
        </w:rPr>
        <w:t xml:space="preserve">зі змінами, </w:t>
      </w:r>
      <w:r>
        <w:rPr>
          <w:rFonts w:ascii="Times New Roman" w:hAnsi="Times New Roman" w:cs="Times New Roman"/>
          <w:sz w:val="28"/>
          <w:szCs w:val="28"/>
        </w:rPr>
        <w:t>розпорядження начальника Волинської обласної військової адміністрації від 14.03.2025 № 189 «Про безпеку відпочивальників на водних об’єктах області в період купального сезону 2025 року», на виконання Програми організації рятування людей на водних об’єктах Луцької міської територіальної громади в літній період 2022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2026 років, затвердженої рішенням міської ради від 22.12.2021 № 24/66, зі змінами, з метою забезпечення охорони життя людей на водоймах Луцької міської територіальної громади в період літнього купального сезону:</w:t>
      </w:r>
    </w:p>
    <w:p w14:paraId="395A34A2" w14:textId="77777777" w:rsidR="00B563F8" w:rsidRDefault="00B563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A1F7E0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Визначити місця масового відпочинку громадян на р. Стир (поблизу Центрального парку культури та відпочинку імені Лесі Українки) та на Теремнівській водоймі.</w:t>
      </w:r>
    </w:p>
    <w:p w14:paraId="64AF4216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2. Встановити термін купального сезону з 01 червня до 31 серпня 2025 року.</w:t>
      </w:r>
    </w:p>
    <w:p w14:paraId="32872D8B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 Департаменту житлово-комунального господарства:</w:t>
      </w:r>
    </w:p>
    <w:p w14:paraId="06EB0863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3.1. Привести обладнання території пляжів у відповідність до діючих правил і санітарних норм. Роботи завершити до 30 травня 2025 року.</w:t>
      </w:r>
    </w:p>
    <w:p w14:paraId="01AD7E1C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3.2. Організувати підтримання територій пляжів в належному санітарному стані, забезпечити скошування трави та вирубку самосійних дерев і кущів берегової смуги протягом усього купального сезону.</w:t>
      </w:r>
    </w:p>
    <w:p w14:paraId="77CB97DD" w14:textId="37EFE5C8" w:rsidR="00B563F8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C7F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Укласти договір з Луцьким районним відділом ДУ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Волинський обласний центр контролю та профілактики хвороб МОЗ України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 відбір проб води з водойм та ґрунту поблизу пляжів.</w:t>
      </w:r>
    </w:p>
    <w:p w14:paraId="4ACA2A94" w14:textId="77777777" w:rsidR="008C7F46" w:rsidRDefault="00000000" w:rsidP="008C7F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Відділу з питань надзвичайних ситуацій та цивільного захисту населення:</w:t>
      </w:r>
    </w:p>
    <w:p w14:paraId="58B4C427" w14:textId="346611EB" w:rsidR="00B563F8" w:rsidRDefault="00000000" w:rsidP="008C7F4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4.1. Організувати комісійний огляд стану готовності місць масового відпочинку на водних об’єктах Луцької міської територіальної громади до початку проходження купального сезону.</w:t>
      </w:r>
    </w:p>
    <w:p w14:paraId="29D5E87B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4.2. Укласти договори з аварійно-рятувальним загоном спеціального призначення Головного управління Державної служби України з надзвичайних ситуацій у Волинській області на обстеження підводної частини пляжів і очищення їх від сторонніх предметів та на обслуговування місць масового відпочинку населення на водних об’єктах, скласти відповідні акти виконаних робіт.</w:t>
      </w:r>
    </w:p>
    <w:p w14:paraId="0E448822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4.3. Організувати проходження навчання плавців-рятувальників в аварійно-рятувальному загоні спеціального призначення Головного управління Державної служби України з надзвичайних ситуацій у Волинській області з видачею відповідних посвідчень.</w:t>
      </w:r>
    </w:p>
    <w:p w14:paraId="762744D5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4.4. Забезпечити добровільне страхування від нещасних випадків прийнятих на роботу плавців-рятувальників.</w:t>
      </w:r>
    </w:p>
    <w:p w14:paraId="5B88A054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4.5. Організувати роботу рятувальних постів відповідно до Правил охорони життя людей на водних об’єктах України.</w:t>
      </w:r>
    </w:p>
    <w:p w14:paraId="237BA796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4.6. В умовах воєнного стану визначити найближчі місця для укриття відпочивальників у разі оголошення сигналу «Повітряна тривога» та розмістити інформацію про них наочно.</w:t>
      </w:r>
    </w:p>
    <w:p w14:paraId="59D8DCA3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4.7. Забезпечити рятувальні пости необхідним майном.</w:t>
      </w:r>
    </w:p>
    <w:p w14:paraId="6F954D6D" w14:textId="3E954968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5. Відділу з питань праці у разі потреби внести зміни до інструкції із охорони праці та до 30 травня 2025 року провести відповідні інструктажі з прийнятими на роботу плавцями-рятувальниками.</w:t>
      </w:r>
    </w:p>
    <w:p w14:paraId="4DC8443C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6. Відділу обліку та звітності організувати своєчасну оплату робіт з підготовки пляжів, навчання плавців-рятувальників, їх страхування та оплату праці.</w:t>
      </w:r>
    </w:p>
    <w:p w14:paraId="16EE9288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 Луцькому районному управлінню Головного управління Держпродспоживслужби </w:t>
      </w:r>
      <w:r>
        <w:rPr>
          <w:rFonts w:ascii="Times New Roman" w:hAnsi="Times New Roman" w:cs="Times New Roman"/>
          <w:sz w:val="28"/>
          <w:szCs w:val="28"/>
        </w:rPr>
        <w:t>у Волинській області проводити постійний санітарний нагляд за роботою пляжного господарства і станом водного середовища.</w:t>
      </w:r>
    </w:p>
    <w:p w14:paraId="597831FD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8. Луцькому районному управлінню Головного управління Національної поліції у Волинській області, департаменту муніципальної варти забезпечити громадський порядок в місцях масового відпочинку на р. Стир та на Теремнівській водоймі шляхом патрулювання.</w:t>
      </w:r>
    </w:p>
    <w:p w14:paraId="732294CB" w14:textId="77777777" w:rsidR="00B563F8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9. Контроль за виконанням розпорядження покласти на заступника міського голови, керуючого справами виконкому Юрія Вербича.</w:t>
      </w:r>
    </w:p>
    <w:p w14:paraId="10B32071" w14:textId="77777777" w:rsidR="00B563F8" w:rsidRDefault="00B563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049B8" w14:textId="77777777" w:rsidR="00B563F8" w:rsidRDefault="00B563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F77580" w14:textId="77777777" w:rsidR="008C7F46" w:rsidRDefault="008C7F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8FA4D" w14:textId="37BD8582" w:rsidR="00B563F8" w:rsidRDefault="001009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 w:rsidR="000000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5B7295F" w14:textId="77777777" w:rsidR="00B563F8" w:rsidRDefault="00B563F8">
      <w:pPr>
        <w:jc w:val="both"/>
      </w:pPr>
    </w:p>
    <w:p w14:paraId="57D045F7" w14:textId="77777777" w:rsidR="008C7F46" w:rsidRDefault="008C7F46">
      <w:pPr>
        <w:jc w:val="both"/>
      </w:pPr>
    </w:p>
    <w:p w14:paraId="3EBB13B4" w14:textId="77777777" w:rsidR="00B563F8" w:rsidRDefault="00000000">
      <w:pPr>
        <w:jc w:val="both"/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B563F8" w:rsidSect="008C7F46">
      <w:headerReference w:type="default" r:id="rId8"/>
      <w:pgSz w:w="11906" w:h="16838"/>
      <w:pgMar w:top="567" w:right="567" w:bottom="1134" w:left="1985" w:header="62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8F5B0" w14:textId="77777777" w:rsidR="00241260" w:rsidRDefault="00241260">
      <w:r>
        <w:separator/>
      </w:r>
    </w:p>
  </w:endnote>
  <w:endnote w:type="continuationSeparator" w:id="0">
    <w:p w14:paraId="2B7560F6" w14:textId="77777777" w:rsidR="00241260" w:rsidRDefault="0024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3A949" w14:textId="77777777" w:rsidR="00241260" w:rsidRDefault="00241260">
      <w:r>
        <w:separator/>
      </w:r>
    </w:p>
  </w:footnote>
  <w:footnote w:type="continuationSeparator" w:id="0">
    <w:p w14:paraId="545DF8A4" w14:textId="77777777" w:rsidR="00241260" w:rsidRDefault="0024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E6607" w14:textId="77777777" w:rsidR="00B563F8" w:rsidRDefault="00000000">
    <w:pPr>
      <w:pStyle w:val="ab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037CDBBC" w14:textId="77777777" w:rsidR="00B563F8" w:rsidRDefault="00B563F8">
    <w:pPr>
      <w:pStyle w:val="ab"/>
      <w:jc w:val="center"/>
      <w:rPr>
        <w:rFonts w:ascii="Times New Roman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3F8"/>
    <w:rsid w:val="001009C3"/>
    <w:rsid w:val="00241260"/>
    <w:rsid w:val="00664954"/>
    <w:rsid w:val="008504C4"/>
    <w:rsid w:val="008C7F46"/>
    <w:rsid w:val="00B563F8"/>
    <w:rsid w:val="00DC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C5593E8"/>
  <w15:docId w15:val="{6EE5045A-4838-4B48-9FD3-F43AD4A6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user1">
    <w:name w:val="Верхній колонтитул ліворуч (user)"/>
    <w:basedOn w:val="a"/>
    <w:qFormat/>
    <w:pPr>
      <w:suppressLineNumbers/>
      <w:tabs>
        <w:tab w:val="center" w:pos="4819"/>
        <w:tab w:val="right" w:pos="9638"/>
      </w:tabs>
    </w:pPr>
  </w:style>
  <w:style w:type="numbering" w:customStyle="1" w:styleId="ad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2674</Words>
  <Characters>1525</Characters>
  <Application>Microsoft Office Word</Application>
  <DocSecurity>0</DocSecurity>
  <Lines>12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40</cp:revision>
  <cp:lastPrinted>2025-03-31T12:09:00Z</cp:lastPrinted>
  <dcterms:created xsi:type="dcterms:W3CDTF">2022-04-04T14:26:00Z</dcterms:created>
  <dcterms:modified xsi:type="dcterms:W3CDTF">2025-03-31T11:47:00Z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