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238652074"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Про  передачу  громадянину  Маїлу Ф.М.</w:t>
      </w:r>
    </w:p>
    <w:p>
      <w:pPr>
        <w:pStyle w:val="Normal"/>
        <w:overflowPunct w:val="false"/>
        <w:ind w:hanging="0" w:left="0" w:right="-868"/>
        <w:jc w:val="both"/>
        <w:rPr>
          <w:sz w:val="28"/>
          <w:szCs w:val="28"/>
        </w:rPr>
      </w:pPr>
      <w:r>
        <w:rPr>
          <w:sz w:val="28"/>
          <w:szCs w:val="28"/>
          <w:lang w:val="uk-UA"/>
        </w:rPr>
        <w:t>безоплатно у власність 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 xml:space="preserve">споруд  (присадибна   ділянка) - 02.01  на </w:t>
      </w:r>
    </w:p>
    <w:p>
      <w:pPr>
        <w:pStyle w:val="Normal"/>
        <w:overflowPunct w:val="false"/>
        <w:ind w:hanging="0" w:left="0" w:right="-868"/>
        <w:jc w:val="both"/>
        <w:rPr>
          <w:sz w:val="28"/>
          <w:szCs w:val="28"/>
        </w:rPr>
      </w:pPr>
      <w:r>
        <w:rPr>
          <w:sz w:val="28"/>
          <w:szCs w:val="28"/>
          <w:lang w:val="uk-UA"/>
        </w:rPr>
        <w:t>вул. В’їзній, 6 у м. Луцьку</w:t>
      </w:r>
    </w:p>
    <w:p>
      <w:pPr>
        <w:pStyle w:val="Normal"/>
        <w:tabs>
          <w:tab w:val="clear" w:pos="708"/>
          <w:tab w:val="left" w:pos="6540" w:leader="none"/>
        </w:tabs>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громадянина </w:t>
      </w:r>
      <w:r>
        <w:rPr>
          <w:sz w:val="28"/>
          <w:szCs w:val="28"/>
          <w:lang w:val="en-US"/>
        </w:rPr>
        <w:t>М</w:t>
      </w:r>
      <w:r>
        <w:rPr>
          <w:sz w:val="28"/>
          <w:szCs w:val="28"/>
          <w:lang w:val="uk-UA"/>
        </w:rPr>
        <w:t>аїла Федора Миколайовича щодо передачі безоплатно у власність земельної ділянки на вул. В’їзній, 6</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В’їзній, 6</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en-US" w:eastAsia="zh-CN" w:bidi="ar-SA"/>
        </w:rPr>
        <w:t>М</w:t>
      </w:r>
      <w:r>
        <w:rPr>
          <w:rFonts w:eastAsia="Times New Roman" w:cs="Times New Roman"/>
          <w:color w:val="auto"/>
          <w:kern w:val="0"/>
          <w:sz w:val="28"/>
          <w:szCs w:val="28"/>
          <w:lang w:val="uk-UA" w:eastAsia="zh-CN" w:bidi="ar-SA"/>
        </w:rPr>
        <w:t>аїла Федора Миколайовича</w:t>
      </w:r>
      <w:r>
        <w:rPr>
          <w:szCs w:val="28"/>
          <w:lang w:val="uk-UA"/>
        </w:rPr>
        <w:t xml:space="preserve">,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громадянина </w:t>
      </w:r>
      <w:r>
        <w:rPr>
          <w:sz w:val="28"/>
          <w:szCs w:val="28"/>
          <w:lang w:val="en-US" w:eastAsia="zh-CN" w:bidi="ar-SA"/>
        </w:rPr>
        <w:t>М</w:t>
      </w:r>
      <w:r>
        <w:rPr>
          <w:sz w:val="28"/>
          <w:szCs w:val="28"/>
          <w:lang w:val="uk-UA" w:eastAsia="zh-CN" w:bidi="ar-SA"/>
        </w:rPr>
        <w:t>аїла Федора Миколайовича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 нерухомого майна на </w:t>
      </w:r>
      <w:r>
        <w:rPr>
          <w:b w:val="false"/>
          <w:i w:val="false"/>
          <w:strike w:val="false"/>
          <w:dstrike w:val="false"/>
          <w:outline w:val="false"/>
          <w:shadow w:val="false"/>
          <w:sz w:val="28"/>
          <w:szCs w:val="28"/>
          <w:u w:val="none"/>
          <w:em w:val="none"/>
          <w:lang w:val="uk-UA" w:eastAsia="zh-CN" w:bidi="ar-SA"/>
        </w:rPr>
        <w:t>вул. В’їзній, 6</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у м. Луцьку: свідоцтво на право власності на нерухоме майно</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від 10.12.2006, </w:t>
      </w:r>
      <w:r>
        <w:rPr>
          <w:rFonts w:eastAsia="Times New Roman" w:cs="Times New Roman"/>
          <w:b w:val="false"/>
          <w:bCs w:val="false"/>
          <w:i w:val="false"/>
          <w:iCs w:val="false"/>
          <w:color w:val="auto"/>
          <w:kern w:val="0"/>
          <w:sz w:val="28"/>
          <w:szCs w:val="28"/>
          <w:lang w:val="uk-UA" w:eastAsia="zh-CN" w:bidi="ar-SA"/>
        </w:rPr>
        <w:t>відповідно до якого право власності на житлов</w:t>
      </w:r>
      <w:r>
        <w:rPr>
          <w:rFonts w:eastAsia="Times New Roman" w:cs="Times New Roman"/>
          <w:b w:val="false"/>
          <w:bCs/>
          <w:i w:val="false"/>
          <w:iCs w:val="false"/>
          <w:color w:val="auto"/>
          <w:kern w:val="0"/>
          <w:sz w:val="28"/>
          <w:szCs w:val="28"/>
          <w:lang w:val="uk-UA" w:eastAsia="zh-CN" w:bidi="ar-SA"/>
        </w:rPr>
        <w:t>ий</w:t>
      </w:r>
      <w:r>
        <w:rPr>
          <w:rFonts w:eastAsia="Times New Roman" w:cs="Times New Roman"/>
          <w:b w:val="false"/>
          <w:bCs w:val="false"/>
          <w:i w:val="false"/>
          <w:iCs w:val="false"/>
          <w:color w:val="auto"/>
          <w:kern w:val="0"/>
          <w:sz w:val="28"/>
          <w:szCs w:val="28"/>
          <w:lang w:val="uk-UA" w:eastAsia="zh-CN" w:bidi="ar-SA"/>
        </w:rPr>
        <w:t xml:space="preserve"> будин</w:t>
      </w:r>
      <w:r>
        <w:rPr>
          <w:rFonts w:eastAsia="Times New Roman" w:cs="Times New Roman"/>
          <w:b w:val="false"/>
          <w:bCs/>
          <w:i w:val="false"/>
          <w:iCs w:val="false"/>
          <w:color w:val="auto"/>
          <w:kern w:val="0"/>
          <w:sz w:val="28"/>
          <w:szCs w:val="28"/>
          <w:lang w:val="uk-UA" w:eastAsia="zh-CN" w:bidi="ar-SA"/>
        </w:rPr>
        <w:t xml:space="preserve">ок </w:t>
      </w:r>
      <w:r>
        <w:rPr>
          <w:rFonts w:eastAsia="Times New Roman" w:cs="Times New Roman"/>
          <w:b w:val="false"/>
          <w:bCs w:val="false"/>
          <w:i w:val="false"/>
          <w:iCs w:val="false"/>
          <w:color w:val="auto"/>
          <w:kern w:val="0"/>
          <w:sz w:val="28"/>
          <w:szCs w:val="28"/>
          <w:lang w:val="uk-UA" w:eastAsia="zh-CN" w:bidi="ar-SA"/>
        </w:rPr>
        <w:t>зареєстровано</w:t>
      </w:r>
      <w:r>
        <w:rPr>
          <w:rFonts w:eastAsia="Times New Roman" w:cs="Times New Roman"/>
          <w:b w:val="false"/>
          <w:bCs w:val="false"/>
          <w:i w:val="false"/>
          <w:iCs w:val="false"/>
          <w:color w:val="auto"/>
          <w:kern w:val="0"/>
          <w:sz w:val="24"/>
          <w:szCs w:val="24"/>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20.12.2006,</w:t>
      </w:r>
      <w:r>
        <w:rPr>
          <w:rFonts w:eastAsia="Times New Roman" w:cs="Times New Roman"/>
          <w:b w:val="false"/>
          <w:bCs w:val="false"/>
          <w:i w:val="false"/>
          <w:iCs w:val="false"/>
          <w:color w:val="auto"/>
          <w:kern w:val="0"/>
          <w:sz w:val="24"/>
          <w:szCs w:val="24"/>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реєстраційний</w:t>
      </w:r>
      <w:r>
        <w:rPr>
          <w:rFonts w:eastAsia="Times New Roman" w:cs="Times New Roman"/>
          <w:b w:val="false"/>
          <w:bCs w:val="false"/>
          <w:i w:val="false"/>
          <w:iCs w:val="false"/>
          <w:color w:val="auto"/>
          <w:kern w:val="0"/>
          <w:sz w:val="26"/>
          <w:szCs w:val="26"/>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номер:</w:t>
      </w:r>
      <w:r>
        <w:rPr>
          <w:rFonts w:eastAsia="Times New Roman" w:cs="Times New Roman"/>
          <w:b w:val="false"/>
          <w:bCs w:val="false"/>
          <w:i w:val="false"/>
          <w:iCs w:val="false"/>
          <w:color w:val="auto"/>
          <w:kern w:val="0"/>
          <w:sz w:val="26"/>
          <w:szCs w:val="26"/>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16973769,</w:t>
      </w:r>
      <w:r>
        <w:rPr>
          <w:szCs w:val="28"/>
          <w:lang w:val="uk-UA"/>
        </w:rPr>
        <w:t xml:space="preserve">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Cs w:val="28"/>
          <w:lang w:val="uk-UA"/>
        </w:rPr>
      </w:pPr>
      <w:r>
        <w:rPr>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true"/>
        <w:bidi w:val="0"/>
        <w:ind w:firstLine="567" w:left="0" w:right="57"/>
        <w:jc w:val="both"/>
        <w:rPr>
          <w:sz w:val="28"/>
          <w:szCs w:val="28"/>
        </w:rPr>
      </w:pPr>
      <w:r>
        <w:rPr>
          <w:sz w:val="28"/>
          <w:szCs w:val="28"/>
          <w:lang w:val="uk-UA"/>
        </w:rPr>
        <w:t xml:space="preserve">1. Затвердити громадянину </w:t>
      </w:r>
      <w:r>
        <w:rPr>
          <w:sz w:val="28"/>
          <w:szCs w:val="28"/>
          <w:lang w:val="en-US"/>
        </w:rPr>
        <w:t>М</w:t>
      </w:r>
      <w:r>
        <w:rPr>
          <w:sz w:val="28"/>
          <w:szCs w:val="28"/>
          <w:lang w:val="uk-UA"/>
        </w:rPr>
        <w:t>аїлу Федору Миколайовичу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натурі (на місцевості) на вул. В’їзній, 6</w:t>
      </w:r>
      <w:r>
        <w:rPr>
          <w:rFonts w:eastAsia="Times New Roman" w:cs="Times New Roman"/>
          <w:color w:val="auto"/>
          <w:kern w:val="0"/>
          <w:sz w:val="28"/>
          <w:szCs w:val="28"/>
          <w:lang w:val="uk-UA" w:eastAsia="zh-CN" w:bidi="ar-SA"/>
        </w:rPr>
        <w:t xml:space="preserve"> </w:t>
      </w:r>
      <w:r>
        <w:rPr>
          <w:sz w:val="28"/>
          <w:szCs w:val="28"/>
          <w:lang w:val="uk-UA"/>
        </w:rPr>
        <w:t>у м. Луцьку площею 0,1000</w:t>
      </w:r>
      <w:r>
        <w:rPr>
          <w:rFonts w:eastAsia="Times New Roman" w:cs="Times New Roman"/>
          <w:color w:val="auto"/>
          <w:kern w:val="0"/>
          <w:sz w:val="28"/>
          <w:szCs w:val="28"/>
          <w:lang w:val="uk-UA" w:eastAsia="zh-CN" w:bidi="ar-SA"/>
        </w:rPr>
        <w:t> </w:t>
      </w:r>
      <w:r>
        <w:rPr>
          <w:sz w:val="28"/>
          <w:szCs w:val="28"/>
          <w:lang w:val="uk-UA"/>
        </w:rPr>
        <w:t>га, кадастровим номером 0710100000:31:004:0</w:t>
      </w:r>
      <w:r>
        <w:rPr>
          <w:rFonts w:eastAsia="Times New Roman" w:cs="Times New Roman"/>
          <w:color w:val="auto"/>
          <w:kern w:val="0"/>
          <w:sz w:val="28"/>
          <w:szCs w:val="28"/>
          <w:lang w:val="uk-UA" w:eastAsia="zh-CN" w:bidi="ar-SA"/>
        </w:rPr>
        <w:t>065</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8"/>
          <w:szCs w:val="28"/>
        </w:rPr>
      </w:pPr>
      <w:r>
        <w:rPr>
          <w:sz w:val="28"/>
          <w:szCs w:val="28"/>
          <w:lang w:val="uk-UA"/>
        </w:rPr>
        <w:t xml:space="preserve">2. Передати громадянину </w:t>
      </w:r>
      <w:r>
        <w:rPr>
          <w:sz w:val="28"/>
          <w:szCs w:val="28"/>
          <w:lang w:val="en-US"/>
        </w:rPr>
        <w:t>М</w:t>
      </w:r>
      <w:r>
        <w:rPr>
          <w:sz w:val="28"/>
          <w:szCs w:val="28"/>
          <w:lang w:val="uk-UA"/>
        </w:rPr>
        <w:t>аїлу Федору Миколайовичу</w:t>
      </w:r>
      <w:r>
        <w:rPr>
          <w:rFonts w:eastAsia="Times New Roman" w:cs="Times New Roman"/>
          <w:color w:val="auto"/>
          <w:kern w:val="0"/>
          <w:sz w:val="28"/>
          <w:szCs w:val="28"/>
          <w:lang w:val="uk-UA" w:eastAsia="zh-CN" w:bidi="ar-SA"/>
        </w:rPr>
        <w:t xml:space="preserve"> </w:t>
      </w:r>
      <w:r>
        <w:rPr>
          <w:sz w:val="28"/>
          <w:szCs w:val="28"/>
          <w:lang w:val="uk-UA"/>
        </w:rPr>
        <w:t>безоплатно у власність земельну ділянку на вул. В’їзній, 6</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1000</w:t>
      </w:r>
      <w:r>
        <w:rPr>
          <w:rFonts w:eastAsia="Times New Roman" w:cs="Times New Roman"/>
          <w:color w:val="auto"/>
          <w:sz w:val="28"/>
          <w:szCs w:val="28"/>
          <w:lang w:val="uk-UA" w:eastAsia="zh-CN" w:bidi="ar-SA"/>
        </w:rPr>
        <w:t> </w:t>
      </w:r>
      <w:r>
        <w:rPr>
          <w:sz w:val="28"/>
          <w:szCs w:val="28"/>
          <w:lang w:val="uk-UA"/>
        </w:rPr>
        <w:t>га, кадастровим номером 0710100000:31:004:0</w:t>
      </w:r>
      <w:r>
        <w:rPr>
          <w:rFonts w:eastAsia="Times New Roman" w:cs="Times New Roman"/>
          <w:color w:val="auto"/>
          <w:kern w:val="0"/>
          <w:sz w:val="28"/>
          <w:szCs w:val="28"/>
          <w:lang w:val="uk-UA" w:eastAsia="zh-CN" w:bidi="ar-SA"/>
        </w:rPr>
        <w:t xml:space="preserve">065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en-US" w:eastAsia="zh-CN" w:bidi="ar-SA"/>
        </w:rPr>
        <w:t>М</w:t>
      </w:r>
      <w:r>
        <w:rPr>
          <w:rFonts w:eastAsia="Times New Roman" w:cs="Times New Roman"/>
          <w:color w:val="auto"/>
          <w:kern w:val="0"/>
          <w:sz w:val="28"/>
          <w:szCs w:val="28"/>
          <w:lang w:val="uk-UA" w:eastAsia="zh-CN" w:bidi="ar-SA"/>
        </w:rPr>
        <w:t>аїла Федора Миколайовича</w:t>
      </w:r>
      <w:r>
        <w:rPr>
          <w:sz w:val="28"/>
          <w:szCs w:val="28"/>
          <w:lang w:val="uk-UA"/>
        </w:rPr>
        <w:t>:</w:t>
      </w:r>
    </w:p>
    <w:p>
      <w:pPr>
        <w:pStyle w:val="Normal"/>
        <w:widowControl/>
        <w:suppressAutoHyphens w:val="true"/>
        <w:overflowPunct w:val="tru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1409</TotalTime>
  <Application>LibreOffice/7.6.4.1$Windows_X86_64 LibreOffice_project/e19e193f88cd6c0525a17fb7a176ed8e6a3e2aa1</Application>
  <AppVersion>15.0000</AppVersion>
  <Pages>2</Pages>
  <Words>421</Words>
  <Characters>2719</Characters>
  <CharactersWithSpaces>3336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2025-03-27T10:56:52Z</dcterms:modified>
  <cp:revision>361</cp:revision>
  <dc:subject/>
  <dc:title>  </dc:title>
</cp:coreProperties>
</file>

<file path=docProps/custom.xml><?xml version="1.0" encoding="utf-8"?>
<Properties xmlns="http://schemas.openxmlformats.org/officeDocument/2006/custom-properties" xmlns:vt="http://schemas.openxmlformats.org/officeDocument/2006/docPropsVTypes"/>
</file>