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eastAsia="Times New Roman" w:cs="Times New Roman"/>
        </w:rPr>
      </w:pPr>
      <w: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.5pt;margin-top:0.95pt;width:56.55pt;height:58.0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691400458" r:id="rId2"/>
        </w:object>
      </w:r>
      <w:r>
        <w:rPr>
          <w:rFonts w:eastAsia="Times New Roman" w:cs="Times New Roman"/>
        </w:rPr>
        <w:t xml:space="preserve">         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 xml:space="preserve">                           </w:t>
      </w:r>
    </w:p>
    <w:p>
      <w:pPr>
        <w:pStyle w:val="Normal"/>
        <w:jc w:val="center"/>
        <w:rPr>
          <w:b/>
        </w:rPr>
      </w:pPr>
      <w:r>
        <w:rPr>
          <w:b/>
        </w:rPr>
        <w:t>ЛУЦЬКА  МІСЬКА  РАДА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9"/>
          <w:tab w:val="left" w:pos="0" w:leader="none"/>
        </w:tabs>
        <w:spacing w:before="0" w:after="0"/>
        <w:ind w:hanging="0" w:left="0"/>
        <w:jc w:val="center"/>
        <w:rPr/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 xml:space="preserve">                                                     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hanging="0" w:right="0"/>
        <w:jc w:val="both"/>
        <w:rPr>
          <w:sz w:val="28"/>
          <w:szCs w:val="28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Про надання згоди на відновлення меж 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hanging="0" w:right="0"/>
        <w:jc w:val="both"/>
        <w:rPr>
          <w:rFonts w:ascii="Times New Roman" w:hAnsi="Times New Roman" w:eastAsia="SimSun;ЛОМе" w:cs="Mangal"/>
          <w:b w:val="false"/>
          <w:bCs w:val="false"/>
          <w:i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земельної ділянки комунальної власнос-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hanging="0" w:right="0"/>
        <w:jc w:val="both"/>
        <w:rPr>
          <w:rFonts w:ascii="Times New Roman" w:hAnsi="Times New Roman" w:eastAsia="SimSun;ЛОМе" w:cs="Mangal"/>
          <w:b w:val="false"/>
          <w:bCs w:val="false"/>
          <w:i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ті на вул. Героїв УПА, 109-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А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у м. Луцьку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firstLine="567" w:right="0"/>
        <w:jc w:val="both"/>
        <w:rPr>
          <w:rFonts w:ascii="Times New Roman" w:hAnsi="Times New Roman" w:eastAsia="SimSun;ЛОМе" w:cs="Mangal"/>
          <w:b w:val="false"/>
          <w:bCs w:val="false"/>
          <w:i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 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firstLine="567" w:right="0"/>
        <w:jc w:val="both"/>
        <w:rPr/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Розглянувши заяву громадянина Солтиса Сергія Степановича про надання згоди на відновлення меж земельної ділянки комунальної власності на вул. Героїв УПА, 109-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А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у м. Луцьку, з метою внесення відомостей про земельну ділянку до Державного земельного кадастру, враховуючи договір оренди землі, укладений між Луцькою міською радою та громадянкою Солтис Надією Онисимівною, зареєстрований у Державному реєстрі земель від 10.07.2009 за № 040907700385, строк дії якого закінчився, актовий запис про смерть фізичної особи-орендаря громадянки Солтис Надії Онисимівни, складений відділом </w:t>
      </w:r>
      <w:r>
        <w:rPr>
          <w:rStyle w:val="Emphasis"/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управління Міністерства юстиції (м. Львів) 21.05.2020, враховуючи документи, що посвідчують право власності громадянина Солтиса Сергія Степановича на об’єкт нерухомого майна на вул. Героїв УПА, 109-А у м. Луцьку: свідоцтва про право на спадщину за законом від 22.03.2021 за № 2-439 та № 2-438, відповідно до яких право власності на житловий будинок з надвірними будівлями та спорудами зареєстровано у Державному реєстрі речових прав на нерухоме майно 29.04.2021, номер запису про право власності: 41821723, технічний паспорт на об’єкт нерухомого майна від 27.03.2021, керуючись статтями 12, 79-1, 122 Земельного кодексу України, статтею 55 Закону України «Про землеустрій»,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статтею 21 Закону України «Про Державний земельний кадастр», пунктами 66-67, 75, 101-102 постанови Кабінету Міністрів України від 17.10.2012 № 1051 «Про затвердження Порядку ведення Державного земельного кадастру», статтею 21 Закону України «Про Державний земельний кадастр», міська рада</w:t>
      </w:r>
    </w:p>
    <w:p>
      <w:pPr>
        <w:pStyle w:val="Normal"/>
        <w:tabs>
          <w:tab w:val="clear" w:pos="709"/>
          <w:tab w:val="left" w:pos="247" w:leader="none"/>
        </w:tabs>
        <w:ind w:firstLine="872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bidi w:val="0"/>
        <w:ind w:right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BodyText"/>
        <w:bidi w:val="0"/>
        <w:ind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firstLine="567" w:right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1. Надати згоду на відновлення меж земельної ділянки комунальної власності на вул. Героїв УПА, 109-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А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у м. Луцьку площею 0,2626 га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ділянка)].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firstLine="567" w:right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firstLine="567" w:right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firstLine="567" w:right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hanging="0" w:right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                Ігор ПОЛІЩУК</w:t>
      </w:r>
    </w:p>
    <w:p>
      <w:pPr>
        <w:pStyle w:val="BodyText"/>
        <w:widowControl w:val="false"/>
        <w:suppressAutoHyphens w:val="true"/>
        <w:overflowPunct w:val="false"/>
        <w:bidi w:val="0"/>
        <w:spacing w:before="0" w:after="0"/>
        <w:ind w:firstLine="567" w:right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6"/>
          <w:szCs w:val="26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6"/>
          <w:szCs w:val="26"/>
          <w:lang w:val="uk-UA" w:eastAsia="zh-CN" w:bidi="hi-IN"/>
        </w:rPr>
      </w:r>
    </w:p>
    <w:p>
      <w:pPr>
        <w:pStyle w:val="Normal"/>
        <w:widowControl w:val="false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 w:val="false"/>
        <w:rPr>
          <w:sz w:val="24"/>
        </w:rPr>
      </w:pPr>
      <w:r>
        <w:rPr>
          <w:b w:val="false"/>
          <w:bCs w:val="false"/>
          <w:i w:val="false"/>
          <w:iCs w:val="false"/>
          <w:color w:val="000000"/>
          <w:spacing w:val="-4"/>
          <w:sz w:val="26"/>
          <w:szCs w:val="26"/>
          <w:lang w:val="uk-UA" w:bidi="ar-S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;宋体" w:cs="Mangal"/>
      <w:color w:val="auto"/>
      <w:kern w:val="2"/>
      <w:sz w:val="28"/>
      <w:szCs w:val="24"/>
      <w:lang w:val="uk-UA" w:eastAsia="zh-CN" w:bidi="hi-IN"/>
    </w:rPr>
  </w:style>
  <w:style w:type="paragraph" w:styleId="Heading2">
    <w:name w:val="heading 2"/>
    <w:basedOn w:val="user"/>
    <w:next w:val="BodyText"/>
    <w:qFormat/>
    <w:pPr>
      <w:numPr>
        <w:ilvl w:val="1"/>
        <w:numId w:val="1"/>
      </w:numPr>
      <w:outlineLvl w:val="1"/>
    </w:pPr>
    <w:rPr>
      <w:rFonts w:ascii="Times New Roman" w:hAnsi="Times New Roman" w:eastAsia="SimSun;宋体" w:cs="Mangal"/>
      <w:b/>
      <w:bCs/>
      <w:sz w:val="36"/>
      <w:szCs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character" w:styleId="Emphasis">
    <w:name w:val="Emphasis"/>
    <w:qFormat/>
    <w:rPr>
      <w:i/>
      <w:i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LibreOffice/25.2.0.3$Windows_X86_64 LibreOffice_project/e1cf4a87eb02d755bce1a01209907ea5ddc8f069</Application>
  <AppVersion>15.0000</AppVersion>
  <Pages>2</Pages>
  <Words>359</Words>
  <Characters>2258</Characters>
  <CharactersWithSpaces>2923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2019-07-17T14:11:00Z</dcterms:created>
  <dc:creator/>
  <dc:description/>
  <dc:language>uk-UA</dc:language>
  <cp:lastModifiedBy/>
  <cp:lastPrinted>2025-03-28T10:35:51Z</cp:lastPrinted>
  <dcterms:modified xsi:type="dcterms:W3CDTF">2025-03-28T10:42:31Z</dcterms:modified>
  <cp:revision>14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