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58294585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Про    </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Ткачук   Н.А.,</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Чопу М.О.</w:t>
      </w:r>
      <w:r>
        <w:rPr>
          <w:rFonts w:eastAsia="Times New Roman" w:cs="Times New Roman"/>
          <w:color w:val="auto"/>
          <w:spacing w:val="-4"/>
          <w:kern w:val="0"/>
          <w:sz w:val="24"/>
          <w:szCs w:val="24"/>
          <w:lang w:val="uk-UA" w:eastAsia="zh-CN" w:bidi="ar-SA"/>
        </w:rPr>
        <w:t xml:space="preserve">   </w:t>
      </w:r>
      <w:r>
        <w:rPr>
          <w:spacing w:val="-4"/>
          <w:szCs w:val="28"/>
        </w:rPr>
        <w:t>безоплатно   у</w:t>
      </w:r>
      <w:r>
        <w:rPr>
          <w:spacing w:val="-4"/>
          <w:sz w:val="28"/>
          <w:szCs w:val="28"/>
        </w:rPr>
        <w:t xml:space="preserve">   </w:t>
      </w:r>
      <w:r>
        <w:rPr>
          <w:spacing w:val="-4"/>
          <w:szCs w:val="28"/>
        </w:rPr>
        <w:t xml:space="preserve">спільну </w:t>
      </w:r>
      <w:r>
        <w:rPr>
          <w:spacing w:val="-4"/>
          <w:sz w:val="22"/>
          <w:szCs w:val="22"/>
        </w:rPr>
        <w:t xml:space="preserve">   </w:t>
      </w:r>
      <w:r>
        <w:rPr>
          <w:spacing w:val="-4"/>
          <w:szCs w:val="28"/>
        </w:rPr>
        <w:t>частко</w:t>
      </w:r>
      <w:r>
        <w:rPr>
          <w:spacing w:val="-6"/>
          <w:szCs w:val="28"/>
        </w:rPr>
        <w:t>ву</w:t>
      </w:r>
    </w:p>
    <w:p>
      <w:pPr>
        <w:pStyle w:val="Normal"/>
        <w:tabs>
          <w:tab w:val="clear" w:pos="709"/>
          <w:tab w:val="left" w:pos="4820" w:leader="none"/>
          <w:tab w:val="left" w:pos="5103" w:leader="none"/>
          <w:tab w:val="left" w:pos="5245" w:leader="none"/>
        </w:tabs>
        <w:ind w:right="-868" w:hanging="0"/>
        <w:jc w:val="both"/>
        <w:rPr/>
      </w:pPr>
      <w:r>
        <w:rPr>
          <w:spacing w:val="-6"/>
          <w:szCs w:val="28"/>
        </w:rPr>
        <w:t>власність</w:t>
      </w:r>
      <w:r>
        <w:rPr>
          <w:spacing w:val="-6"/>
          <w:sz w:val="28"/>
          <w:szCs w:val="28"/>
        </w:rPr>
        <w:t xml:space="preserve"> </w:t>
      </w:r>
      <w:r>
        <w:rPr>
          <w:spacing w:val="-6"/>
          <w:szCs w:val="28"/>
        </w:rPr>
        <w:t>земельн</w:t>
      </w:r>
      <w:r>
        <w:rPr>
          <w:rFonts w:eastAsia="Times New Roman" w:cs="Times New Roman"/>
          <w:color w:val="auto"/>
          <w:spacing w:val="-6"/>
          <w:kern w:val="0"/>
          <w:sz w:val="28"/>
          <w:szCs w:val="28"/>
          <w:lang w:val="uk-UA" w:eastAsia="zh-CN" w:bidi="ar-SA"/>
        </w:rPr>
        <w:t xml:space="preserve">ої </w:t>
      </w:r>
      <w:r>
        <w:rPr>
          <w:spacing w:val="-6"/>
          <w:szCs w:val="28"/>
        </w:rPr>
        <w:t>ділянк</w:t>
      </w:r>
      <w:r>
        <w:rPr>
          <w:rFonts w:eastAsia="Times New Roman" w:cs="Times New Roman"/>
          <w:color w:val="auto"/>
          <w:spacing w:val="-6"/>
          <w:kern w:val="0"/>
          <w:sz w:val="28"/>
          <w:szCs w:val="28"/>
          <w:lang w:val="uk-UA" w:eastAsia="zh-CN" w:bidi="ar-SA"/>
        </w:rPr>
        <w:t xml:space="preserve">и   </w:t>
      </w:r>
      <w:r>
        <w:rPr>
          <w:spacing w:val="-6"/>
          <w:szCs w:val="28"/>
        </w:rPr>
        <w:t>для   будівництва</w:t>
      </w:r>
    </w:p>
    <w:p>
      <w:pPr>
        <w:pStyle w:val="Normal"/>
        <w:tabs>
          <w:tab w:val="clear" w:pos="709"/>
          <w:tab w:val="left" w:pos="4820" w:leader="none"/>
          <w:tab w:val="left" w:pos="5103" w:leader="none"/>
          <w:tab w:val="left" w:pos="5245" w:leader="none"/>
        </w:tabs>
        <w:ind w:right="-868" w:hanging="0"/>
        <w:jc w:val="both"/>
        <w:rPr/>
      </w:pPr>
      <w:r>
        <w:rPr>
          <w:spacing w:val="-6"/>
          <w:szCs w:val="28"/>
        </w:rPr>
        <w:t>і     обслуговування      житлового         будинку,</w:t>
      </w:r>
    </w:p>
    <w:p>
      <w:pPr>
        <w:pStyle w:val="Normal"/>
        <w:tabs>
          <w:tab w:val="clear" w:pos="709"/>
          <w:tab w:val="left" w:pos="4820" w:leader="none"/>
          <w:tab w:val="left" w:pos="5103" w:leader="none"/>
          <w:tab w:val="left" w:pos="5245" w:leader="none"/>
        </w:tabs>
        <w:ind w:right="-868" w:hanging="0"/>
        <w:jc w:val="both"/>
        <w:rPr/>
      </w:pPr>
      <w:r>
        <w:rPr>
          <w:spacing w:val="-6"/>
          <w:szCs w:val="28"/>
        </w:rPr>
        <w:t>гос</w:t>
      </w:r>
      <w:r>
        <w:rPr>
          <w:spacing w:val="0"/>
          <w:szCs w:val="28"/>
        </w:rPr>
        <w:t>подарських</w:t>
      </w:r>
      <w:r>
        <w:rPr>
          <w:spacing w:val="0"/>
          <w:sz w:val="32"/>
          <w:szCs w:val="32"/>
        </w:rPr>
        <w:t xml:space="preserve"> </w:t>
      </w:r>
      <w:r>
        <w:rPr>
          <w:spacing w:val="0"/>
          <w:szCs w:val="28"/>
        </w:rPr>
        <w:t>будівель і</w:t>
      </w:r>
      <w:r>
        <w:rPr>
          <w:spacing w:val="0"/>
          <w:sz w:val="30"/>
          <w:szCs w:val="30"/>
        </w:rPr>
        <w:t xml:space="preserve"> </w:t>
      </w:r>
      <w:r>
        <w:rPr>
          <w:spacing w:val="0"/>
          <w:szCs w:val="28"/>
        </w:rPr>
        <w:t>споруд</w:t>
      </w:r>
      <w:r>
        <w:rPr>
          <w:spacing w:val="0"/>
          <w:sz w:val="32"/>
          <w:szCs w:val="32"/>
        </w:rPr>
        <w:t xml:space="preserve"> </w:t>
      </w:r>
      <w:r>
        <w:rPr>
          <w:spacing w:val="-8"/>
          <w:szCs w:val="28"/>
        </w:rPr>
        <w:t>(присадибна</w:t>
      </w:r>
    </w:p>
    <w:p>
      <w:pPr>
        <w:pStyle w:val="Normal"/>
        <w:tabs>
          <w:tab w:val="clear" w:pos="709"/>
          <w:tab w:val="left" w:pos="4820" w:leader="none"/>
          <w:tab w:val="left" w:pos="5103" w:leader="none"/>
          <w:tab w:val="left" w:pos="5245" w:leader="none"/>
        </w:tabs>
        <w:ind w:right="-868" w:hanging="0"/>
        <w:jc w:val="both"/>
        <w:rPr/>
      </w:pPr>
      <w:r>
        <w:rPr>
          <w:spacing w:val="-8"/>
          <w:szCs w:val="28"/>
        </w:rPr>
        <w:t xml:space="preserve">ділянка)   (02.01)   </w:t>
      </w:r>
      <w:r>
        <w:rPr>
          <w:rFonts w:eastAsia="Times New Roman" w:cs="Times New Roman"/>
          <w:color w:val="auto"/>
          <w:spacing w:val="-4"/>
          <w:kern w:val="0"/>
          <w:sz w:val="28"/>
          <w:szCs w:val="28"/>
          <w:lang w:val="uk-UA" w:eastAsia="zh-CN" w:bidi="ar-SA"/>
        </w:rPr>
        <w:t>на вул. Володимирській, 109</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у       с.    Забороль       Луцького         району</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pacing w:val="-4"/>
          <w:szCs w:val="28"/>
        </w:rPr>
        <w:t xml:space="preserve">Розглянувши заяву громадян </w:t>
      </w:r>
      <w:r>
        <w:rPr>
          <w:rFonts w:eastAsia="Times New Roman" w:cs="Times New Roman"/>
          <w:color w:val="auto"/>
          <w:spacing w:val="-4"/>
          <w:kern w:val="0"/>
          <w:sz w:val="28"/>
          <w:szCs w:val="28"/>
          <w:lang w:val="uk-UA" w:eastAsia="ar-SA" w:bidi="ar-SA"/>
        </w:rPr>
        <w:t>Ткачук Наталії Анатоліївни</w:t>
      </w:r>
      <w:r>
        <w:rPr>
          <w:spacing w:val="-4"/>
          <w:szCs w:val="28"/>
        </w:rPr>
        <w:t xml:space="preserve">,                          </w:t>
      </w:r>
      <w:r>
        <w:rPr>
          <w:rFonts w:eastAsia="Times New Roman" w:cs="Times New Roman"/>
          <w:color w:val="auto"/>
          <w:spacing w:val="-4"/>
          <w:kern w:val="0"/>
          <w:sz w:val="28"/>
          <w:szCs w:val="28"/>
          <w:lang w:val="uk-UA" w:eastAsia="ar-SA" w:bidi="ar-SA"/>
        </w:rPr>
        <w:t xml:space="preserve">Чопа Миколи Омеляновича, </w:t>
      </w:r>
      <w:r>
        <w:rPr>
          <w:spacing w:val="-4"/>
          <w:szCs w:val="28"/>
        </w:rPr>
        <w:t>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2053</w:t>
      </w:r>
      <w:r>
        <w:rPr>
          <w:spacing w:val="-4"/>
          <w:szCs w:val="28"/>
        </w:rPr>
        <w:t xml:space="preserve"> га </w:t>
      </w:r>
      <w:r>
        <w:rPr>
          <w:spacing w:val="-6"/>
          <w:szCs w:val="28"/>
        </w:rPr>
        <w:t>для будівництва і</w:t>
      </w:r>
      <w:r>
        <w:rPr>
          <w:spacing w:val="-6"/>
          <w:sz w:val="30"/>
          <w:szCs w:val="30"/>
        </w:rPr>
        <w:t xml:space="preserve"> </w:t>
      </w:r>
      <w:r>
        <w:rPr>
          <w:spacing w:val="-6"/>
          <w:szCs w:val="28"/>
        </w:rPr>
        <w:t>обслуговування житлового будинку, гос</w:t>
      </w:r>
      <w:r>
        <w:rPr>
          <w:spacing w:val="0"/>
          <w:szCs w:val="28"/>
        </w:rPr>
        <w:t>подарських будівель і</w:t>
      </w:r>
      <w:r>
        <w:rPr>
          <w:spacing w:val="0"/>
          <w:sz w:val="30"/>
          <w:szCs w:val="30"/>
        </w:rPr>
        <w:t xml:space="preserve"> </w:t>
      </w:r>
      <w:r>
        <w:rPr>
          <w:spacing w:val="0"/>
          <w:szCs w:val="28"/>
        </w:rPr>
        <w:t xml:space="preserve">споруд </w:t>
      </w:r>
      <w:r>
        <w:rPr>
          <w:spacing w:val="-8"/>
          <w:szCs w:val="28"/>
        </w:rPr>
        <w:t>(присадибна</w:t>
      </w:r>
      <w:r>
        <w:rPr>
          <w:spacing w:val="-8"/>
          <w:sz w:val="24"/>
          <w:szCs w:val="24"/>
        </w:rPr>
        <w:t xml:space="preserve"> </w:t>
      </w:r>
      <w:r>
        <w:rPr>
          <w:spacing w:val="-8"/>
          <w:szCs w:val="28"/>
        </w:rPr>
        <w:t xml:space="preserve">ділянка) (02.01) </w:t>
      </w:r>
      <w:r>
        <w:rPr>
          <w:rFonts w:eastAsia="Times New Roman" w:cs="Times New Roman"/>
          <w:color w:val="auto"/>
          <w:spacing w:val="-4"/>
          <w:kern w:val="0"/>
          <w:sz w:val="28"/>
          <w:szCs w:val="28"/>
          <w:lang w:val="uk-UA" w:eastAsia="zh-CN" w:bidi="ar-SA"/>
        </w:rPr>
        <w:t>на вул. Володимирській, 109 у с. Забороль Луцького району                 Волинської області</w:t>
      </w:r>
      <w:r>
        <w:rPr>
          <w:szCs w:val="28"/>
        </w:rPr>
        <w:t>,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Володимирській, 109 у с. Забороль</w:t>
      </w:r>
      <w:r>
        <w:rPr>
          <w:szCs w:val="28"/>
        </w:rPr>
        <w:t xml:space="preserve"> Луцького району                         Волинської області, </w:t>
      </w:r>
      <w:r>
        <w:rPr>
          <w:spacing w:val="-4"/>
          <w:szCs w:val="28"/>
        </w:rPr>
        <w:t xml:space="preserve">враховуючи документи, що посвідчують право власності громадян </w:t>
      </w:r>
      <w:r>
        <w:rPr>
          <w:rFonts w:eastAsia="Times New Roman" w:cs="Times New Roman"/>
          <w:color w:val="auto"/>
          <w:spacing w:val="-4"/>
          <w:kern w:val="0"/>
          <w:sz w:val="28"/>
          <w:szCs w:val="28"/>
          <w:lang w:val="uk-UA" w:eastAsia="ar-SA" w:bidi="ar-SA"/>
        </w:rPr>
        <w:t>Ткачук Наталії Анатоліївни</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lang w:val="uk-UA" w:eastAsia="ar-SA" w:bidi="ar-SA"/>
        </w:rPr>
        <w:t>Чопи Миколи Омеляновича</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w:t>
      </w:r>
      <w:r>
        <w:rPr>
          <w:rFonts w:eastAsia="Times New Roman" w:cs="Times New Roman"/>
          <w:color w:val="auto"/>
          <w:spacing w:val="-4"/>
          <w:kern w:val="0"/>
          <w:sz w:val="28"/>
          <w:szCs w:val="28"/>
          <w:lang w:val="uk-UA" w:eastAsia="zh-CN" w:bidi="ar-SA"/>
        </w:rPr>
        <w:t xml:space="preserve">на вул. Володимирській, 109 у с. Забороль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 xml:space="preserve">Волинської області: </w:t>
      </w:r>
      <w:r>
        <w:rPr>
          <w:rFonts w:eastAsia="Times New Roman" w:cs="Times New Roman"/>
          <w:color w:val="000000"/>
          <w:spacing w:val="-4"/>
          <w:kern w:val="0"/>
          <w:sz w:val="28"/>
          <w:szCs w:val="28"/>
          <w:lang w:val="uk-UA" w:eastAsia="zh-CN" w:bidi="ar-SA"/>
        </w:rPr>
        <w:t>договір дарування 1/2 (однієї другої) частки у праві власності на житловий будинок від 16.04.2018, зареєстрований в реєстрі за                    № 1120,</w:t>
      </w:r>
      <w:r>
        <w:rPr>
          <w:spacing w:val="-4"/>
          <w:szCs w:val="28"/>
        </w:rPr>
        <w:t xml:space="preserve"> </w:t>
      </w:r>
      <w:r>
        <w:rPr>
          <w:rFonts w:eastAsia="Times New Roman" w:cs="Times New Roman"/>
          <w:color w:val="auto"/>
          <w:spacing w:val="-4"/>
          <w:kern w:val="0"/>
          <w:sz w:val="28"/>
          <w:szCs w:val="28"/>
          <w:lang w:val="uk-UA" w:eastAsia="zh-CN" w:bidi="ar-SA"/>
        </w:rPr>
        <w:t xml:space="preserve">витяг з Державного реєстру речових прав на нерухоме майно                      про реєстрацію права власності від 16.04.2018 номер запису про право власності: 25732708, </w:t>
      </w:r>
      <w:r>
        <w:rPr>
          <w:rFonts w:eastAsia="Times New Roman" w:cs="Times New Roman"/>
          <w:color w:val="000000"/>
          <w:spacing w:val="-4"/>
          <w:kern w:val="0"/>
          <w:sz w:val="28"/>
          <w:szCs w:val="28"/>
          <w:lang w:val="uk-UA" w:eastAsia="zh-CN" w:bidi="ar-SA"/>
        </w:rPr>
        <w:t xml:space="preserve">свідоцтво про право на спадщину за заповітом                            від 14.04.2020, спадкова справа № 20/2013, зареєстрованого в реєстрі                         за № 1-464, </w:t>
      </w:r>
      <w:r>
        <w:rPr>
          <w:rFonts w:eastAsia="Times New Roman" w:cs="Times New Roman"/>
          <w:color w:val="auto"/>
          <w:spacing w:val="-4"/>
          <w:kern w:val="0"/>
          <w:sz w:val="28"/>
          <w:szCs w:val="28"/>
          <w:lang w:val="uk-UA" w:eastAsia="zh-CN" w:bidi="ar-SA"/>
        </w:rPr>
        <w:t xml:space="preserve">витяг з Державного реєстру речових прав на нерухоме майно                  про реєстрацію права власності від 16.04.2018 номер запису про право власності: 25732708, витяг з Державного земельного кадастру про земельну ділянку від 14.11.2024 № НВ-1800541902024, </w:t>
      </w:r>
      <w:r>
        <w:rPr>
          <w:szCs w:val="28"/>
        </w:rPr>
        <w:t xml:space="preserve">керуючись статтями </w:t>
      </w:r>
      <w:r>
        <w:rPr>
          <w:spacing w:val="-4"/>
          <w:szCs w:val="28"/>
        </w:rPr>
        <w:t xml:space="preserve">12, 81, 86,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w:t>
      </w:r>
      <w:r>
        <w:rPr>
          <w:rFonts w:eastAsia="Times New Roman" w:cs="Times New Roman"/>
          <w:color w:val="auto"/>
          <w:kern w:val="0"/>
          <w:sz w:val="28"/>
          <w:szCs w:val="28"/>
          <w:lang w:val="uk-UA" w:eastAsia="zh-CN" w:bidi="ar-SA"/>
        </w:rPr>
        <w:t xml:space="preserve"> Затвердити громадянам </w:t>
      </w:r>
      <w:r>
        <w:rPr>
          <w:rFonts w:eastAsia="Times New Roman" w:cs="Times New Roman"/>
          <w:color w:val="auto"/>
          <w:spacing w:val="-4"/>
          <w:kern w:val="0"/>
          <w:sz w:val="28"/>
          <w:szCs w:val="28"/>
          <w:lang w:val="uk-UA" w:eastAsia="zh-CN" w:bidi="ar-SA"/>
        </w:rPr>
        <w:t xml:space="preserve">Ткачук Наталії Анатоліївні (частка 1/2),                Чопу Миколі Омеляновичу (частка 1/2) </w:t>
      </w:r>
      <w:r>
        <w:rPr>
          <w:szCs w:val="28"/>
        </w:rPr>
        <w:t xml:space="preserve">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Володимирській, 109 у с. Забороль                     Луцького району Волинської області</w:t>
      </w:r>
      <w:r>
        <w:rPr>
          <w:szCs w:val="28"/>
        </w:rPr>
        <w:t>, площею 0,</w:t>
      </w:r>
      <w:r>
        <w:rPr>
          <w:rFonts w:eastAsia="Times New Roman" w:cs="Times New Roman"/>
          <w:color w:val="auto"/>
          <w:kern w:val="0"/>
          <w:sz w:val="28"/>
          <w:szCs w:val="28"/>
          <w:lang w:val="uk-UA" w:eastAsia="zh-CN" w:bidi="ar-SA"/>
        </w:rPr>
        <w:t>2053</w:t>
      </w:r>
      <w:r>
        <w:rPr>
          <w:szCs w:val="28"/>
        </w:rPr>
        <w:t> га, з кадастровим номером 072288</w:t>
      </w:r>
      <w:r>
        <w:rPr>
          <w:rFonts w:eastAsia="Times New Roman" w:cs="Times New Roman"/>
          <w:color w:val="auto"/>
          <w:kern w:val="0"/>
          <w:sz w:val="28"/>
          <w:szCs w:val="28"/>
          <w:lang w:val="uk-UA" w:eastAsia="zh-CN" w:bidi="ar-SA"/>
        </w:rPr>
        <w:t>1800</w:t>
      </w:r>
      <w:r>
        <w:rPr>
          <w:szCs w:val="28"/>
        </w:rPr>
        <w:t>:0</w:t>
      </w:r>
      <w:r>
        <w:rPr>
          <w:rFonts w:eastAsia="Times New Roman" w:cs="Times New Roman"/>
          <w:color w:val="auto"/>
          <w:kern w:val="0"/>
          <w:sz w:val="28"/>
          <w:szCs w:val="28"/>
          <w:lang w:val="uk-UA" w:eastAsia="zh-CN" w:bidi="ar-SA"/>
        </w:rPr>
        <w:t>1</w:t>
      </w:r>
      <w:r>
        <w:rPr>
          <w:szCs w:val="28"/>
        </w:rPr>
        <w:t>:001:</w:t>
      </w:r>
      <w:r>
        <w:rPr>
          <w:rFonts w:eastAsia="Times New Roman" w:cs="Times New Roman"/>
          <w:color w:val="auto"/>
          <w:kern w:val="0"/>
          <w:sz w:val="28"/>
          <w:szCs w:val="28"/>
          <w:lang w:val="uk-UA" w:eastAsia="zh-CN" w:bidi="ar-SA"/>
        </w:rPr>
        <w:t>0256</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громадянам </w:t>
      </w:r>
      <w:r>
        <w:rPr>
          <w:rFonts w:eastAsia="Times New Roman" w:cs="Times New Roman"/>
          <w:color w:val="auto"/>
          <w:spacing w:val="-4"/>
          <w:kern w:val="0"/>
          <w:sz w:val="28"/>
          <w:szCs w:val="28"/>
          <w:lang w:val="uk-UA" w:eastAsia="zh-CN" w:bidi="ar-SA"/>
        </w:rPr>
        <w:t>Ткачук Наталії Анатоліївні (частка 1/2),                     Чопу Миколі Омеляновичу (частка 1/2),</w:t>
      </w:r>
      <w:r>
        <w:rPr>
          <w:rFonts w:eastAsia="Times New Roman" w:cs="Times New Roman"/>
          <w:color w:val="auto"/>
          <w:kern w:val="0"/>
          <w:sz w:val="28"/>
          <w:szCs w:val="28"/>
          <w:lang w:val="uk-UA" w:eastAsia="zh-CN" w:bidi="ar-SA"/>
        </w:rPr>
        <w:t xml:space="preserve"> </w:t>
      </w:r>
      <w:r>
        <w:rPr>
          <w:szCs w:val="28"/>
        </w:rPr>
        <w:t xml:space="preserve"> безоплатно у спільну часткову власність земельну ділянку </w:t>
      </w:r>
      <w:r>
        <w:rPr>
          <w:rFonts w:eastAsia="Times New Roman" w:cs="Times New Roman"/>
          <w:color w:val="auto"/>
          <w:spacing w:val="-4"/>
          <w:kern w:val="0"/>
          <w:sz w:val="28"/>
          <w:szCs w:val="28"/>
          <w:lang w:val="uk-UA" w:eastAsia="zh-CN" w:bidi="ar-SA"/>
        </w:rPr>
        <w:t>на вул. Володимирській, 109 у с. Забороль</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0,2053</w:t>
      </w:r>
      <w:r>
        <w:rPr>
          <w:szCs w:val="28"/>
        </w:rPr>
        <w:t xml:space="preserve"> га, з кадастровим номером </w:t>
      </w:r>
      <w:r>
        <w:rPr>
          <w:rFonts w:eastAsia="Times New Roman" w:cs="Times New Roman"/>
          <w:color w:val="auto"/>
          <w:kern w:val="0"/>
          <w:sz w:val="28"/>
          <w:szCs w:val="28"/>
          <w:lang w:val="uk-UA" w:eastAsia="zh-CN" w:bidi="ar-SA"/>
        </w:rPr>
        <w:t>0722881800:01:001:0256</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Ткачук Наталію Анатоліївну</w:t>
      </w:r>
      <w:r>
        <w:rPr>
          <w:rFonts w:eastAsia="Times New Roman" w:cs="Times New Roman"/>
          <w:color w:val="auto"/>
          <w:spacing w:val="-4"/>
          <w:kern w:val="0"/>
          <w:sz w:val="28"/>
          <w:szCs w:val="28"/>
          <w:lang w:val="uk-UA" w:eastAsia="zh-CN" w:bidi="ar-SA"/>
        </w:rPr>
        <w:t>, Чопа Миколу Омеляновича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Cs w:val="28"/>
        </w:rPr>
      </w:pPr>
      <w:r>
        <w:rPr>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7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Application>LibreOffice/7.0.3.1$Windows_X86_64 LibreOffice_project/d7547858d014d4cf69878db179d326fc3483e082</Application>
  <Pages>2</Pages>
  <Words>580</Words>
  <Characters>3809</Characters>
  <CharactersWithSpaces>4875</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2025-04-11T11:00:21Z</cp:lastPrinted>
  <dcterms:modified xsi:type="dcterms:W3CDTF">2025-04-14T10:47:27Z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