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76207377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w:t>
      </w:r>
      <w:r>
        <w:rPr>
          <w:sz w:val="32"/>
          <w:szCs w:val="32"/>
        </w:rPr>
        <w:t xml:space="preserve">   </w:t>
      </w:r>
      <w:r>
        <w:rPr>
          <w:szCs w:val="28"/>
        </w:rPr>
        <w:t xml:space="preserve">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Ліщук   Т.Л</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 xml:space="preserve">технічної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28"/>
          <w:szCs w:val="28"/>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(відновлення)</w:t>
      </w:r>
      <w:r>
        <w:rPr>
          <w:sz w:val="32"/>
          <w:szCs w:val="32"/>
        </w:rPr>
        <w:t xml:space="preserve">    </w:t>
      </w:r>
      <w:r>
        <w:rPr>
          <w:szCs w:val="28"/>
        </w:rPr>
        <w:t xml:space="preserve">меж     земельної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 xml:space="preserve">в натурі  (на  місцевості)  на  земельну </w:t>
      </w:r>
      <w:r>
        <w:rPr>
          <w:spacing w:val="-4"/>
          <w:szCs w:val="28"/>
        </w:rPr>
        <w:t>частку</w:t>
      </w:r>
    </w:p>
    <w:p>
      <w:pPr>
        <w:pStyle w:val="Normal"/>
        <w:widowControl w:val="false"/>
        <w:tabs>
          <w:tab w:val="clear" w:pos="709"/>
          <w:tab w:val="left" w:pos="4395" w:leader="none"/>
          <w:tab w:val="left" w:pos="4678" w:leader="none"/>
          <w:tab w:val="left" w:pos="4962" w:leader="none"/>
        </w:tabs>
        <w:rPr>
          <w:szCs w:val="28"/>
        </w:rPr>
      </w:pPr>
      <w:r>
        <w:rPr>
          <w:spacing w:val="-4"/>
          <w:szCs w:val="28"/>
        </w:rPr>
        <w:t>(пай)      № </w:t>
      </w:r>
      <w:r>
        <w:rPr>
          <w:rFonts w:eastAsia="Times New Roman" w:cs="Times New Roman"/>
          <w:color w:val="1C1C1C"/>
          <w:spacing w:val="-4"/>
          <w:kern w:val="0"/>
          <w:sz w:val="28"/>
          <w:szCs w:val="28"/>
          <w:lang w:val="uk-UA" w:eastAsia="zh-CN" w:bidi="ar-SA"/>
        </w:rPr>
        <w:t xml:space="preserve">355       </w:t>
      </w:r>
      <w:r>
        <w:rPr>
          <w:spacing w:val="-4"/>
          <w:szCs w:val="28"/>
        </w:rPr>
        <w:t>(</w:t>
      </w:r>
      <w:r>
        <w:rPr>
          <w:rFonts w:eastAsia="Times New Roman" w:cs="Times New Roman"/>
          <w:color w:val="auto"/>
          <w:spacing w:val="-4"/>
          <w:kern w:val="0"/>
          <w:sz w:val="28"/>
          <w:szCs w:val="28"/>
          <w:lang w:val="uk-UA" w:eastAsia="zh-CN" w:bidi="ar-SA"/>
        </w:rPr>
        <w:t xml:space="preserve">сіножаті </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kern w:val="0"/>
          <w:sz w:val="28"/>
          <w:szCs w:val="28"/>
          <w:lang w:val="uk-UA" w:eastAsia="zh-CN" w:bidi="ar-SA"/>
        </w:rPr>
        <w:t>площею    0,05 га</w:t>
      </w:r>
      <w:r>
        <w:rPr>
          <w:szCs w:val="28"/>
        </w:rPr>
        <w:t xml:space="preserve">)   за   </w:t>
      </w:r>
      <w:r>
        <w:rPr>
          <w:spacing w:val="-4"/>
          <w:szCs w:val="28"/>
        </w:rPr>
        <w:t>межами</w:t>
      </w:r>
      <w:r>
        <w:rPr>
          <w:spacing w:val="-4"/>
          <w:sz w:val="32"/>
          <w:szCs w:val="32"/>
        </w:rPr>
        <w:t xml:space="preserve">    </w:t>
      </w:r>
      <w:r>
        <w:rPr>
          <w:spacing w:val="-8"/>
          <w:szCs w:val="28"/>
        </w:rPr>
        <w:t>населених</w:t>
      </w:r>
    </w:p>
    <w:p>
      <w:pPr>
        <w:pStyle w:val="Normal"/>
        <w:widowControl w:val="false"/>
        <w:tabs>
          <w:tab w:val="clear" w:pos="709"/>
          <w:tab w:val="left" w:pos="4395" w:leader="none"/>
          <w:tab w:val="left" w:pos="4678" w:leader="none"/>
          <w:tab w:val="left" w:pos="4962" w:leader="none"/>
        </w:tabs>
        <w:rPr>
          <w:szCs w:val="28"/>
        </w:rPr>
      </w:pPr>
      <w:r>
        <w:rPr>
          <w:spacing w:val="-8"/>
          <w:szCs w:val="28"/>
        </w:rPr>
        <w:t>пунктів    Луцької     міської      терито</w:t>
      </w:r>
      <w:r>
        <w:rPr>
          <w:szCs w:val="28"/>
        </w:rPr>
        <w:t>ріальної</w:t>
      </w:r>
    </w:p>
    <w:p>
      <w:pPr>
        <w:pStyle w:val="Normal"/>
        <w:widowControl w:val="false"/>
        <w:tabs>
          <w:tab w:val="clear" w:pos="709"/>
          <w:tab w:val="left" w:pos="4395" w:leader="none"/>
          <w:tab w:val="left" w:pos="4678" w:leader="none"/>
          <w:tab w:val="left" w:pos="4962" w:leader="none"/>
        </w:tabs>
        <w:rPr>
          <w:szCs w:val="28"/>
        </w:rPr>
      </w:pPr>
      <w:r>
        <w:rPr>
          <w:rFonts w:eastAsia="Times New Roman"/>
          <w:spacing w:val="6"/>
          <w:szCs w:val="28"/>
          <w:lang w:eastAsia="ar-SA"/>
        </w:rPr>
        <w:t xml:space="preserve">громади (с. </w:t>
      </w:r>
      <w:r>
        <w:rPr>
          <w:rFonts w:eastAsia="Times New Roman" w:cs="Times New Roman"/>
          <w:color w:val="auto"/>
          <w:spacing w:val="6"/>
          <w:kern w:val="0"/>
          <w:sz w:val="28"/>
          <w:szCs w:val="28"/>
          <w:lang w:val="uk-UA" w:eastAsia="ar-SA" w:bidi="ar-SA"/>
        </w:rPr>
        <w:t>Княгининок</w:t>
      </w:r>
      <w:r>
        <w:rPr>
          <w:rFonts w:eastAsia="Times New Roman"/>
          <w:spacing w:val="6"/>
          <w:szCs w:val="28"/>
          <w:lang w:eastAsia="ar-SA"/>
        </w:rPr>
        <w:t>)</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Ліщук Тетяни Леонтіївни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Cs w:val="28"/>
        </w:rPr>
        <w:t>№ </w:t>
      </w:r>
      <w:r>
        <w:rPr>
          <w:rFonts w:eastAsia="Times New Roman" w:cs="Times New Roman"/>
          <w:color w:val="1C1C1C"/>
          <w:spacing w:val="-4"/>
          <w:kern w:val="0"/>
          <w:sz w:val="28"/>
          <w:szCs w:val="28"/>
          <w:lang w:val="uk-UA" w:eastAsia="zh-CN" w:bidi="ar-SA"/>
        </w:rPr>
        <w:t xml:space="preserve">355 </w:t>
      </w:r>
      <w:r>
        <w:rPr>
          <w:spacing w:val="-4"/>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орієнтовною площею 0,05 га </w:t>
      </w:r>
      <w:r>
        <w:rPr>
          <w:spacing w:val="-6"/>
          <w:szCs w:val="28"/>
        </w:rPr>
        <w:t xml:space="preserve">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 xml:space="preserve">громади (с. </w:t>
      </w:r>
      <w:r>
        <w:rPr>
          <w:rFonts w:eastAsia="Times New Roman" w:cs="Times New Roman"/>
          <w:color w:val="auto"/>
          <w:spacing w:val="6"/>
          <w:kern w:val="0"/>
          <w:sz w:val="28"/>
          <w:szCs w:val="28"/>
          <w:lang w:val="uk-UA" w:eastAsia="ar-SA" w:bidi="ar-SA"/>
        </w:rPr>
        <w:t>Княгининок</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26.07.2019</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2151</w:t>
      </w:r>
      <w:r>
        <w:rPr>
          <w:color w:val="000000"/>
          <w:spacing w:val="-6"/>
          <w:szCs w:val="28"/>
        </w:rPr>
        <w:t>, спадкова справа № </w:t>
      </w:r>
      <w:r>
        <w:rPr>
          <w:rFonts w:eastAsia="Times New Roman" w:cs="Times New Roman"/>
          <w:color w:val="000000"/>
          <w:spacing w:val="-6"/>
          <w:kern w:val="0"/>
          <w:sz w:val="28"/>
          <w:szCs w:val="28"/>
          <w:lang w:val="uk-UA" w:eastAsia="zh-CN" w:bidi="ar-SA"/>
        </w:rPr>
        <w:t>12/2019</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0254885</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 xml:space="preserve">365 та розпорядження про зміни від 04.07.2000 № 274 </w:t>
      </w:r>
      <w:r>
        <w:rPr>
          <w:rFonts w:eastAsia="Times New Roman" w:cs="Times New Roman"/>
          <w:color w:val="000000"/>
          <w:spacing w:val="-6"/>
          <w:kern w:val="0"/>
          <w:sz w:val="28"/>
          <w:szCs w:val="28"/>
          <w:u w:val="none"/>
          <w:lang w:val="uk-UA" w:eastAsia="zh-CN" w:bidi="ar-SA"/>
        </w:rPr>
        <w:t xml:space="preserve">«Про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«Агрофірма “Маяк”»</w:t>
      </w:r>
      <w:r>
        <w:rPr>
          <w:rFonts w:eastAsia="Times New Roman" w:cs="Times New Roman"/>
          <w:color w:val="111111"/>
          <w:spacing w:val="-6"/>
          <w:kern w:val="0"/>
          <w:sz w:val="28"/>
          <w:szCs w:val="28"/>
          <w:lang w:val="uk-UA" w:eastAsia="zh-CN" w:bidi="ar-SA"/>
        </w:rPr>
        <w:t>,</w:t>
      </w:r>
      <w:r>
        <w:rPr>
          <w:color w:val="111111"/>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 </w:t>
      </w:r>
      <w:r>
        <w:rPr>
          <w:rFonts w:eastAsia="Times New Roman" w:cs="Times New Roman"/>
          <w:color w:val="111111"/>
          <w:spacing w:val="-6"/>
          <w:kern w:val="0"/>
          <w:sz w:val="28"/>
          <w:szCs w:val="28"/>
          <w:lang w:val="uk-UA" w:eastAsia="zh-CN" w:bidi="ar-SA"/>
        </w:rPr>
        <w:t>892</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rFonts w:eastAsia="Times New Roman" w:cs="Times New Roman"/>
          <w:color w:val="111111"/>
          <w:spacing w:val="-6"/>
          <w:kern w:val="0"/>
          <w:sz w:val="28"/>
          <w:szCs w:val="28"/>
          <w:lang w:val="uk-UA" w:eastAsia="zh-CN" w:bidi="ar-SA"/>
        </w:rPr>
        <w:t>виписка</w:t>
      </w:r>
      <w:r>
        <w:rPr>
          <w:color w:val="111111"/>
          <w:spacing w:val="-6"/>
          <w:sz w:val="28"/>
          <w:szCs w:val="28"/>
        </w:rPr>
        <w:t xml:space="preserve">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24.03.2025</w:t>
      </w:r>
      <w:r>
        <w:rPr>
          <w:color w:val="111111"/>
          <w:spacing w:val="-6"/>
          <w:sz w:val="28"/>
          <w:szCs w:val="28"/>
        </w:rPr>
        <w:t xml:space="preserve"> № </w:t>
      </w:r>
      <w:r>
        <w:rPr>
          <w:rFonts w:eastAsia="Times New Roman" w:cs="Times New Roman"/>
          <w:color w:val="111111"/>
          <w:spacing w:val="-6"/>
          <w:kern w:val="0"/>
          <w:sz w:val="28"/>
          <w:szCs w:val="28"/>
          <w:lang w:val="uk-UA" w:eastAsia="zh-CN" w:bidi="ar-SA"/>
        </w:rPr>
        <w:t>27-17</w:t>
      </w:r>
      <w:r>
        <w:rPr>
          <w:color w:val="111111"/>
          <w:spacing w:val="-6"/>
          <w:sz w:val="28"/>
          <w:szCs w:val="28"/>
        </w:rPr>
        <w:t>/</w:t>
      </w:r>
      <w:r>
        <w:rPr>
          <w:rFonts w:eastAsia="Times New Roman" w:cs="Times New Roman"/>
          <w:color w:val="111111"/>
          <w:spacing w:val="-6"/>
          <w:kern w:val="0"/>
          <w:sz w:val="28"/>
          <w:szCs w:val="28"/>
          <w:lang w:val="uk-UA" w:eastAsia="zh-CN" w:bidi="ar-SA"/>
        </w:rPr>
        <w:t>65</w:t>
      </w:r>
      <w:r>
        <w:rPr>
          <w:color w:val="111111"/>
          <w:spacing w:val="-6"/>
          <w:sz w:val="28"/>
          <w:szCs w:val="28"/>
        </w:rPr>
        <w:t>/202</w:t>
      </w:r>
      <w:r>
        <w:rPr>
          <w:rFonts w:eastAsia="Times New Roman" w:cs="Times New Roman"/>
          <w:color w:val="111111"/>
          <w:spacing w:val="-6"/>
          <w:kern w:val="0"/>
          <w:sz w:val="28"/>
          <w:szCs w:val="28"/>
          <w:lang w:val="uk-UA" w:eastAsia="zh-CN" w:bidi="ar-SA"/>
        </w:rPr>
        <w:t>5</w:t>
      </w:r>
      <w:r>
        <w:rPr>
          <w:color w:val="111111"/>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rPr>
      </w:pPr>
      <w:r>
        <w:rPr>
          <w:spacing w:val="-6"/>
        </w:rPr>
      </w:r>
    </w:p>
    <w:p>
      <w:pPr>
        <w:pStyle w:val="Normal"/>
        <w:jc w:val="both"/>
        <w:rPr>
          <w:szCs w:val="28"/>
        </w:rPr>
      </w:pPr>
      <w:r>
        <w:rPr>
          <w:szCs w:val="28"/>
        </w:rPr>
        <w:t>ВИРІШИЛА:</w:t>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Ліщук Тетяні Леонтіївні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3</w:t>
      </w:r>
      <w:r>
        <w:rPr>
          <w:rFonts w:eastAsia="Times New Roman" w:cs="Times New Roman"/>
          <w:color w:val="1C1C1C"/>
          <w:spacing w:val="-8"/>
          <w:kern w:val="0"/>
          <w:sz w:val="28"/>
          <w:szCs w:val="28"/>
          <w:lang w:val="en-US" w:eastAsia="zh-CN" w:bidi="ar-SA"/>
        </w:rPr>
        <w:t>55</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серії  ВЛ № 0254885 від 20.03.2002, зареєстрованого у Книзі реєстрації сертифікатів на право на земельну частку (пай) від 20.03.2002 № 892,</w:t>
      </w:r>
      <w:r>
        <w:rPr>
          <w:rFonts w:eastAsia="Times New Roman" w:cs="Times New Roman"/>
          <w:color w:val="auto"/>
          <w:spacing w:val="-6"/>
          <w:kern w:val="0"/>
          <w:sz w:val="28"/>
          <w:szCs w:val="28"/>
          <w:lang w:val="uk-UA" w:eastAsia="zh-CN" w:bidi="ar-SA"/>
        </w:rPr>
        <w:t xml:space="preserve"> орієнтовною площею 0,05 га </w:t>
      </w:r>
      <w:r>
        <w:rPr>
          <w:rFonts w:eastAsia="Times New Roman" w:cs="Times New Roman"/>
          <w:color w:val="111111"/>
          <w:spacing w:val="-4"/>
          <w:kern w:val="0"/>
          <w:sz w:val="28"/>
          <w:szCs w:val="28"/>
          <w:lang w:val="uk-UA" w:eastAsia="ar-SA" w:bidi="ar-SA"/>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w:t>
      </w:r>
      <w:r>
        <w:rPr>
          <w:rFonts w:eastAsia="Times New Roman" w:cs="Times New Roman"/>
          <w:color w:val="111111"/>
          <w:spacing w:val="-6"/>
          <w:kern w:val="0"/>
          <w:sz w:val="28"/>
          <w:szCs w:val="28"/>
          <w:lang w:val="uk-UA" w:eastAsia="ar-SA" w:bidi="ar-SA"/>
        </w:rPr>
        <w:t xml:space="preserve">за </w:t>
      </w:r>
      <w:r>
        <w:rPr>
          <w:rFonts w:eastAsia="Times New Roman" w:cs="Times New Roman"/>
          <w:color w:val="111111"/>
          <w:spacing w:val="-4"/>
          <w:kern w:val="0"/>
          <w:sz w:val="28"/>
          <w:szCs w:val="28"/>
          <w:lang w:val="uk-UA" w:eastAsia="ar-SA" w:bidi="ar-SA"/>
        </w:rPr>
        <w:t xml:space="preserve">межами </w:t>
      </w:r>
      <w:r>
        <w:rPr>
          <w:rFonts w:eastAsia="Times New Roman" w:cs="Times New Roman"/>
          <w:color w:val="111111"/>
          <w:spacing w:val="-8"/>
          <w:kern w:val="0"/>
          <w:sz w:val="28"/>
          <w:szCs w:val="28"/>
          <w:lang w:val="uk-UA" w:eastAsia="ar-SA" w:bidi="ar-SA"/>
        </w:rPr>
        <w:t>населених пунктів Луцької міської терито</w:t>
      </w:r>
      <w:r>
        <w:rPr>
          <w:rFonts w:eastAsia="Times New Roman" w:cs="Times New Roman"/>
          <w:color w:val="111111"/>
          <w:spacing w:val="6"/>
          <w:kern w:val="0"/>
          <w:sz w:val="28"/>
          <w:szCs w:val="28"/>
          <w:lang w:val="uk-UA" w:eastAsia="ar-SA" w:bidi="ar-SA"/>
        </w:rPr>
        <w:t>ріальної громади (с. </w:t>
      </w:r>
      <w:r>
        <w:rPr>
          <w:rFonts w:eastAsia="Times New Roman" w:cs="Times New Roman"/>
          <w:color w:val="auto"/>
          <w:spacing w:val="6"/>
          <w:kern w:val="0"/>
          <w:sz w:val="28"/>
          <w:szCs w:val="28"/>
          <w:lang w:val="uk-UA" w:eastAsia="ar-SA" w:bidi="ar-SA"/>
        </w:rPr>
        <w:t>Княгининок</w:t>
      </w:r>
      <w:r>
        <w:rPr>
          <w:rFonts w:eastAsia="Times New Roman" w:cs="Times New Roman"/>
          <w:color w:val="111111"/>
          <w:spacing w:val="6"/>
          <w:kern w:val="0"/>
          <w:sz w:val="28"/>
          <w:szCs w:val="28"/>
          <w:lang w:val="uk-UA" w:eastAsia="ar-SA" w:bidi="ar-SA"/>
        </w:rPr>
        <w:t>)</w:t>
      </w:r>
      <w:r>
        <w:rPr>
          <w:spacing w:val="-8"/>
          <w:sz w:val="2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Ліщук Тетяну Леонтіївну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8"/>
          <w:kern w:val="0"/>
          <w:sz w:val="28"/>
          <w:szCs w:val="28"/>
          <w:lang w:val="uk-UA" w:eastAsia="zh-CN" w:bidi="ar-SA"/>
        </w:rPr>
        <w:t>3</w:t>
      </w:r>
      <w:r>
        <w:rPr>
          <w:rFonts w:eastAsia="Times New Roman" w:cs="Times New Roman"/>
          <w:color w:val="111111"/>
          <w:spacing w:val="-8"/>
          <w:kern w:val="0"/>
          <w:sz w:val="28"/>
          <w:szCs w:val="28"/>
          <w:lang w:val="en-US" w:eastAsia="zh-CN" w:bidi="ar-SA"/>
        </w:rPr>
        <w:t>55</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серії  ВЛ № 0254885                           від 20.03.2002, зареєстрованого у Книзі реєстрації сертифікатів на право                        на земельну частку (пай) від 20.03.2002 № 892,</w:t>
      </w:r>
      <w:r>
        <w:rPr>
          <w:rFonts w:eastAsia="Times New Roman" w:cs="Times New Roman"/>
          <w:color w:val="auto"/>
          <w:spacing w:val="-6"/>
          <w:kern w:val="0"/>
          <w:sz w:val="28"/>
          <w:szCs w:val="28"/>
          <w:lang w:val="uk-UA" w:eastAsia="zh-CN" w:bidi="ar-SA"/>
        </w:rPr>
        <w:t xml:space="preserve"> орієнтовною площею 0,05 га </w:t>
      </w:r>
      <w:r>
        <w:rPr>
          <w:rFonts w:eastAsia="Times New Roman" w:cs="Times New Roman"/>
          <w:color w:val="111111"/>
          <w:spacing w:val="-4"/>
          <w:kern w:val="0"/>
          <w:sz w:val="28"/>
          <w:szCs w:val="28"/>
          <w:lang w:val="uk-UA" w:eastAsia="ar-SA" w:bidi="ar-SA"/>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w:t>
      </w:r>
      <w:r>
        <w:rPr>
          <w:rFonts w:eastAsia="Times New Roman" w:cs="Times New Roman"/>
          <w:color w:val="111111"/>
          <w:spacing w:val="-6"/>
          <w:kern w:val="0"/>
          <w:sz w:val="28"/>
          <w:szCs w:val="28"/>
          <w:lang w:val="uk-UA" w:eastAsia="ar-SA" w:bidi="ar-SA"/>
        </w:rPr>
        <w:t xml:space="preserve">за </w:t>
      </w:r>
      <w:r>
        <w:rPr>
          <w:rFonts w:eastAsia="Times New Roman" w:cs="Times New Roman"/>
          <w:color w:val="111111"/>
          <w:spacing w:val="-4"/>
          <w:kern w:val="0"/>
          <w:sz w:val="28"/>
          <w:szCs w:val="28"/>
          <w:lang w:val="uk-UA" w:eastAsia="ar-SA" w:bidi="ar-SA"/>
        </w:rPr>
        <w:t xml:space="preserve">межами </w:t>
      </w:r>
      <w:r>
        <w:rPr>
          <w:rFonts w:eastAsia="Times New Roman" w:cs="Times New Roman"/>
          <w:color w:val="111111"/>
          <w:spacing w:val="-8"/>
          <w:kern w:val="0"/>
          <w:sz w:val="28"/>
          <w:szCs w:val="28"/>
          <w:lang w:val="uk-UA" w:eastAsia="ar-SA" w:bidi="ar-SA"/>
        </w:rPr>
        <w:t>населених пунктів Луцької міської терито</w:t>
      </w:r>
      <w:r>
        <w:rPr>
          <w:rFonts w:eastAsia="Times New Roman" w:cs="Times New Roman"/>
          <w:color w:val="111111"/>
          <w:spacing w:val="6"/>
          <w:kern w:val="0"/>
          <w:sz w:val="28"/>
          <w:szCs w:val="28"/>
          <w:lang w:val="uk-UA" w:eastAsia="ar-SA" w:bidi="ar-SA"/>
        </w:rPr>
        <w:t>ріальної громади (с. </w:t>
      </w:r>
      <w:r>
        <w:rPr>
          <w:rFonts w:eastAsia="Times New Roman" w:cs="Times New Roman"/>
          <w:color w:val="auto"/>
          <w:spacing w:val="6"/>
          <w:kern w:val="0"/>
          <w:sz w:val="28"/>
          <w:szCs w:val="28"/>
          <w:lang w:val="uk-UA" w:eastAsia="ar-SA" w:bidi="ar-SA"/>
        </w:rPr>
        <w:t>Княгининок</w:t>
      </w:r>
      <w:r>
        <w:rPr>
          <w:rFonts w:eastAsia="Times New Roman" w:cs="Times New Roman"/>
          <w:color w:val="111111"/>
          <w:spacing w:val="6"/>
          <w:kern w:val="0"/>
          <w:sz w:val="28"/>
          <w:szCs w:val="28"/>
          <w:lang w:val="uk-UA" w:eastAsia="ar-SA" w:bidi="ar-SA"/>
        </w:rPr>
        <w:t>)</w:t>
      </w:r>
      <w:r>
        <w:rPr>
          <w:rFonts w:eastAsia="Times New Roman" w:cs="Times New Roman"/>
          <w:color w:val="auto"/>
          <w:spacing w:val="-6"/>
          <w:kern w:val="0"/>
          <w:sz w:val="28"/>
          <w:szCs w:val="28"/>
          <w:lang w:val="uk-UA" w:eastAsia="zh-CN" w:bidi="ar-SA"/>
        </w:rPr>
        <w:t xml:space="preserve"> </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TotalTime>
  <Application>LibreOffice/7.0.3.1$Windows_X86_64 LibreOffice_project/d7547858d014d4cf69878db179d326fc3483e082</Application>
  <Pages>2</Pages>
  <Words>615</Words>
  <Characters>4055</Characters>
  <CharactersWithSpaces>5000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2025-04-11T10:44:57Z</cp:lastPrinted>
  <dcterms:modified xsi:type="dcterms:W3CDTF">2025-04-11T10:50:00Z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