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61345609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widowControl/>
        <w:shd w:val="clear" w:color="auto" w:fill="FFFFFF"/>
        <w:tabs>
          <w:tab w:val="clear" w:pos="708"/>
          <w:tab w:val="left" w:pos="567" w:leader="none"/>
        </w:tabs>
        <w:suppressAutoHyphens w:val="true"/>
        <w:overflowPunct w:val="false"/>
        <w:bidi w:val="0"/>
        <w:spacing w:before="0" w:after="0"/>
        <w:ind w:left="0" w:right="5216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Про </w:t>
      </w:r>
      <w:bookmarkStart w:id="0" w:name="__DdeLink__792_2655057914"/>
      <w:r>
        <w:rPr>
          <w:rFonts w:eastAsia="Times New Roman" w:cs="Times New Roman"/>
          <w:b w:val="false"/>
          <w:bCs w:val="false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Програму </w:t>
      </w:r>
      <w:bookmarkStart w:id="1" w:name="__DdeLink__46247_980477624"/>
      <w:r>
        <w:rPr>
          <w:rFonts w:eastAsia="Times New Roman" w:cs="Times New Roman"/>
          <w:b w:val="false"/>
          <w:bCs w:val="false"/>
          <w:color w:val="000000"/>
          <w:spacing w:val="-1"/>
          <w:kern w:val="0"/>
          <w:sz w:val="28"/>
          <w:szCs w:val="28"/>
          <w:lang w:val="uk-UA" w:eastAsia="uk-UA" w:bidi="ar-SA"/>
        </w:rPr>
        <w:t>«Впровадження міжнародного проєкту “Енергомодернізація нового центру STEM-освіти в Луцьку: популяризація кліматичних заходів”» на 2025–2028 роки</w:t>
      </w:r>
      <w:bookmarkEnd w:id="0"/>
      <w:bookmarkEnd w:id="1"/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Керуючись ст.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4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Закону України </w:t>
      </w:r>
      <w:bookmarkStart w:id="2" w:name="__DdeLink__1088_3281127628"/>
      <w:bookmarkStart w:id="3" w:name="__DdeLink__979_3281127628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«</w:t>
      </w:r>
      <w:bookmarkEnd w:id="2"/>
      <w:bookmarkEnd w:id="3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Про місцеве самоврядування</w:t>
        <w:br/>
        <w:t xml:space="preserve">в Україні», </w:t>
      </w:r>
      <w:r>
        <w:rPr>
          <w:bCs/>
          <w:color w:val="000000"/>
          <w:spacing w:val="-4"/>
          <w:sz w:val="28"/>
          <w:szCs w:val="28"/>
          <w:lang w:val="uk-UA" w:eastAsia="uk-UA"/>
        </w:rPr>
        <w:t xml:space="preserve">Законом України «Про міжнародне територіальне співробітництво України», постановою Кабінету Міністрів України від </w:t>
      </w:r>
      <w:r>
        <w:rPr>
          <w:rStyle w:val="Rvts9"/>
          <w:bCs/>
          <w:color w:val="000000"/>
          <w:spacing w:val="-4"/>
          <w:sz w:val="28"/>
          <w:szCs w:val="28"/>
          <w:shd w:fill="FFFFFF" w:val="clear"/>
          <w:lang w:val="uk-UA" w:eastAsia="uk-UA"/>
        </w:rPr>
        <w:t xml:space="preserve">15 лютого 2002 року № 153 </w:t>
      </w:r>
      <w:r>
        <w:rPr>
          <w:bCs/>
          <w:color w:val="000000"/>
          <w:spacing w:val="-4"/>
          <w:sz w:val="28"/>
          <w:szCs w:val="28"/>
          <w:lang w:val="uk-UA" w:eastAsia="uk-UA"/>
        </w:rPr>
        <w:t>«Про створення єдиної системи залучення, використання та моніторингу міжнародної технічної допомоги» зі змінами, з метою створення сприятливих умов для поглиблення міжнародного співробітництва, залучення та використання міжнародної технічної допомоги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,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>1. Затвердити Програму «</w:t>
      </w:r>
      <w:r>
        <w:rPr>
          <w:rFonts w:eastAsia="Times New Roman" w:cs="Times New Roman"/>
          <w:b w:val="false"/>
          <w:bCs w:val="false"/>
          <w:color w:val="000000"/>
          <w:spacing w:val="-1"/>
          <w:sz w:val="28"/>
          <w:szCs w:val="28"/>
          <w:lang w:val="uk-UA" w:eastAsia="uk-UA" w:bidi="ar-SA"/>
        </w:rPr>
        <w:t xml:space="preserve">Впровадження міжнародного проєкту “Енергомодернізація нового центру STEM-освіти </w:t>
      </w:r>
      <w:r>
        <w:rPr>
          <w:rFonts w:eastAsia="Times New Roman" w:cs="Times New Roman"/>
          <w:b w:val="false"/>
          <w:bCs w:val="false"/>
          <w:color w:val="000000"/>
          <w:spacing w:val="-1"/>
          <w:kern w:val="0"/>
          <w:sz w:val="28"/>
          <w:szCs w:val="28"/>
          <w:lang w:val="uk-UA" w:eastAsia="uk-UA" w:bidi="ar-SA"/>
        </w:rPr>
        <w:t>в</w:t>
      </w:r>
      <w:r>
        <w:rPr>
          <w:rFonts w:eastAsia="Times New Roman" w:cs="Times New Roman"/>
          <w:b w:val="false"/>
          <w:bCs w:val="false"/>
          <w:color w:val="000000"/>
          <w:spacing w:val="-1"/>
          <w:sz w:val="28"/>
          <w:szCs w:val="28"/>
          <w:lang w:val="uk-UA" w:eastAsia="uk-UA" w:bidi="ar-SA"/>
        </w:rPr>
        <w:t xml:space="preserve"> Луцьку: популяризація кліматичних заходів”» на 2025–2028 роки</w:t>
      </w:r>
      <w:r>
        <w:rPr>
          <w:szCs w:val="28"/>
        </w:rPr>
        <w:t xml:space="preserve"> (далі – Програма) згідно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szCs w:val="28"/>
        </w:rPr>
        <w:t>одатком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43" w:firstLine="567"/>
        <w:jc w:val="both"/>
        <w:rPr/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Cs w:val="28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content"/>
          <w:color w:val="000000"/>
          <w:spacing w:val="-4"/>
          <w:szCs w:val="28"/>
          <w:lang w:val="uk-UA"/>
        </w:rPr>
        <w:t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і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color w:val="000000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right="-57" w:hanging="0"/>
        <w:rPr/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header="0" w:top="567" w:footer="0" w:bottom="1701" w:gutter="0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character" w:styleId="Rvts9">
    <w:name w:val="rvts9"/>
    <w:basedOn w:val="DefaultParagraphFont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Style26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Application>LibreOffice/6.3.4.2$Windows_X86_64 LibreOffice_project/60da17e045e08f1793c57c00ba83cdfce946d0aa</Application>
  <Pages>2</Pages>
  <Words>163</Words>
  <Characters>1101</Characters>
  <CharactersWithSpaces>1364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2024-01-15T15:23:03Z</cp:lastPrinted>
  <dcterms:modified xsi:type="dcterms:W3CDTF">2025-04-09T14:17:00Z</dcterms:modified>
  <cp:revision>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