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95pt;height:58.85pt;mso-wrap-distance-right:0pt" filled="t" fillcolor="#FFFFFF" o:ole="">
            <v:imagedata r:id="rId3" o:title=""/>
          </v:shape>
          <o:OLEObject Type="Embed" ProgID="PBrush" ShapeID="ole_rId2" DrawAspect="Content" ObjectID="_946759298" r:id="rId2"/>
        </w:object>
      </w:r>
    </w:p>
    <w:p>
      <w:pPr>
        <w:pStyle w:val="11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jc w:val="both"/>
        <w:rPr>
          <w:spacing w:val="6"/>
          <w:sz w:val="28"/>
          <w:szCs w:val="28"/>
        </w:rPr>
      </w:pPr>
      <w:r>
        <w:rPr>
          <w:spacing w:val="-6"/>
          <w:sz w:val="28"/>
          <w:szCs w:val="28"/>
        </w:rPr>
        <w:t xml:space="preserve">Про надання ТзОВ «Дарлісад» </w:t>
      </w:r>
      <w:r>
        <w:rPr>
          <w:spacing w:val="6"/>
          <w:sz w:val="28"/>
          <w:szCs w:val="28"/>
        </w:rPr>
        <w:t>дозволу на</w:t>
      </w:r>
    </w:p>
    <w:p>
      <w:pPr>
        <w:pStyle w:val="Normal"/>
        <w:widowControl w:val="false"/>
        <w:jc w:val="both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 xml:space="preserve">проведення </w:t>
      </w:r>
      <w:r>
        <w:rPr>
          <w:sz w:val="28"/>
          <w:szCs w:val="28"/>
        </w:rPr>
        <w:t>експертної грошової  оцінки</w:t>
      </w:r>
    </w:p>
    <w:p>
      <w:pPr>
        <w:pStyle w:val="Normal"/>
        <w:widowControl w:val="false"/>
        <w:jc w:val="both"/>
        <w:rPr>
          <w:spacing w:val="6"/>
          <w:sz w:val="28"/>
          <w:szCs w:val="28"/>
        </w:rPr>
      </w:pPr>
      <w:r>
        <w:rPr>
          <w:sz w:val="28"/>
          <w:szCs w:val="28"/>
        </w:rPr>
        <w:t>земе</w:t>
      </w:r>
      <w:r>
        <w:rPr>
          <w:spacing w:val="4"/>
          <w:sz w:val="28"/>
          <w:szCs w:val="28"/>
        </w:rPr>
        <w:t>льної</w:t>
      </w:r>
      <w:r>
        <w:rPr>
          <w:spacing w:val="-6"/>
          <w:sz w:val="28"/>
          <w:szCs w:val="28"/>
        </w:rPr>
        <w:t xml:space="preserve">   </w:t>
      </w:r>
      <w:r>
        <w:rPr>
          <w:spacing w:val="4"/>
          <w:sz w:val="28"/>
          <w:szCs w:val="28"/>
        </w:rPr>
        <w:t>ділянки   комунальної   влас-</w:t>
      </w:r>
    </w:p>
    <w:p>
      <w:pPr>
        <w:pStyle w:val="Normal"/>
        <w:widowControl w:val="false"/>
        <w:jc w:val="both"/>
        <w:rPr>
          <w:spacing w:val="6"/>
          <w:sz w:val="28"/>
          <w:szCs w:val="28"/>
        </w:rPr>
      </w:pPr>
      <w:r>
        <w:rPr>
          <w:spacing w:val="4"/>
          <w:sz w:val="28"/>
          <w:szCs w:val="28"/>
        </w:rPr>
        <w:t xml:space="preserve">ності   у 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 xml:space="preserve">с. Княгининок   </w:t>
      </w:r>
      <w:r>
        <w:rPr>
          <w:bCs/>
          <w:color w:val="000000"/>
          <w:kern w:val="2"/>
          <w:sz w:val="28"/>
          <w:szCs w:val="28"/>
          <w:lang w:eastAsia="zh-CN"/>
        </w:rPr>
        <w:t>Луцького  району</w:t>
      </w:r>
    </w:p>
    <w:p>
      <w:pPr>
        <w:pStyle w:val="Normal"/>
        <w:widowControl w:val="false"/>
        <w:jc w:val="both"/>
        <w:rPr>
          <w:spacing w:val="6"/>
          <w:sz w:val="28"/>
          <w:szCs w:val="28"/>
        </w:rPr>
      </w:pP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Волинської області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bCs/>
          <w:color w:val="000000"/>
          <w:kern w:val="2"/>
          <w:sz w:val="28"/>
          <w:szCs w:val="28"/>
          <w:lang w:eastAsia="zh-CN"/>
        </w:rPr>
      </w:pPr>
      <w:r>
        <w:rPr>
          <w:sz w:val="28"/>
          <w:szCs w:val="28"/>
        </w:rPr>
        <w:tab/>
        <w:t xml:space="preserve">Розглянувши заяву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ТзОВ «Дарлісад» </w:t>
      </w:r>
      <w:r>
        <w:rPr>
          <w:sz w:val="28"/>
          <w:szCs w:val="28"/>
        </w:rPr>
        <w:t xml:space="preserve">про надання дозволу на проведення експертної грошової оцінки земельної ділянки комунальної власності </w:t>
      </w:r>
      <w:r>
        <w:rPr>
          <w:spacing w:val="4"/>
          <w:sz w:val="28"/>
          <w:szCs w:val="28"/>
        </w:rPr>
        <w:t xml:space="preserve">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с. Княгининок</w:t>
      </w:r>
      <w:r>
        <w:rPr>
          <w:bCs/>
          <w:color w:val="000000"/>
          <w:kern w:val="2"/>
          <w:sz w:val="28"/>
          <w:szCs w:val="28"/>
          <w:lang w:eastAsia="zh-CN"/>
        </w:rPr>
        <w:t xml:space="preserve"> Луцького району </w:t>
      </w:r>
      <w:r>
        <w:rPr>
          <w:bCs/>
          <w:color w:val="000000"/>
          <w:spacing w:val="-18"/>
          <w:kern w:val="2"/>
          <w:sz w:val="28"/>
          <w:szCs w:val="28"/>
          <w:lang w:eastAsia="zh-CN"/>
        </w:rPr>
        <w:t>Волинської області</w:t>
      </w:r>
      <w:r>
        <w:rPr>
          <w:sz w:val="28"/>
          <w:szCs w:val="28"/>
        </w:rPr>
        <w:t xml:space="preserve">, площею 0,6839 га, з кадастровим номером </w:t>
      </w:r>
      <w:r>
        <w:rPr>
          <w:spacing w:val="-4"/>
          <w:sz w:val="28"/>
          <w:szCs w:val="28"/>
          <w:lang w:val="uk-UA"/>
        </w:rPr>
        <w:t>0722883700:01:001:6810</w:t>
      </w:r>
      <w:r>
        <w:rPr>
          <w:sz w:val="28"/>
          <w:szCs w:val="28"/>
        </w:rPr>
        <w:t>, видом цільового призначення земельної ділянки: 03.12 - </w:t>
      </w:r>
      <w:r>
        <w:rPr>
          <w:spacing w:val="-4"/>
          <w:sz w:val="28"/>
          <w:szCs w:val="28"/>
          <w:lang w:val="uk-UA"/>
        </w:rPr>
        <w:t>для будівництва та обслуговування будівель закладів комунального обслуговування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з метою її подальшого продажу у власність шляхом викупу, враховуючи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договір купівлі-продажу обʼєкта малої приватизації, що підлягає продажу на аукціоні без умов від 20.08.2024 № 3668 та Акт приймання-передачі громадського будинку котельні від 20.08.2024, згідно з яким, ТзОВ «Дарлісад» набуло право власності на громадський будинок котельню на вул. Фруктовій, 5-А у с. Княгининок, витяг з Державного реєстру речових прав від 20.08.2024, номер відомостей про речове право: 56338790, технічний паспорт громадського будинку (котельня А-2), витяг з Державного земельного кадастру про земельну ділянку від 07.04.2025 № НВ-0000708712025, керуючись статтями 12, 82,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 та ліквідацію районів», розпорядженням Кабінету Міністрів України від 12.06.2020 № 708-р «Про визн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ачення адмініст</w:t>
      </w:r>
      <w:r>
        <w:rPr>
          <w:bCs/>
          <w:color w:val="000000"/>
          <w:spacing w:val="-4"/>
          <w:sz w:val="28"/>
          <w:szCs w:val="28"/>
        </w:rPr>
        <w:t>ративних центрів та затвердження територій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</w:rPr>
        <w:t xml:space="preserve">, </w:t>
      </w:r>
      <w:r>
        <w:rPr>
          <w:bCs/>
          <w:color w:val="000000"/>
          <w:spacing w:val="-6"/>
          <w:sz w:val="28"/>
          <w:szCs w:val="28"/>
          <w:shd w:fill="FFFFFF" w:val="clear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4"/>
          <w:sz w:val="28"/>
          <w:szCs w:val="28"/>
        </w:rPr>
        <w:t>, статтями 26, 59 та пунктом 6</w:t>
      </w:r>
      <w:r>
        <w:rPr>
          <w:color w:val="000000"/>
          <w:spacing w:val="-4"/>
          <w:sz w:val="28"/>
          <w:szCs w:val="28"/>
          <w:vertAlign w:val="superscript"/>
        </w:rPr>
        <w:t>-1</w:t>
      </w:r>
      <w:r>
        <w:rPr>
          <w:color w:val="000000"/>
          <w:spacing w:val="-4"/>
          <w:sz w:val="28"/>
          <w:szCs w:val="28"/>
        </w:rPr>
        <w:t xml:space="preserve"> розділу 5 Прикінцевих та перехідних положень Закону Ук</w:t>
      </w:r>
      <w:r>
        <w:rPr>
          <w:spacing w:val="-4"/>
          <w:sz w:val="28"/>
          <w:szCs w:val="28"/>
        </w:rPr>
        <w:t>раїни «Про місцеве самоврядування в Україні»,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 Надати Товариству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«Дарлісад» </w:t>
      </w:r>
      <w:r>
        <w:rPr>
          <w:sz w:val="28"/>
          <w:szCs w:val="28"/>
        </w:rPr>
        <w:t>дозвіл на проведення експертної грошової оцінки земельної ділянки комунальної власності у с. Княгининок Луцького району Волинської області площею</w:t>
      </w:r>
      <w:r>
        <w:rPr>
          <w:sz w:val="28"/>
          <w:szCs w:val="28"/>
          <w:lang w:val="uk-UA"/>
        </w:rPr>
        <w:t xml:space="preserve"> 0,6839</w:t>
      </w:r>
      <w:r>
        <w:rPr>
          <w:sz w:val="28"/>
          <w:szCs w:val="28"/>
        </w:rPr>
        <w:t xml:space="preserve"> га, з кадастровим номером </w:t>
      </w:r>
      <w:r>
        <w:rPr>
          <w:spacing w:val="-4"/>
          <w:sz w:val="28"/>
          <w:szCs w:val="28"/>
          <w:lang w:val="uk-UA"/>
        </w:rPr>
        <w:t>0722883700:01:001:6810</w:t>
      </w:r>
      <w:r>
        <w:rPr>
          <w:sz w:val="28"/>
          <w:szCs w:val="28"/>
        </w:rPr>
        <w:t xml:space="preserve">, </w:t>
      </w:r>
      <w:r>
        <w:rPr>
          <w:spacing w:val="-4"/>
          <w:sz w:val="28"/>
          <w:szCs w:val="28"/>
        </w:rPr>
        <w:t xml:space="preserve">видом цільового призначення земельної ділянки: 03.12 - </w:t>
      </w:r>
      <w:r>
        <w:rPr>
          <w:spacing w:val="-4"/>
          <w:sz w:val="28"/>
          <w:szCs w:val="28"/>
          <w:lang w:val="uk-UA"/>
        </w:rPr>
        <w:t>для будівництва та обслуговування будівель закладів комунального обслуговування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2. Зобов’язати Товариство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«Дарлісад»</w:t>
      </w:r>
      <w:r>
        <w:rPr>
          <w:sz w:val="28"/>
          <w:szCs w:val="28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 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3.1. Договору про оплату авансового внеску в рахунок оплати ціни земельної ділянки з Товариством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«Дарлісад»</w:t>
      </w:r>
      <w:r>
        <w:rPr>
          <w:sz w:val="28"/>
          <w:szCs w:val="28"/>
        </w:rPr>
        <w:t>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 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</w:rPr>
        <w:t>«</w:t>
      </w:r>
      <w:r>
        <w:rPr>
          <w:sz w:val="28"/>
          <w:szCs w:val="28"/>
        </w:rPr>
        <w:t>Про оцінку земель</w:t>
      </w:r>
      <w:r>
        <w:rPr>
          <w:bCs/>
          <w:color w:val="000000"/>
          <w:spacing w:val="-4"/>
          <w:sz w:val="28"/>
          <w:szCs w:val="28"/>
        </w:rPr>
        <w:t>»</w:t>
      </w:r>
      <w:r>
        <w:rPr>
          <w:sz w:val="28"/>
          <w:szCs w:val="28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 При недотриманні Товариством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«Дарлісад» </w:t>
      </w:r>
      <w:r>
        <w:rPr>
          <w:sz w:val="28"/>
          <w:szCs w:val="28"/>
        </w:rPr>
        <w:t>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 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7513" w:leader="none"/>
        </w:tabs>
        <w:ind w:right="-365"/>
        <w:jc w:val="both"/>
        <w:rPr/>
      </w:pPr>
      <w:r>
        <w:rPr/>
        <w:t>Туз 777 863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ние объе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Application>LibreOffice/24.8.5.2$Windows_X86_64 LibreOffice_project/fddf2685c70b461e7832239a0162a77216259f22</Application>
  <AppVersion>15.0000</AppVersion>
  <Pages>2</Pages>
  <Words>466</Words>
  <Characters>3121</Characters>
  <CharactersWithSpaces>3739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2025-04-11T15:29:58Z</cp:lastPrinted>
  <dcterms:modified xsi:type="dcterms:W3CDTF">2025-04-14T12:08:56Z</dcterms:modified>
  <cp:revision>69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