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D35" w:rsidRPr="00C441A9" w:rsidRDefault="00D03D35" w:rsidP="00825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441A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:rsidR="00D03D35" w:rsidRPr="00BF7707" w:rsidRDefault="00D03D35" w:rsidP="00825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7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proofErr w:type="spellStart"/>
      <w:r w:rsidRPr="00BF770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проєкту</w:t>
      </w:r>
      <w:proofErr w:type="spellEnd"/>
      <w:r w:rsidRPr="00BF77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 міської ради</w:t>
      </w:r>
    </w:p>
    <w:p w:rsidR="00D03D35" w:rsidRDefault="00D03D35" w:rsidP="00825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F77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«Про внесення змін до Програми “Громада без бар’єрів” </w:t>
      </w:r>
    </w:p>
    <w:p w:rsidR="00D03D35" w:rsidRPr="00BF7707" w:rsidRDefault="00D03D35" w:rsidP="00825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F7707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2024–2026 роки»</w:t>
      </w:r>
    </w:p>
    <w:p w:rsidR="00D03D35" w:rsidRPr="00C441A9" w:rsidRDefault="00D03D35" w:rsidP="00825B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03D35" w:rsidRPr="00C441A9" w:rsidRDefault="00D03D35" w:rsidP="00825B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441A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Потреба і мета прийняття рішення:</w:t>
      </w:r>
    </w:p>
    <w:p w:rsidR="00D03D35" w:rsidRPr="00C441A9" w:rsidRDefault="00D03D35" w:rsidP="001B24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1A9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проведеного аналізу заходів спрямованих на створення доступного середовища для маломобільних груп населення громади, що здійснюються в рамках міських цільових програм,  з метою їх оптимізації та забезпечення ефективної реалізації, виникла необхідність </w:t>
      </w:r>
      <w:proofErr w:type="spellStart"/>
      <w:r w:rsidRPr="00C441A9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C441A9">
        <w:rPr>
          <w:rFonts w:ascii="Times New Roman" w:hAnsi="Times New Roman" w:cs="Times New Roman"/>
          <w:sz w:val="28"/>
          <w:szCs w:val="28"/>
          <w:lang w:val="uk-UA"/>
        </w:rPr>
        <w:t xml:space="preserve"> зміни до Програми “Громада без бар’єрів” на 2024–2026 роки» (далі – Програма), а саме:</w:t>
      </w:r>
    </w:p>
    <w:p w:rsidR="00D03D35" w:rsidRPr="00C441A9" w:rsidRDefault="00D03D35" w:rsidP="00825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1A9">
        <w:rPr>
          <w:rFonts w:ascii="Times New Roman" w:hAnsi="Times New Roman" w:cs="Times New Roman"/>
          <w:sz w:val="28"/>
          <w:szCs w:val="28"/>
          <w:lang w:val="uk-UA"/>
        </w:rPr>
        <w:t xml:space="preserve">1) з метою впорядкування заходів, які стосуються створення </w:t>
      </w:r>
      <w:proofErr w:type="spellStart"/>
      <w:r w:rsidRPr="00C441A9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C441A9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 у громаді, пропонується </w:t>
      </w:r>
      <w:proofErr w:type="spellStart"/>
      <w:r w:rsidRPr="00C441A9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C441A9">
        <w:rPr>
          <w:rFonts w:ascii="Times New Roman" w:hAnsi="Times New Roman" w:cs="Times New Roman"/>
          <w:sz w:val="28"/>
          <w:szCs w:val="28"/>
          <w:lang w:val="uk-UA"/>
        </w:rPr>
        <w:t xml:space="preserve"> зміни до Програми “Громада без бар’єрів” на 2024–2026 роки», а саме доповнити Програму шляхом перенесення окремих заходів з </w:t>
      </w:r>
      <w:r w:rsidRPr="00C441A9">
        <w:rPr>
          <w:rFonts w:ascii="Times New Roman" w:hAnsi="Times New Roman" w:cs="Times New Roman"/>
          <w:sz w:val="28"/>
          <w:szCs w:val="28"/>
          <w:lang w:val="uk-UA" w:eastAsia="ru-RU"/>
        </w:rPr>
        <w:t>Програми капітального ремонту житлового фонду Луцької міської територіальної громади на 2020–2026 роки</w:t>
      </w:r>
      <w:r w:rsidRPr="00C441A9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:rsidR="00D03D35" w:rsidRPr="008F1901" w:rsidRDefault="00D03D35" w:rsidP="00825B8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F190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«Влаштування технічних засобів, механізмів та інших спеціальних пристроїв/засобів, а також спеціалізованих тактильних елементів для забезпечення доступності особам з інвалідністю» з  фінансуванням на 2025 рік – 3000,0 </w:t>
      </w:r>
      <w:proofErr w:type="spellStart"/>
      <w:r w:rsidRPr="008F1901">
        <w:rPr>
          <w:rFonts w:ascii="Times New Roman" w:hAnsi="Times New Roman" w:cs="Times New Roman"/>
          <w:i/>
          <w:iCs/>
          <w:sz w:val="28"/>
          <w:szCs w:val="28"/>
          <w:lang w:val="uk-UA"/>
        </w:rPr>
        <w:t>тис.грн</w:t>
      </w:r>
      <w:proofErr w:type="spellEnd"/>
      <w:r w:rsidRPr="008F190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на 2026 рік</w:t>
      </w:r>
      <w:r w:rsidRPr="008F190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5000,0 </w:t>
      </w:r>
      <w:proofErr w:type="spellStart"/>
      <w:r w:rsidRPr="008F1901">
        <w:rPr>
          <w:rFonts w:ascii="Times New Roman" w:hAnsi="Times New Roman" w:cs="Times New Roman"/>
          <w:i/>
          <w:iCs/>
          <w:sz w:val="28"/>
          <w:szCs w:val="28"/>
          <w:lang w:val="uk-UA"/>
        </w:rPr>
        <w:t>тис.грн</w:t>
      </w:r>
      <w:proofErr w:type="spellEnd"/>
      <w:r w:rsidRPr="008F1901">
        <w:rPr>
          <w:rFonts w:ascii="Times New Roman" w:hAnsi="Times New Roman" w:cs="Times New Roman"/>
          <w:i/>
          <w:iCs/>
          <w:sz w:val="28"/>
          <w:szCs w:val="28"/>
          <w:lang w:val="uk-UA"/>
        </w:rPr>
        <w:t>.;</w:t>
      </w:r>
    </w:p>
    <w:p w:rsidR="00D03D35" w:rsidRPr="00C441A9" w:rsidRDefault="00D03D35" w:rsidP="00825B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C441A9">
        <w:rPr>
          <w:rFonts w:ascii="Times New Roman" w:hAnsi="Times New Roman" w:cs="Times New Roman"/>
          <w:sz w:val="28"/>
          <w:szCs w:val="28"/>
          <w:lang w:val="uk-UA"/>
        </w:rPr>
        <w:t>та</w:t>
      </w:r>
    </w:p>
    <w:p w:rsidR="00D03D35" w:rsidRPr="00C441A9" w:rsidRDefault="00D03D35" w:rsidP="00FE41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1A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441A9">
        <w:rPr>
          <w:rFonts w:ascii="Times New Roman" w:hAnsi="Times New Roman" w:cs="Times New Roman"/>
          <w:i/>
          <w:iCs/>
          <w:sz w:val="28"/>
          <w:szCs w:val="28"/>
          <w:lang w:val="uk-UA"/>
        </w:rPr>
        <w:t>Виплата компенсації за самостійно придбаний технічний засіб, механізм та інший спеціальний пристрій/засіб для забезпечення доступності осіб з інвалідністю до житла, в порядку та на умовах, визначених рішенням виконавчого комітету</w:t>
      </w:r>
      <w:r w:rsidRPr="00C441A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F190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  фінансуванням на 2025 рік –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6</w:t>
      </w:r>
      <w:r w:rsidRPr="008F190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000,0 </w:t>
      </w:r>
      <w:proofErr w:type="spellStart"/>
      <w:r w:rsidRPr="008F1901">
        <w:rPr>
          <w:rFonts w:ascii="Times New Roman" w:hAnsi="Times New Roman" w:cs="Times New Roman"/>
          <w:i/>
          <w:iCs/>
          <w:sz w:val="28"/>
          <w:szCs w:val="28"/>
          <w:lang w:val="uk-UA"/>
        </w:rPr>
        <w:t>тис.грн</w:t>
      </w:r>
      <w:proofErr w:type="spellEnd"/>
      <w:r w:rsidRPr="008F190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на 2026 рік</w:t>
      </w:r>
      <w:r w:rsidRPr="008F190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10 </w:t>
      </w:r>
      <w:r w:rsidRPr="008F190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000,0 </w:t>
      </w:r>
      <w:proofErr w:type="spellStart"/>
      <w:r w:rsidRPr="008F1901">
        <w:rPr>
          <w:rFonts w:ascii="Times New Roman" w:hAnsi="Times New Roman" w:cs="Times New Roman"/>
          <w:i/>
          <w:iCs/>
          <w:sz w:val="28"/>
          <w:szCs w:val="28"/>
          <w:lang w:val="uk-UA"/>
        </w:rPr>
        <w:t>тис.грн</w:t>
      </w:r>
      <w:proofErr w:type="spellEnd"/>
      <w:r w:rsidRPr="008F1901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C441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3D35" w:rsidRPr="00C441A9" w:rsidRDefault="00D03D35" w:rsidP="00FE41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1A9">
        <w:rPr>
          <w:rFonts w:ascii="Times New Roman" w:hAnsi="Times New Roman" w:cs="Times New Roman"/>
          <w:sz w:val="28"/>
          <w:szCs w:val="28"/>
          <w:lang w:val="uk-UA"/>
        </w:rPr>
        <w:t>2) з метою забезпечення ефективної реалізації Програми пропонується передбачити додаткове фінансування окремих заходів Програми:</w:t>
      </w:r>
    </w:p>
    <w:p w:rsidR="00D03D35" w:rsidRPr="00C441A9" w:rsidRDefault="00D03D35" w:rsidP="00FE4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441A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п. 2.4. Забезпечення проведення інформаційно-просвітницьких заходів (форуми, тренінги, </w:t>
      </w:r>
      <w:proofErr w:type="spellStart"/>
      <w:r w:rsidRPr="00C441A9">
        <w:rPr>
          <w:rFonts w:ascii="Times New Roman" w:hAnsi="Times New Roman" w:cs="Times New Roman"/>
          <w:i/>
          <w:iCs/>
          <w:sz w:val="28"/>
          <w:szCs w:val="28"/>
          <w:lang w:val="uk-UA"/>
        </w:rPr>
        <w:t>вебінари</w:t>
      </w:r>
      <w:proofErr w:type="spellEnd"/>
      <w:r w:rsidRPr="00C441A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тощо) з питань створення </w:t>
      </w:r>
      <w:proofErr w:type="spellStart"/>
      <w:r w:rsidRPr="00C441A9">
        <w:rPr>
          <w:rFonts w:ascii="Times New Roman" w:hAnsi="Times New Roman" w:cs="Times New Roman"/>
          <w:i/>
          <w:iCs/>
          <w:sz w:val="28"/>
          <w:szCs w:val="28"/>
          <w:lang w:val="uk-UA"/>
        </w:rPr>
        <w:t>безбар’єрного</w:t>
      </w:r>
      <w:proofErr w:type="spellEnd"/>
      <w:r w:rsidRPr="00C441A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простору у 2025 року -100,0 </w:t>
      </w:r>
      <w:proofErr w:type="spellStart"/>
      <w:r w:rsidRPr="00C441A9">
        <w:rPr>
          <w:rFonts w:ascii="Times New Roman" w:hAnsi="Times New Roman" w:cs="Times New Roman"/>
          <w:i/>
          <w:iCs/>
          <w:sz w:val="28"/>
          <w:szCs w:val="28"/>
          <w:lang w:val="uk-UA"/>
        </w:rPr>
        <w:t>тис.грн</w:t>
      </w:r>
      <w:proofErr w:type="spellEnd"/>
      <w:r w:rsidRPr="00C441A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у 2026 році – 100,0 </w:t>
      </w:r>
      <w:proofErr w:type="spellStart"/>
      <w:r w:rsidRPr="00C441A9">
        <w:rPr>
          <w:rFonts w:ascii="Times New Roman" w:hAnsi="Times New Roman" w:cs="Times New Roman"/>
          <w:i/>
          <w:iCs/>
          <w:sz w:val="28"/>
          <w:szCs w:val="28"/>
          <w:lang w:val="uk-UA"/>
        </w:rPr>
        <w:t>тис.грн</w:t>
      </w:r>
      <w:proofErr w:type="spellEnd"/>
      <w:r w:rsidRPr="00C441A9">
        <w:rPr>
          <w:rFonts w:ascii="Times New Roman" w:hAnsi="Times New Roman" w:cs="Times New Roman"/>
          <w:i/>
          <w:iCs/>
          <w:sz w:val="28"/>
          <w:szCs w:val="28"/>
          <w:lang w:val="uk-UA"/>
        </w:rPr>
        <w:t>.;</w:t>
      </w:r>
    </w:p>
    <w:p w:rsidR="00D03D35" w:rsidRPr="00C441A9" w:rsidRDefault="00D03D35" w:rsidP="00FE4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441A9">
        <w:rPr>
          <w:rFonts w:ascii="Times New Roman" w:hAnsi="Times New Roman" w:cs="Times New Roman"/>
          <w:i/>
          <w:iCs/>
          <w:sz w:val="28"/>
          <w:szCs w:val="28"/>
          <w:lang w:val="uk-UA"/>
        </w:rPr>
        <w:t>п. 3.2.</w:t>
      </w:r>
      <w:r w:rsidRPr="00C441A9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C441A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Застосування «розумного пристосування» шляхом </w:t>
      </w:r>
      <w:r w:rsidRPr="00C441A9">
        <w:rPr>
          <w:rStyle w:val="a6"/>
          <w:rFonts w:ascii="Times New Roman" w:hAnsi="Times New Roman" w:cs="Times New Roman"/>
          <w:b w:val="0"/>
          <w:bCs w:val="0"/>
          <w:i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внесення модифікацій та коректив до будівель та приміщень, пристосування </w:t>
      </w:r>
      <w:r w:rsidRPr="00C441A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робочого графіка, придбання чи модифікації обладнання і </w:t>
      </w:r>
      <w:proofErr w:type="spellStart"/>
      <w:r w:rsidRPr="00C441A9">
        <w:rPr>
          <w:rFonts w:ascii="Times New Roman" w:hAnsi="Times New Roman" w:cs="Times New Roman"/>
          <w:i/>
          <w:iCs/>
          <w:sz w:val="28"/>
          <w:szCs w:val="28"/>
          <w:lang w:val="uk-UA"/>
        </w:rPr>
        <w:t>т.п</w:t>
      </w:r>
      <w:proofErr w:type="spellEnd"/>
      <w:r w:rsidRPr="00C441A9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C441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, з метою створення рівних умов для людей з інвалідністю. У 2025 році – 150,0 </w:t>
      </w:r>
      <w:proofErr w:type="spellStart"/>
      <w:r w:rsidRPr="00C441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тис.грн</w:t>
      </w:r>
      <w:proofErr w:type="spellEnd"/>
      <w:r w:rsidRPr="00C441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; у 2026 році – 200,0 </w:t>
      </w:r>
      <w:proofErr w:type="spellStart"/>
      <w:r w:rsidRPr="00C441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тис.грн</w:t>
      </w:r>
      <w:proofErr w:type="spellEnd"/>
      <w:r w:rsidRPr="00C441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.</w:t>
      </w:r>
    </w:p>
    <w:p w:rsidR="00D03D35" w:rsidRPr="00C441A9" w:rsidRDefault="00D03D35" w:rsidP="00FE41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1A9">
        <w:rPr>
          <w:rFonts w:ascii="Times New Roman" w:hAnsi="Times New Roman" w:cs="Times New Roman"/>
          <w:sz w:val="28"/>
          <w:szCs w:val="28"/>
          <w:lang w:val="uk-UA"/>
        </w:rPr>
        <w:t xml:space="preserve">3) з метою запровадження додаткових заходів щодо адаптації житла та середовища для людей з інвалідністю, задля створення реальних умов для їх реабілітації та соціальної інтеграції, пропонується </w:t>
      </w:r>
      <w:proofErr w:type="spellStart"/>
      <w:r w:rsidRPr="00C441A9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C441A9">
        <w:rPr>
          <w:rFonts w:ascii="Times New Roman" w:hAnsi="Times New Roman" w:cs="Times New Roman"/>
          <w:sz w:val="28"/>
          <w:szCs w:val="28"/>
          <w:lang w:val="uk-UA"/>
        </w:rPr>
        <w:t xml:space="preserve"> зміни до Програми “Громада без бар’єрів” на 2024–2026 роки», а саме доповнити Програму додатковими заходами, а саме:</w:t>
      </w:r>
    </w:p>
    <w:p w:rsidR="00D03D35" w:rsidRPr="00C441A9" w:rsidRDefault="00D03D35" w:rsidP="00FE4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C441A9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«Визначення та формування переліку житлових приміщень, де проживають особи з інвалідністю, які потребують облаштування засобами безперешкодного доступу та іншими елементами доступності» -  не потребує фінансування;</w:t>
      </w:r>
    </w:p>
    <w:p w:rsidR="00D03D35" w:rsidRPr="00C441A9" w:rsidRDefault="00D03D35" w:rsidP="00FE4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441A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«Виплата компенсації витрат за проведення робіт з адаптації житлових приміщень людей з інвалідністю (вхід до помешкання, вбиральня, ванна кімната, кухня, інші кімнати), в порядку та на умовах, визначених рішенням виконавчого </w:t>
      </w:r>
      <w:r w:rsidRPr="00C441A9">
        <w:rPr>
          <w:rFonts w:ascii="Times New Roman" w:hAnsi="Times New Roman" w:cs="Times New Roman"/>
          <w:i/>
          <w:iCs/>
          <w:sz w:val="28"/>
          <w:szCs w:val="28"/>
          <w:lang w:val="uk-UA"/>
        </w:rPr>
        <w:lastRenderedPageBreak/>
        <w:t xml:space="preserve">комітету» з  фінансуванням на 2025 рік 2000,0 </w:t>
      </w:r>
      <w:proofErr w:type="spellStart"/>
      <w:r w:rsidRPr="00C441A9">
        <w:rPr>
          <w:rFonts w:ascii="Times New Roman" w:hAnsi="Times New Roman" w:cs="Times New Roman"/>
          <w:i/>
          <w:iCs/>
          <w:sz w:val="28"/>
          <w:szCs w:val="28"/>
          <w:lang w:val="uk-UA"/>
        </w:rPr>
        <w:t>тис.грн</w:t>
      </w:r>
      <w:proofErr w:type="spellEnd"/>
      <w:r w:rsidRPr="00C441A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та 2026 рік – 2000,0 </w:t>
      </w:r>
      <w:proofErr w:type="spellStart"/>
      <w:r w:rsidRPr="00C441A9">
        <w:rPr>
          <w:rFonts w:ascii="Times New Roman" w:hAnsi="Times New Roman" w:cs="Times New Roman"/>
          <w:i/>
          <w:iCs/>
          <w:sz w:val="28"/>
          <w:szCs w:val="28"/>
          <w:lang w:val="uk-UA"/>
        </w:rPr>
        <w:t>тис.грн</w:t>
      </w:r>
      <w:proofErr w:type="spellEnd"/>
      <w:r w:rsidRPr="00C441A9">
        <w:rPr>
          <w:rFonts w:ascii="Times New Roman" w:hAnsi="Times New Roman" w:cs="Times New Roman"/>
          <w:i/>
          <w:iCs/>
          <w:sz w:val="28"/>
          <w:szCs w:val="28"/>
          <w:lang w:val="uk-UA"/>
        </w:rPr>
        <w:t>.;</w:t>
      </w:r>
    </w:p>
    <w:p w:rsidR="00D03D35" w:rsidRPr="00C441A9" w:rsidRDefault="00D03D35" w:rsidP="00C441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441A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C441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Виплата компенсації витрат із встановлення ручного управління та переобладнання транспортних засобів для людей з інвалідністю</w:t>
      </w:r>
      <w:r w:rsidRPr="00C441A9">
        <w:rPr>
          <w:rFonts w:ascii="Times New Roman" w:hAnsi="Times New Roman" w:cs="Times New Roman"/>
          <w:i/>
          <w:iCs/>
          <w:sz w:val="28"/>
          <w:szCs w:val="28"/>
          <w:lang w:val="uk-UA"/>
        </w:rPr>
        <w:t>, в порядку та на умовах, визначених рішенням виконавчого комітету</w:t>
      </w:r>
      <w:r w:rsidRPr="00C441A9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C441A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  фінансуванням на 2025 рік 1000,0 </w:t>
      </w:r>
      <w:proofErr w:type="spellStart"/>
      <w:r w:rsidRPr="00C441A9">
        <w:rPr>
          <w:rFonts w:ascii="Times New Roman" w:hAnsi="Times New Roman" w:cs="Times New Roman"/>
          <w:i/>
          <w:iCs/>
          <w:sz w:val="28"/>
          <w:szCs w:val="28"/>
          <w:lang w:val="uk-UA"/>
        </w:rPr>
        <w:t>тис.грн</w:t>
      </w:r>
      <w:proofErr w:type="spellEnd"/>
      <w:r w:rsidRPr="00C441A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та 2026 рік – 1000,0 </w:t>
      </w:r>
      <w:proofErr w:type="spellStart"/>
      <w:r w:rsidRPr="00C441A9">
        <w:rPr>
          <w:rFonts w:ascii="Times New Roman" w:hAnsi="Times New Roman" w:cs="Times New Roman"/>
          <w:i/>
          <w:iCs/>
          <w:sz w:val="28"/>
          <w:szCs w:val="28"/>
          <w:lang w:val="uk-UA"/>
        </w:rPr>
        <w:t>тис.грн</w:t>
      </w:r>
      <w:proofErr w:type="spellEnd"/>
      <w:r w:rsidRPr="00C441A9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D03D35" w:rsidRPr="00C441A9" w:rsidRDefault="00D03D35" w:rsidP="00FE4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441A9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результаті запропонованих змін, зміниться загальний об’єм фінансування Програми та ресурсне забезпечення Програми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збільшиться на 30550,0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03D35" w:rsidRPr="00C441A9" w:rsidRDefault="00D03D35" w:rsidP="00FE41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1A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рішення:</w:t>
      </w:r>
    </w:p>
    <w:p w:rsidR="00D03D35" w:rsidRPr="00C441A9" w:rsidRDefault="00D03D35" w:rsidP="00FE4146">
      <w:pPr>
        <w:pStyle w:val="a3"/>
        <w:spacing w:after="0" w:line="240" w:lineRule="auto"/>
        <w:ind w:firstLine="567"/>
        <w:jc w:val="both"/>
      </w:pPr>
      <w:r w:rsidRPr="00C441A9">
        <w:t xml:space="preserve">Внесення змін </w:t>
      </w:r>
      <w:proofErr w:type="spellStart"/>
      <w:r w:rsidRPr="00C441A9">
        <w:t>надасть</w:t>
      </w:r>
      <w:proofErr w:type="spellEnd"/>
      <w:r w:rsidRPr="00C441A9">
        <w:t xml:space="preserve"> можливість впорядкувати інформаційне наповнення Програми та створити сприятливі умови в громаді для соціальної інтеграції та забезпечення рівних прав і можливостей для маломобільних груп населення. </w:t>
      </w:r>
    </w:p>
    <w:p w:rsidR="00D03D35" w:rsidRPr="00C441A9" w:rsidRDefault="00D03D35" w:rsidP="00FE4146">
      <w:pPr>
        <w:pStyle w:val="a3"/>
        <w:spacing w:after="0" w:line="240" w:lineRule="auto"/>
        <w:ind w:firstLine="567"/>
        <w:jc w:val="both"/>
      </w:pPr>
    </w:p>
    <w:p w:rsidR="00D03D35" w:rsidRPr="00C441A9" w:rsidRDefault="00D03D35" w:rsidP="00FE4146">
      <w:pPr>
        <w:pStyle w:val="a3"/>
        <w:spacing w:after="0" w:line="240" w:lineRule="auto"/>
        <w:ind w:firstLine="567"/>
        <w:jc w:val="both"/>
      </w:pPr>
    </w:p>
    <w:p w:rsidR="00D03D35" w:rsidRPr="00C441A9" w:rsidRDefault="00E244F2" w:rsidP="00345F76">
      <w:pPr>
        <w:pStyle w:val="a3"/>
        <w:spacing w:after="0" w:line="240" w:lineRule="auto"/>
        <w:jc w:val="both"/>
      </w:pPr>
      <w:r>
        <w:t xml:space="preserve">Депутат міської ради </w:t>
      </w:r>
      <w:r w:rsidR="00D03D35" w:rsidRPr="00C441A9">
        <w:t xml:space="preserve">                                                           </w:t>
      </w:r>
      <w:r>
        <w:t>Алла Надточій</w:t>
      </w:r>
      <w:bookmarkStart w:id="0" w:name="_GoBack"/>
      <w:bookmarkEnd w:id="0"/>
    </w:p>
    <w:sectPr w:rsidR="00D03D35" w:rsidRPr="00C441A9" w:rsidSect="00C441A9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FC8" w:rsidRDefault="00B21FC8">
      <w:r>
        <w:separator/>
      </w:r>
    </w:p>
  </w:endnote>
  <w:endnote w:type="continuationSeparator" w:id="0">
    <w:p w:rsidR="00B21FC8" w:rsidRDefault="00B2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FC8" w:rsidRDefault="00B21FC8">
      <w:r>
        <w:separator/>
      </w:r>
    </w:p>
  </w:footnote>
  <w:footnote w:type="continuationSeparator" w:id="0">
    <w:p w:rsidR="00B21FC8" w:rsidRDefault="00B21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D35" w:rsidRPr="00C441A9" w:rsidRDefault="00D03D35" w:rsidP="00D73DBA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</w:rPr>
    </w:pPr>
    <w:r w:rsidRPr="00C441A9">
      <w:rPr>
        <w:rStyle w:val="a9"/>
        <w:rFonts w:ascii="Times New Roman" w:hAnsi="Times New Roman" w:cs="Times New Roman"/>
      </w:rPr>
      <w:fldChar w:fldCharType="begin"/>
    </w:r>
    <w:r w:rsidRPr="00C441A9">
      <w:rPr>
        <w:rStyle w:val="a9"/>
        <w:rFonts w:ascii="Times New Roman" w:hAnsi="Times New Roman" w:cs="Times New Roman"/>
      </w:rPr>
      <w:instrText xml:space="preserve">PAGE  </w:instrText>
    </w:r>
    <w:r w:rsidRPr="00C441A9">
      <w:rPr>
        <w:rStyle w:val="a9"/>
        <w:rFonts w:ascii="Times New Roman" w:hAnsi="Times New Roman" w:cs="Times New Roman"/>
      </w:rPr>
      <w:fldChar w:fldCharType="separate"/>
    </w:r>
    <w:r>
      <w:rPr>
        <w:rStyle w:val="a9"/>
        <w:rFonts w:ascii="Times New Roman" w:hAnsi="Times New Roman" w:cs="Times New Roman"/>
        <w:noProof/>
      </w:rPr>
      <w:t>2</w:t>
    </w:r>
    <w:r w:rsidRPr="00C441A9">
      <w:rPr>
        <w:rStyle w:val="a9"/>
        <w:rFonts w:ascii="Times New Roman" w:hAnsi="Times New Roman" w:cs="Times New Roman"/>
      </w:rPr>
      <w:fldChar w:fldCharType="end"/>
    </w:r>
  </w:p>
  <w:p w:rsidR="00D03D35" w:rsidRDefault="00D03D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03391"/>
    <w:multiLevelType w:val="hybridMultilevel"/>
    <w:tmpl w:val="8CCE53D4"/>
    <w:lvl w:ilvl="0" w:tplc="B590F3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89"/>
    <w:rsid w:val="00007F5A"/>
    <w:rsid w:val="00047430"/>
    <w:rsid w:val="000644B3"/>
    <w:rsid w:val="000E7327"/>
    <w:rsid w:val="00117CDB"/>
    <w:rsid w:val="00130DC6"/>
    <w:rsid w:val="001B24A1"/>
    <w:rsid w:val="001C76B8"/>
    <w:rsid w:val="00207A3A"/>
    <w:rsid w:val="00212BE0"/>
    <w:rsid w:val="00306BD2"/>
    <w:rsid w:val="0032221C"/>
    <w:rsid w:val="00345F76"/>
    <w:rsid w:val="0036790D"/>
    <w:rsid w:val="003B721F"/>
    <w:rsid w:val="003D25CA"/>
    <w:rsid w:val="004262A9"/>
    <w:rsid w:val="004400F0"/>
    <w:rsid w:val="0047299B"/>
    <w:rsid w:val="004C5329"/>
    <w:rsid w:val="004D58D8"/>
    <w:rsid w:val="00514D5F"/>
    <w:rsid w:val="005237AB"/>
    <w:rsid w:val="00531B9A"/>
    <w:rsid w:val="005564AC"/>
    <w:rsid w:val="005C572B"/>
    <w:rsid w:val="00684AA2"/>
    <w:rsid w:val="0071719D"/>
    <w:rsid w:val="00743BB6"/>
    <w:rsid w:val="00785AED"/>
    <w:rsid w:val="007930DE"/>
    <w:rsid w:val="007A1D57"/>
    <w:rsid w:val="00825B85"/>
    <w:rsid w:val="008E571B"/>
    <w:rsid w:val="008F1901"/>
    <w:rsid w:val="008F7AB3"/>
    <w:rsid w:val="0095155D"/>
    <w:rsid w:val="00953845"/>
    <w:rsid w:val="00987EBD"/>
    <w:rsid w:val="009B5989"/>
    <w:rsid w:val="009E6192"/>
    <w:rsid w:val="00A119F1"/>
    <w:rsid w:val="00AD36F2"/>
    <w:rsid w:val="00B21FC8"/>
    <w:rsid w:val="00B25F3A"/>
    <w:rsid w:val="00B27B8C"/>
    <w:rsid w:val="00B44B76"/>
    <w:rsid w:val="00B9758B"/>
    <w:rsid w:val="00BA60B0"/>
    <w:rsid w:val="00BE4A69"/>
    <w:rsid w:val="00BF7707"/>
    <w:rsid w:val="00C04688"/>
    <w:rsid w:val="00C441A9"/>
    <w:rsid w:val="00C4442D"/>
    <w:rsid w:val="00CD17C5"/>
    <w:rsid w:val="00CD53F0"/>
    <w:rsid w:val="00D03D35"/>
    <w:rsid w:val="00D73DBA"/>
    <w:rsid w:val="00DE4DD7"/>
    <w:rsid w:val="00E244F2"/>
    <w:rsid w:val="00E80D28"/>
    <w:rsid w:val="00ED7E7E"/>
    <w:rsid w:val="00EE58A8"/>
    <w:rsid w:val="00F93C24"/>
    <w:rsid w:val="00F9685D"/>
    <w:rsid w:val="00FE4146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6A790B"/>
  <w15:docId w15:val="{AA1C2084-741B-4975-9BBA-B2238FFB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5989"/>
    <w:pPr>
      <w:spacing w:after="200" w:line="276" w:lineRule="auto"/>
    </w:pPr>
    <w:rPr>
      <w:rFonts w:cs="Calibri"/>
      <w:lang w:val="ru-RU" w:eastAsia="en-US"/>
    </w:rPr>
  </w:style>
  <w:style w:type="paragraph" w:styleId="1">
    <w:name w:val="heading 1"/>
    <w:basedOn w:val="a"/>
    <w:link w:val="10"/>
    <w:uiPriority w:val="99"/>
    <w:qFormat/>
    <w:locked/>
    <w:rsid w:val="00FE414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4146"/>
    <w:rPr>
      <w:b/>
      <w:bCs/>
      <w:kern w:val="36"/>
      <w:sz w:val="48"/>
      <w:szCs w:val="48"/>
      <w:lang w:val="uk-UA" w:eastAsia="uk-UA"/>
    </w:rPr>
  </w:style>
  <w:style w:type="paragraph" w:styleId="a3">
    <w:name w:val="Body Text"/>
    <w:basedOn w:val="a"/>
    <w:link w:val="a4"/>
    <w:uiPriority w:val="99"/>
    <w:rsid w:val="00306BD2"/>
    <w:pPr>
      <w:suppressAutoHyphens/>
      <w:spacing w:after="140" w:line="288" w:lineRule="auto"/>
    </w:pPr>
    <w:rPr>
      <w:rFonts w:ascii="Times New Roman" w:eastAsia="Times New Roman" w:hAnsi="Times New Roman" w:cs="Times New Roman"/>
      <w:sz w:val="28"/>
      <w:szCs w:val="28"/>
      <w:lang w:val="uk-UA" w:eastAsia="zh-CN"/>
    </w:rPr>
  </w:style>
  <w:style w:type="character" w:customStyle="1" w:styleId="a4">
    <w:name w:val="Основной текст Знак"/>
    <w:basedOn w:val="a0"/>
    <w:link w:val="a3"/>
    <w:uiPriority w:val="99"/>
    <w:locked/>
    <w:rsid w:val="00306BD2"/>
    <w:rPr>
      <w:rFonts w:ascii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99"/>
    <w:qFormat/>
    <w:rsid w:val="00825B8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Strong"/>
    <w:basedOn w:val="a0"/>
    <w:uiPriority w:val="99"/>
    <w:qFormat/>
    <w:locked/>
    <w:rsid w:val="00531B9A"/>
    <w:rPr>
      <w:b/>
      <w:bCs/>
    </w:rPr>
  </w:style>
  <w:style w:type="paragraph" w:styleId="a7">
    <w:name w:val="header"/>
    <w:basedOn w:val="a"/>
    <w:link w:val="a8"/>
    <w:uiPriority w:val="99"/>
    <w:rsid w:val="00C441A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3479"/>
    <w:rPr>
      <w:rFonts w:cs="Calibri"/>
      <w:lang w:val="ru-RU" w:eastAsia="en-US"/>
    </w:rPr>
  </w:style>
  <w:style w:type="character" w:styleId="a9">
    <w:name w:val="page number"/>
    <w:basedOn w:val="a0"/>
    <w:uiPriority w:val="99"/>
    <w:rsid w:val="00C441A9"/>
  </w:style>
  <w:style w:type="paragraph" w:styleId="aa">
    <w:name w:val="footer"/>
    <w:basedOn w:val="a"/>
    <w:link w:val="ab"/>
    <w:uiPriority w:val="99"/>
    <w:rsid w:val="00C441A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23479"/>
    <w:rPr>
      <w:rFonts w:cs="Calibr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2025-04-14T09:39:00Z</dcterms:created>
  <dcterms:modified xsi:type="dcterms:W3CDTF">2025-04-14T10:15:00Z</dcterms:modified>
</cp:coreProperties>
</file>