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459D4" w14:textId="77777777" w:rsidR="001B7608" w:rsidRPr="001B7608" w:rsidRDefault="001B7608" w:rsidP="001B7608">
      <w:pPr>
        <w:ind w:left="6237"/>
        <w:jc w:val="both"/>
        <w:rPr>
          <w:rFonts w:ascii="Times New Roman" w:eastAsia="Calibri" w:hAnsi="Times New Roman" w:cs="Times New Roman"/>
          <w:kern w:val="2"/>
          <w:lang w:val="uk-UA" w:eastAsia="en-US"/>
        </w:rPr>
      </w:pPr>
      <w:r w:rsidRPr="001B7608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Додаток</w:t>
      </w:r>
    </w:p>
    <w:p w14:paraId="3EF6D343" w14:textId="77777777" w:rsidR="001B7608" w:rsidRPr="001B7608" w:rsidRDefault="001B7608" w:rsidP="001B7608">
      <w:pPr>
        <w:ind w:left="623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</w:pPr>
      <w:r w:rsidRPr="001B7608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до рішення міської ради</w:t>
      </w:r>
    </w:p>
    <w:p w14:paraId="1E13827D" w14:textId="77777777" w:rsidR="001B7608" w:rsidRPr="001B7608" w:rsidRDefault="001B7608" w:rsidP="001B7608">
      <w:pPr>
        <w:ind w:left="623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</w:pPr>
      <w:r w:rsidRPr="001B7608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__________ № ________</w:t>
      </w:r>
    </w:p>
    <w:p w14:paraId="00000005" w14:textId="77777777" w:rsidR="00B16778" w:rsidRPr="001B7608" w:rsidRDefault="00B16778" w:rsidP="00ED4E7E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6" w14:textId="77777777" w:rsidR="00B16778" w:rsidRDefault="00ED4E7E" w:rsidP="00ED4E7E">
      <w:pPr>
        <w:pStyle w:val="a3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ЗВЕРНЕННЯ</w:t>
      </w:r>
    </w:p>
    <w:p w14:paraId="0E082C81" w14:textId="7AAFB1FF" w:rsidR="00784C97" w:rsidRDefault="00700D2C" w:rsidP="008C7989">
      <w:pPr>
        <w:pStyle w:val="a3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D2C">
        <w:rPr>
          <w:rFonts w:ascii="Times New Roman" w:eastAsia="Times New Roman" w:hAnsi="Times New Roman" w:cs="Times New Roman"/>
          <w:b/>
          <w:sz w:val="28"/>
          <w:szCs w:val="28"/>
        </w:rPr>
        <w:t xml:space="preserve">до Верховної Ради України та </w:t>
      </w:r>
      <w:r w:rsidR="008C7989" w:rsidRPr="008C7989">
        <w:rPr>
          <w:rFonts w:ascii="Times New Roman" w:eastAsia="Times New Roman" w:hAnsi="Times New Roman" w:cs="Times New Roman"/>
          <w:b/>
          <w:sz w:val="28"/>
          <w:szCs w:val="28"/>
        </w:rPr>
        <w:t xml:space="preserve">Комітету Верховної Ради України з питань освіти, науки та інновацій щодо скасування </w:t>
      </w:r>
      <w:proofErr w:type="spellStart"/>
      <w:r w:rsidR="008C7989" w:rsidRPr="008C7989">
        <w:rPr>
          <w:rFonts w:ascii="Times New Roman" w:eastAsia="Times New Roman" w:hAnsi="Times New Roman" w:cs="Times New Roman"/>
          <w:b/>
          <w:sz w:val="28"/>
          <w:szCs w:val="28"/>
        </w:rPr>
        <w:t>законопроєкту</w:t>
      </w:r>
      <w:proofErr w:type="spellEnd"/>
      <w:r w:rsidR="008C7989" w:rsidRPr="008C7989">
        <w:rPr>
          <w:rFonts w:ascii="Times New Roman" w:eastAsia="Times New Roman" w:hAnsi="Times New Roman" w:cs="Times New Roman"/>
          <w:b/>
          <w:sz w:val="28"/>
          <w:szCs w:val="28"/>
        </w:rPr>
        <w:t xml:space="preserve"> від 18.03.2025</w:t>
      </w:r>
      <w:r w:rsidR="00E501F2" w:rsidRPr="009E38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C7989" w:rsidRPr="008C7989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="00E501F2" w:rsidRPr="009E38DD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8C7989" w:rsidRPr="008C7989">
        <w:rPr>
          <w:rFonts w:ascii="Times New Roman" w:eastAsia="Times New Roman" w:hAnsi="Times New Roman" w:cs="Times New Roman"/>
          <w:b/>
          <w:sz w:val="28"/>
          <w:szCs w:val="28"/>
        </w:rPr>
        <w:t>13120  «Про внесення змін до Закону України "Про повну загальну середню освіту"»</w:t>
      </w:r>
    </w:p>
    <w:p w14:paraId="0F852F49" w14:textId="77777777" w:rsidR="00700D2C" w:rsidRPr="009E38DD" w:rsidRDefault="00700D2C" w:rsidP="009E38DD">
      <w:pPr>
        <w:pStyle w:val="a3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FCB5A4" w14:textId="18729A4F" w:rsidR="002D102F" w:rsidRPr="002D102F" w:rsidRDefault="002D102F" w:rsidP="00ED4E7E">
      <w:pPr>
        <w:widowControl w:val="0"/>
        <w:spacing w:line="240" w:lineRule="auto"/>
        <w:ind w:left="109" w:right="11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2F">
        <w:rPr>
          <w:rFonts w:ascii="Times New Roman" w:eastAsia="Times New Roman" w:hAnsi="Times New Roman" w:cs="Times New Roman"/>
          <w:sz w:val="28"/>
          <w:szCs w:val="28"/>
        </w:rPr>
        <w:t xml:space="preserve">Сьогодні освітній процес у нашій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державі</w:t>
      </w:r>
      <w:r w:rsidRPr="002D102F">
        <w:rPr>
          <w:rFonts w:ascii="Times New Roman" w:eastAsia="Times New Roman" w:hAnsi="Times New Roman" w:cs="Times New Roman"/>
          <w:sz w:val="28"/>
          <w:szCs w:val="28"/>
        </w:rPr>
        <w:t xml:space="preserve"> відбувається під звуки сирен, часто під </w:t>
      </w:r>
      <w:r w:rsidR="00B168C7">
        <w:rPr>
          <w:rFonts w:ascii="Times New Roman" w:eastAsia="Times New Roman" w:hAnsi="Times New Roman" w:cs="Times New Roman"/>
          <w:sz w:val="28"/>
          <w:szCs w:val="28"/>
          <w:lang w:val="uk-UA"/>
        </w:rPr>
        <w:t>час</w:t>
      </w:r>
      <w:r w:rsidRPr="002D102F">
        <w:rPr>
          <w:rFonts w:ascii="Times New Roman" w:eastAsia="Times New Roman" w:hAnsi="Times New Roman" w:cs="Times New Roman"/>
          <w:sz w:val="28"/>
          <w:szCs w:val="28"/>
        </w:rPr>
        <w:t xml:space="preserve"> обстрілів. Дехто взагалі втратив можливість навчати та навчатися. Повномасштабне російське вторгнення призвело до </w:t>
      </w:r>
      <w:r w:rsidR="00B168C7">
        <w:rPr>
          <w:rFonts w:ascii="Times New Roman" w:eastAsia="Times New Roman" w:hAnsi="Times New Roman" w:cs="Times New Roman"/>
          <w:sz w:val="28"/>
          <w:szCs w:val="28"/>
          <w:lang w:val="uk-UA"/>
        </w:rPr>
        <w:t>катастрофічного</w:t>
      </w:r>
      <w:r w:rsidRPr="002D102F">
        <w:rPr>
          <w:rFonts w:ascii="Times New Roman" w:eastAsia="Times New Roman" w:hAnsi="Times New Roman" w:cs="Times New Roman"/>
          <w:sz w:val="28"/>
          <w:szCs w:val="28"/>
        </w:rPr>
        <w:t xml:space="preserve"> руйнування освітньої інфраструктури, </w:t>
      </w:r>
      <w:proofErr w:type="spellStart"/>
      <w:r w:rsidRPr="002D102F">
        <w:rPr>
          <w:rFonts w:ascii="Times New Roman" w:eastAsia="Times New Roman" w:hAnsi="Times New Roman" w:cs="Times New Roman"/>
          <w:sz w:val="28"/>
          <w:szCs w:val="28"/>
        </w:rPr>
        <w:t>вимушен</w:t>
      </w:r>
      <w:proofErr w:type="spellEnd"/>
      <w:r w:rsidR="00F47F0E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2D10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102F">
        <w:rPr>
          <w:rFonts w:ascii="Times New Roman" w:eastAsia="Times New Roman" w:hAnsi="Times New Roman" w:cs="Times New Roman"/>
          <w:sz w:val="28"/>
          <w:szCs w:val="28"/>
        </w:rPr>
        <w:t>внутрішн</w:t>
      </w:r>
      <w:r w:rsidR="00F47F0E">
        <w:rPr>
          <w:rFonts w:ascii="Times New Roman" w:eastAsia="Times New Roman" w:hAnsi="Times New Roman" w:cs="Times New Roman"/>
          <w:sz w:val="28"/>
          <w:szCs w:val="28"/>
          <w:lang w:val="uk-UA"/>
        </w:rPr>
        <w:t>ього</w:t>
      </w:r>
      <w:proofErr w:type="spellEnd"/>
      <w:r w:rsidR="00F47F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D102F">
        <w:rPr>
          <w:rFonts w:ascii="Times New Roman" w:eastAsia="Times New Roman" w:hAnsi="Times New Roman" w:cs="Times New Roman"/>
          <w:sz w:val="28"/>
          <w:szCs w:val="28"/>
        </w:rPr>
        <w:t>переміщення учасників освітнього процесу, їх виїзд</w:t>
      </w:r>
      <w:r w:rsidR="00F47F0E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2D102F">
        <w:rPr>
          <w:rFonts w:ascii="Times New Roman" w:eastAsia="Times New Roman" w:hAnsi="Times New Roman" w:cs="Times New Roman"/>
          <w:sz w:val="28"/>
          <w:szCs w:val="28"/>
        </w:rPr>
        <w:t xml:space="preserve"> за кордон</w:t>
      </w:r>
      <w:r w:rsidR="00F47F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Pr="002D10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68C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2D102F">
        <w:rPr>
          <w:rFonts w:ascii="Times New Roman" w:eastAsia="Times New Roman" w:hAnsi="Times New Roman" w:cs="Times New Roman"/>
          <w:sz w:val="28"/>
          <w:szCs w:val="28"/>
        </w:rPr>
        <w:t>нищення освітян на тимчасово окупованих територіях.</w:t>
      </w:r>
    </w:p>
    <w:p w14:paraId="78F93D24" w14:textId="5C4BD617" w:rsidR="004D2959" w:rsidRDefault="002D102F" w:rsidP="004D2959">
      <w:pPr>
        <w:widowControl w:val="0"/>
        <w:spacing w:line="240" w:lineRule="auto"/>
        <w:ind w:left="109" w:right="11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02F">
        <w:rPr>
          <w:rFonts w:ascii="Times New Roman" w:eastAsia="Times New Roman" w:hAnsi="Times New Roman" w:cs="Times New Roman"/>
          <w:sz w:val="28"/>
          <w:szCs w:val="28"/>
        </w:rPr>
        <w:t xml:space="preserve">Ворог робить усе для знищення української освіти, бо чудово розуміє її силу. </w:t>
      </w:r>
      <w:r w:rsidR="00614F6C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D102F">
        <w:rPr>
          <w:rFonts w:ascii="Times New Roman" w:eastAsia="Times New Roman" w:hAnsi="Times New Roman" w:cs="Times New Roman"/>
          <w:sz w:val="28"/>
          <w:szCs w:val="28"/>
        </w:rPr>
        <w:t xml:space="preserve"> таких умовах </w:t>
      </w:r>
      <w:r w:rsidR="0082635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Україна</w:t>
      </w:r>
      <w:r w:rsidRPr="002D102F">
        <w:rPr>
          <w:rFonts w:ascii="Times New Roman" w:eastAsia="Times New Roman" w:hAnsi="Times New Roman" w:cs="Times New Roman"/>
          <w:sz w:val="28"/>
          <w:szCs w:val="28"/>
        </w:rPr>
        <w:t xml:space="preserve"> повинна дбати про </w:t>
      </w:r>
      <w:r w:rsidR="004D29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освіту, </w:t>
      </w:r>
      <w:r w:rsidRPr="002D102F">
        <w:rPr>
          <w:rFonts w:ascii="Times New Roman" w:eastAsia="Times New Roman" w:hAnsi="Times New Roman" w:cs="Times New Roman"/>
          <w:sz w:val="28"/>
          <w:szCs w:val="28"/>
        </w:rPr>
        <w:t>як</w:t>
      </w:r>
      <w:r w:rsidR="004D2959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2D102F">
        <w:rPr>
          <w:rFonts w:ascii="Times New Roman" w:eastAsia="Times New Roman" w:hAnsi="Times New Roman" w:cs="Times New Roman"/>
          <w:sz w:val="28"/>
          <w:szCs w:val="28"/>
        </w:rPr>
        <w:t xml:space="preserve"> продовжу</w:t>
      </w:r>
      <w:r w:rsidR="004D29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 </w:t>
      </w:r>
      <w:r w:rsidRPr="002D102F">
        <w:rPr>
          <w:rFonts w:ascii="Times New Roman" w:eastAsia="Times New Roman" w:hAnsi="Times New Roman" w:cs="Times New Roman"/>
          <w:sz w:val="28"/>
          <w:szCs w:val="28"/>
        </w:rPr>
        <w:t>виховувати громадян міцної, незламної держави.</w:t>
      </w:r>
    </w:p>
    <w:p w14:paraId="2CCEBBE7" w14:textId="7E00B88F" w:rsidR="004D2959" w:rsidRPr="00C27EF5" w:rsidRDefault="008C7989" w:rsidP="004D2959">
      <w:pPr>
        <w:widowControl w:val="0"/>
        <w:spacing w:line="240" w:lineRule="auto"/>
        <w:ind w:left="109" w:right="11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Тому, ц</w:t>
      </w:r>
      <w:proofErr w:type="spellStart"/>
      <w:r w:rsidR="004D2959" w:rsidRPr="00C27EF5">
        <w:rPr>
          <w:rFonts w:ascii="Times New Roman" w:eastAsia="Times New Roman" w:hAnsi="Times New Roman" w:cs="Times New Roman"/>
          <w:sz w:val="28"/>
          <w:szCs w:val="28"/>
        </w:rPr>
        <w:t>им</w:t>
      </w:r>
      <w:proofErr w:type="spellEnd"/>
      <w:r w:rsidR="004D2959" w:rsidRPr="00C27EF5">
        <w:rPr>
          <w:rFonts w:ascii="Times New Roman" w:eastAsia="Times New Roman" w:hAnsi="Times New Roman" w:cs="Times New Roman"/>
          <w:sz w:val="28"/>
          <w:szCs w:val="28"/>
        </w:rPr>
        <w:t xml:space="preserve"> зверненням просимо </w:t>
      </w:r>
      <w:proofErr w:type="spellStart"/>
      <w:r w:rsidR="00F47F0E">
        <w:rPr>
          <w:rFonts w:ascii="Times New Roman" w:eastAsia="Times New Roman" w:hAnsi="Times New Roman" w:cs="Times New Roman"/>
          <w:sz w:val="28"/>
          <w:szCs w:val="28"/>
          <w:lang w:val="uk-UA"/>
        </w:rPr>
        <w:t>спрямуват</w:t>
      </w:r>
      <w:proofErr w:type="spellEnd"/>
      <w:r w:rsidR="004D2959" w:rsidRPr="00C27EF5">
        <w:rPr>
          <w:rFonts w:ascii="Times New Roman" w:eastAsia="Times New Roman" w:hAnsi="Times New Roman" w:cs="Times New Roman"/>
          <w:sz w:val="28"/>
          <w:szCs w:val="28"/>
        </w:rPr>
        <w:t xml:space="preserve">и увагу влади, депутатів, освітян, батьків щодо </w:t>
      </w:r>
      <w:proofErr w:type="spellStart"/>
      <w:r w:rsidR="004D2959" w:rsidRPr="00C27EF5">
        <w:rPr>
          <w:rFonts w:ascii="Times New Roman" w:eastAsia="Times New Roman" w:hAnsi="Times New Roman" w:cs="Times New Roman"/>
          <w:sz w:val="28"/>
          <w:szCs w:val="28"/>
        </w:rPr>
        <w:t>законопроєкту</w:t>
      </w:r>
      <w:proofErr w:type="spellEnd"/>
      <w:r w:rsidR="004D2959" w:rsidRPr="00C27E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Hlk195696938"/>
      <w:r w:rsidR="004D2959" w:rsidRPr="00C27EF5">
        <w:rPr>
          <w:rFonts w:ascii="Times New Roman" w:eastAsia="Times New Roman" w:hAnsi="Times New Roman" w:cs="Times New Roman"/>
          <w:sz w:val="28"/>
          <w:szCs w:val="28"/>
        </w:rPr>
        <w:t>від 18.03.2025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27EF5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C27EF5">
        <w:rPr>
          <w:rFonts w:ascii="Times New Roman" w:eastAsia="Times New Roman" w:hAnsi="Times New Roman" w:cs="Times New Roman"/>
          <w:sz w:val="28"/>
          <w:szCs w:val="28"/>
        </w:rPr>
        <w:t xml:space="preserve">13120 </w:t>
      </w:r>
      <w:r w:rsidR="004D2959" w:rsidRPr="00C27E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«П</w:t>
      </w:r>
      <w:r w:rsidR="004D2959" w:rsidRPr="00C27EF5">
        <w:rPr>
          <w:rFonts w:ascii="Times New Roman" w:eastAsia="Times New Roman" w:hAnsi="Times New Roman" w:cs="Times New Roman"/>
          <w:sz w:val="28"/>
          <w:szCs w:val="28"/>
        </w:rPr>
        <w:t>ро внесення змін до Закону України "Про повну загальну середню освіту"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bookmarkEnd w:id="0"/>
      <w:r w:rsidR="004D2959" w:rsidRPr="00C27EF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0A9FDE" w14:textId="241B955F" w:rsidR="004D2959" w:rsidRPr="00C27EF5" w:rsidRDefault="00F47F0E" w:rsidP="004D2959">
      <w:pPr>
        <w:widowControl w:val="0"/>
        <w:spacing w:line="240" w:lineRule="auto"/>
        <w:ind w:left="109" w:right="11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Вказаний</w:t>
      </w:r>
      <w:r w:rsidR="004D2959" w:rsidRPr="00C27E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2959" w:rsidRPr="00C27EF5">
        <w:rPr>
          <w:rFonts w:ascii="Times New Roman" w:eastAsia="Times New Roman" w:hAnsi="Times New Roman" w:cs="Times New Roman"/>
          <w:sz w:val="28"/>
          <w:szCs w:val="28"/>
        </w:rPr>
        <w:t>законопроєкт</w:t>
      </w:r>
      <w:proofErr w:type="spellEnd"/>
      <w:r w:rsidR="00E10B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забороняє в ліцеях початкову ланку</w:t>
      </w:r>
      <w:r w:rsidR="0082635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140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назвавши цей процес</w:t>
      </w:r>
      <w:r w:rsidR="004D2959" w:rsidRPr="00C27EF5">
        <w:rPr>
          <w:rFonts w:ascii="Times New Roman" w:eastAsia="Times New Roman" w:hAnsi="Times New Roman" w:cs="Times New Roman"/>
          <w:sz w:val="28"/>
          <w:szCs w:val="28"/>
        </w:rPr>
        <w:t xml:space="preserve"> «вдосконалення механізмів»</w:t>
      </w:r>
      <w:r w:rsidR="008C79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4D2959" w:rsidRPr="00C27EF5">
        <w:rPr>
          <w:rFonts w:ascii="Times New Roman" w:eastAsia="Times New Roman" w:hAnsi="Times New Roman" w:cs="Times New Roman"/>
          <w:sz w:val="28"/>
          <w:szCs w:val="28"/>
        </w:rPr>
        <w:t xml:space="preserve"> насправді означає позбавлення конституційного права великої частини дітей на повну загальну середню освіту за місцем проживання, що є прямим порушенням Конституції України, зокрема</w:t>
      </w:r>
      <w:r w:rsidR="0082635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4D2959" w:rsidRPr="00C27EF5">
        <w:rPr>
          <w:rFonts w:ascii="Times New Roman" w:eastAsia="Times New Roman" w:hAnsi="Times New Roman" w:cs="Times New Roman"/>
          <w:sz w:val="28"/>
          <w:szCs w:val="28"/>
        </w:rPr>
        <w:t xml:space="preserve"> статті 53, відповідно до якої держава забезпечує доступність і безоплатність дошкільної, повної загальної середньої, професійно-технічної, вищої освіти в державних і комунальних навчальних закладах; розвиток дошкільної, повної загальної середньої, позашкільної, професійно-технічної, вищої і післядипломної освіти, різних форм навчання; надання державних стипендій та пільг учням і студентам.</w:t>
      </w:r>
    </w:p>
    <w:p w14:paraId="13758915" w14:textId="491BC056" w:rsidR="00E92732" w:rsidRDefault="00C27EF5" w:rsidP="00E92732">
      <w:pPr>
        <w:widowControl w:val="0"/>
        <w:spacing w:line="240" w:lineRule="auto"/>
        <w:ind w:left="109" w:right="11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EF5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запропонованого </w:t>
      </w:r>
      <w:proofErr w:type="spellStart"/>
      <w:r w:rsidRPr="00C27EF5">
        <w:rPr>
          <w:rFonts w:ascii="Times New Roman" w:eastAsia="Times New Roman" w:hAnsi="Times New Roman" w:cs="Times New Roman"/>
          <w:sz w:val="28"/>
          <w:szCs w:val="28"/>
        </w:rPr>
        <w:t>законопроєкту</w:t>
      </w:r>
      <w:proofErr w:type="spellEnd"/>
      <w:r w:rsidRPr="00C27EF5">
        <w:rPr>
          <w:rFonts w:ascii="Times New Roman" w:eastAsia="Times New Roman" w:hAnsi="Times New Roman" w:cs="Times New Roman"/>
          <w:sz w:val="28"/>
          <w:szCs w:val="28"/>
        </w:rPr>
        <w:t xml:space="preserve"> наповнюваність класів старшої профільної школи має становити не менше ніж 24 учні, та не менше ніж 4 класи на паралелі одного на</w:t>
      </w:r>
      <w:r w:rsidR="00826351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C27EF5">
        <w:rPr>
          <w:rFonts w:ascii="Times New Roman" w:eastAsia="Times New Roman" w:hAnsi="Times New Roman" w:cs="Times New Roman"/>
          <w:sz w:val="28"/>
          <w:szCs w:val="28"/>
        </w:rPr>
        <w:t>чального</w:t>
      </w:r>
      <w:proofErr w:type="spellEnd"/>
      <w:r w:rsidRPr="00C27EF5">
        <w:rPr>
          <w:rFonts w:ascii="Times New Roman" w:eastAsia="Times New Roman" w:hAnsi="Times New Roman" w:cs="Times New Roman"/>
          <w:sz w:val="28"/>
          <w:szCs w:val="28"/>
        </w:rPr>
        <w:t xml:space="preserve"> року. Отже, в ліцеї з 2027 року має бути не менше ніж 288 дітей! Інакше</w:t>
      </w:r>
      <w:r w:rsidR="00F47F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27EF5">
        <w:rPr>
          <w:rFonts w:ascii="Times New Roman" w:eastAsia="Times New Roman" w:hAnsi="Times New Roman" w:cs="Times New Roman"/>
          <w:sz w:val="28"/>
          <w:szCs w:val="28"/>
        </w:rPr>
        <w:t xml:space="preserve">держава перестає його фінансувати. </w:t>
      </w:r>
      <w:r w:rsidR="00F47F0E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C27EF5">
        <w:rPr>
          <w:rFonts w:ascii="Times New Roman" w:eastAsia="Times New Roman" w:hAnsi="Times New Roman" w:cs="Times New Roman"/>
          <w:sz w:val="28"/>
          <w:szCs w:val="28"/>
        </w:rPr>
        <w:t xml:space="preserve"> такому випадку громада може зберегти ліцей, але утримання його, згідно </w:t>
      </w:r>
      <w:r w:rsidR="00F47F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</w:t>
      </w:r>
      <w:r w:rsidRPr="00C27EF5">
        <w:rPr>
          <w:rFonts w:ascii="Times New Roman" w:eastAsia="Times New Roman" w:hAnsi="Times New Roman" w:cs="Times New Roman"/>
          <w:sz w:val="28"/>
          <w:szCs w:val="28"/>
        </w:rPr>
        <w:t>закон</w:t>
      </w:r>
      <w:proofErr w:type="spellStart"/>
      <w:r w:rsidR="00F47F0E">
        <w:rPr>
          <w:rFonts w:ascii="Times New Roman" w:eastAsia="Times New Roman" w:hAnsi="Times New Roman" w:cs="Times New Roman"/>
          <w:sz w:val="28"/>
          <w:szCs w:val="28"/>
          <w:lang w:val="uk-UA"/>
        </w:rPr>
        <w:t>ом</w:t>
      </w:r>
      <w:proofErr w:type="spellEnd"/>
      <w:r w:rsidRPr="00C27EF5">
        <w:rPr>
          <w:rFonts w:ascii="Times New Roman" w:eastAsia="Times New Roman" w:hAnsi="Times New Roman" w:cs="Times New Roman"/>
          <w:sz w:val="28"/>
          <w:szCs w:val="28"/>
        </w:rPr>
        <w:t xml:space="preserve">, повністю ляже на плечі самої громади. Через великі видатки у більшості громад це призведе до закриття </w:t>
      </w:r>
      <w:proofErr w:type="spellStart"/>
      <w:r w:rsidRPr="00C27EF5">
        <w:rPr>
          <w:rFonts w:ascii="Times New Roman" w:eastAsia="Times New Roman" w:hAnsi="Times New Roman" w:cs="Times New Roman"/>
          <w:sz w:val="28"/>
          <w:szCs w:val="28"/>
        </w:rPr>
        <w:t>ліце</w:t>
      </w:r>
      <w:proofErr w:type="spellEnd"/>
      <w:r w:rsidR="00826351">
        <w:rPr>
          <w:rFonts w:ascii="Times New Roman" w:eastAsia="Times New Roman" w:hAnsi="Times New Roman" w:cs="Times New Roman"/>
          <w:sz w:val="28"/>
          <w:szCs w:val="28"/>
          <w:lang w:val="uk-UA"/>
        </w:rPr>
        <w:t>їв</w:t>
      </w:r>
      <w:r w:rsidRPr="00C27EF5">
        <w:rPr>
          <w:rFonts w:ascii="Times New Roman" w:eastAsia="Times New Roman" w:hAnsi="Times New Roman" w:cs="Times New Roman"/>
          <w:sz w:val="28"/>
          <w:szCs w:val="28"/>
        </w:rPr>
        <w:t>. На думку авторів</w:t>
      </w:r>
      <w:r w:rsidR="00F47F0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C27EF5">
        <w:rPr>
          <w:rFonts w:ascii="Times New Roman" w:eastAsia="Times New Roman" w:hAnsi="Times New Roman" w:cs="Times New Roman"/>
          <w:sz w:val="28"/>
          <w:szCs w:val="28"/>
        </w:rPr>
        <w:t xml:space="preserve"> це «забезпечить» якість профільної середньої освіти. Фінансування здобуття повної загальної середньої освіти в комунальних закладах освіти, що не відповідатимуть цим  вимогам, за рахунок коштів державного бюджету</w:t>
      </w:r>
      <w:r w:rsidR="00F47F0E" w:rsidRPr="00F47F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F0E" w:rsidRPr="00C27EF5">
        <w:rPr>
          <w:rFonts w:ascii="Times New Roman" w:eastAsia="Times New Roman" w:hAnsi="Times New Roman" w:cs="Times New Roman"/>
          <w:sz w:val="28"/>
          <w:szCs w:val="28"/>
        </w:rPr>
        <w:t>здійснюватися</w:t>
      </w:r>
      <w:r w:rsidRPr="00C27EF5">
        <w:rPr>
          <w:rFonts w:ascii="Times New Roman" w:eastAsia="Times New Roman" w:hAnsi="Times New Roman" w:cs="Times New Roman"/>
          <w:sz w:val="28"/>
          <w:szCs w:val="28"/>
        </w:rPr>
        <w:t xml:space="preserve"> не буде! В іншому випадку держава не </w:t>
      </w:r>
      <w:r w:rsidRPr="00C27E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фінансуватиме такі заклади, і в разі </w:t>
      </w:r>
      <w:r w:rsidR="00F47F0E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 w:rsidRPr="00C27EF5">
        <w:rPr>
          <w:rFonts w:ascii="Times New Roman" w:eastAsia="Times New Roman" w:hAnsi="Times New Roman" w:cs="Times New Roman"/>
          <w:sz w:val="28"/>
          <w:szCs w:val="28"/>
        </w:rPr>
        <w:t xml:space="preserve">бажання громади мати заклад </w:t>
      </w:r>
      <w:r w:rsidR="008263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освіти </w:t>
      </w:r>
      <w:r w:rsidR="002578AB">
        <w:rPr>
          <w:rFonts w:ascii="Times New Roman" w:eastAsia="Times New Roman" w:hAnsi="Times New Roman" w:cs="Times New Roman"/>
          <w:sz w:val="28"/>
          <w:szCs w:val="28"/>
          <w:lang w:val="uk-UA"/>
        </w:rPr>
        <w:t>– ліцей</w:t>
      </w:r>
      <w:r w:rsidRPr="00C27EF5">
        <w:rPr>
          <w:rFonts w:ascii="Times New Roman" w:eastAsia="Times New Roman" w:hAnsi="Times New Roman" w:cs="Times New Roman"/>
          <w:sz w:val="28"/>
          <w:szCs w:val="28"/>
        </w:rPr>
        <w:t>, вона змушена буде його сама утримувати.  А це не під</w:t>
      </w:r>
      <w:r w:rsidR="00E927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27EF5">
        <w:rPr>
          <w:rFonts w:ascii="Times New Roman" w:eastAsia="Times New Roman" w:hAnsi="Times New Roman" w:cs="Times New Roman"/>
          <w:sz w:val="28"/>
          <w:szCs w:val="28"/>
        </w:rPr>
        <w:t>силу громад</w:t>
      </w:r>
      <w:proofErr w:type="spellStart"/>
      <w:r w:rsidR="00826351">
        <w:rPr>
          <w:rFonts w:ascii="Times New Roman" w:eastAsia="Times New Roman" w:hAnsi="Times New Roman" w:cs="Times New Roman"/>
          <w:sz w:val="28"/>
          <w:szCs w:val="28"/>
          <w:lang w:val="uk-UA"/>
        </w:rPr>
        <w:t>ам</w:t>
      </w:r>
      <w:proofErr w:type="spellEnd"/>
      <w:r w:rsidRPr="00C27EF5">
        <w:rPr>
          <w:rFonts w:ascii="Times New Roman" w:eastAsia="Times New Roman" w:hAnsi="Times New Roman" w:cs="Times New Roman"/>
          <w:sz w:val="28"/>
          <w:szCs w:val="28"/>
        </w:rPr>
        <w:t>. Сільські, селищні і навіть частина міських громад не зможуть відповідати таким критеріям. </w:t>
      </w:r>
    </w:p>
    <w:p w14:paraId="47BC9C85" w14:textId="3E113970" w:rsidR="0083323B" w:rsidRPr="00784C97" w:rsidRDefault="00C27EF5" w:rsidP="0083323B">
      <w:pPr>
        <w:widowControl w:val="0"/>
        <w:spacing w:line="240" w:lineRule="auto"/>
        <w:ind w:left="109" w:right="11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323B">
        <w:rPr>
          <w:rFonts w:ascii="Times New Roman" w:eastAsia="Times New Roman" w:hAnsi="Times New Roman" w:cs="Times New Roman"/>
          <w:sz w:val="28"/>
          <w:szCs w:val="28"/>
        </w:rPr>
        <w:t>Нагада</w:t>
      </w:r>
      <w:r w:rsidR="008C7989">
        <w:rPr>
          <w:rFonts w:ascii="Times New Roman" w:eastAsia="Times New Roman" w:hAnsi="Times New Roman" w:cs="Times New Roman"/>
          <w:sz w:val="28"/>
          <w:szCs w:val="28"/>
          <w:lang w:val="uk-UA"/>
        </w:rPr>
        <w:t>ємо</w:t>
      </w:r>
      <w:proofErr w:type="spellEnd"/>
      <w:r w:rsidRPr="0083323B">
        <w:rPr>
          <w:rFonts w:ascii="Times New Roman" w:eastAsia="Times New Roman" w:hAnsi="Times New Roman" w:cs="Times New Roman"/>
          <w:sz w:val="28"/>
          <w:szCs w:val="28"/>
        </w:rPr>
        <w:t>, що зовсім не</w:t>
      </w:r>
      <w:r w:rsidR="007B1652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83323B">
        <w:rPr>
          <w:rFonts w:ascii="Times New Roman" w:eastAsia="Times New Roman" w:hAnsi="Times New Roman" w:cs="Times New Roman"/>
          <w:sz w:val="28"/>
          <w:szCs w:val="28"/>
        </w:rPr>
        <w:t xml:space="preserve">давно </w:t>
      </w:r>
      <w:r w:rsidR="007B1652">
        <w:rPr>
          <w:rFonts w:ascii="Times New Roman" w:eastAsia="Times New Roman" w:hAnsi="Times New Roman" w:cs="Times New Roman"/>
          <w:sz w:val="28"/>
          <w:szCs w:val="28"/>
          <w:lang w:val="uk-UA"/>
        </w:rPr>
        <w:t>Луцька міська рада</w:t>
      </w:r>
      <w:r w:rsidRPr="0083323B">
        <w:rPr>
          <w:rFonts w:ascii="Times New Roman" w:eastAsia="Times New Roman" w:hAnsi="Times New Roman" w:cs="Times New Roman"/>
          <w:sz w:val="28"/>
          <w:szCs w:val="28"/>
        </w:rPr>
        <w:t xml:space="preserve">, батьки, </w:t>
      </w:r>
      <w:r w:rsidR="008C79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керівники закладів освіти та </w:t>
      </w:r>
      <w:r w:rsidRPr="0083323B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="008C79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Pr="0083323B">
        <w:rPr>
          <w:rFonts w:ascii="Times New Roman" w:eastAsia="Times New Roman" w:hAnsi="Times New Roman" w:cs="Times New Roman"/>
          <w:sz w:val="28"/>
          <w:szCs w:val="28"/>
        </w:rPr>
        <w:t>вже проходили цей «болісний» процес, шукаючи компроміси і порозуміння між собою</w:t>
      </w:r>
      <w:r w:rsidR="0083323B" w:rsidRPr="00784C97">
        <w:rPr>
          <w:rFonts w:ascii="Times New Roman" w:eastAsia="Times New Roman" w:hAnsi="Times New Roman" w:cs="Times New Roman"/>
          <w:sz w:val="28"/>
          <w:szCs w:val="28"/>
        </w:rPr>
        <w:t xml:space="preserve"> (рішення міської ради від 03.12.2021 №22/88 «</w:t>
      </w:r>
      <w:r w:rsidR="0083323B" w:rsidRPr="0083323B">
        <w:rPr>
          <w:rFonts w:ascii="Times New Roman" w:eastAsia="Times New Roman" w:hAnsi="Times New Roman" w:cs="Times New Roman"/>
          <w:sz w:val="28"/>
          <w:szCs w:val="28"/>
        </w:rPr>
        <w:t>Про визначення (зміну) типів закладів загальної середньої освіти Луцької міської територіальної громади та затвердження їх мережі</w:t>
      </w:r>
      <w:r w:rsidR="0083323B" w:rsidRPr="00784C97">
        <w:rPr>
          <w:rFonts w:ascii="Times New Roman" w:eastAsia="Times New Roman" w:hAnsi="Times New Roman" w:cs="Times New Roman"/>
          <w:sz w:val="28"/>
          <w:szCs w:val="28"/>
        </w:rPr>
        <w:t>»)</w:t>
      </w:r>
      <w:r w:rsidR="002F2AE2">
        <w:rPr>
          <w:rFonts w:ascii="Times New Roman" w:eastAsia="Times New Roman" w:hAnsi="Times New Roman" w:cs="Times New Roman"/>
          <w:sz w:val="28"/>
          <w:szCs w:val="28"/>
          <w:lang w:val="uk-UA"/>
        </w:rPr>
        <w:t>. Вісім закладів загальної середньої освіти нашої громади понизили рівень освіти до гімназій, ще п’ять закладів отримають статус закладу освіти 1-2 рівня (гімназія) з 01.09.2025</w:t>
      </w:r>
      <w:r w:rsidR="0083323B" w:rsidRPr="00784C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84C97">
        <w:rPr>
          <w:rFonts w:ascii="Times New Roman" w:eastAsia="Times New Roman" w:hAnsi="Times New Roman" w:cs="Times New Roman"/>
          <w:sz w:val="28"/>
          <w:szCs w:val="28"/>
        </w:rPr>
        <w:t>І тепер все заново, лиш</w:t>
      </w:r>
      <w:r w:rsidR="00344A14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784C97">
        <w:rPr>
          <w:rFonts w:ascii="Times New Roman" w:eastAsia="Times New Roman" w:hAnsi="Times New Roman" w:cs="Times New Roman"/>
          <w:sz w:val="28"/>
          <w:szCs w:val="28"/>
        </w:rPr>
        <w:t xml:space="preserve"> вимоги ще жорсткіші. До того ж, цей план потрібно подати до </w:t>
      </w:r>
      <w:r w:rsidR="00344A14" w:rsidRPr="00784C97">
        <w:rPr>
          <w:rFonts w:ascii="Times New Roman" w:eastAsia="Times New Roman" w:hAnsi="Times New Roman" w:cs="Times New Roman"/>
          <w:sz w:val="28"/>
          <w:szCs w:val="28"/>
        </w:rPr>
        <w:t xml:space="preserve">Міністерства освіти і науки </w:t>
      </w:r>
      <w:r w:rsidR="00344A14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(далі – МОН)</w:t>
      </w:r>
      <w:r w:rsidRPr="00784C97">
        <w:rPr>
          <w:rFonts w:ascii="Times New Roman" w:eastAsia="Times New Roman" w:hAnsi="Times New Roman" w:cs="Times New Roman"/>
          <w:sz w:val="28"/>
          <w:szCs w:val="28"/>
        </w:rPr>
        <w:t xml:space="preserve"> на затвердження до </w:t>
      </w:r>
      <w:r w:rsidR="0083323B" w:rsidRPr="00784C9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84C97">
        <w:rPr>
          <w:rFonts w:ascii="Times New Roman" w:eastAsia="Times New Roman" w:hAnsi="Times New Roman" w:cs="Times New Roman"/>
          <w:sz w:val="28"/>
          <w:szCs w:val="28"/>
        </w:rPr>
        <w:t xml:space="preserve">1 вересня 2025 року. А якщо план не буде подано або ж МОН його не схвалить, </w:t>
      </w:r>
      <w:r w:rsidR="00344A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то </w:t>
      </w:r>
      <w:r w:rsidRPr="00784C97">
        <w:rPr>
          <w:rFonts w:ascii="Times New Roman" w:eastAsia="Times New Roman" w:hAnsi="Times New Roman" w:cs="Times New Roman"/>
          <w:sz w:val="28"/>
          <w:szCs w:val="28"/>
        </w:rPr>
        <w:t xml:space="preserve">Кабінет Міністрів </w:t>
      </w:r>
      <w:r w:rsidR="008C79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України </w:t>
      </w:r>
      <w:r w:rsidRPr="00784C97">
        <w:rPr>
          <w:rFonts w:ascii="Times New Roman" w:eastAsia="Times New Roman" w:hAnsi="Times New Roman" w:cs="Times New Roman"/>
          <w:sz w:val="28"/>
          <w:szCs w:val="28"/>
        </w:rPr>
        <w:t xml:space="preserve">за поданням </w:t>
      </w:r>
      <w:r w:rsidR="00344A14">
        <w:rPr>
          <w:rFonts w:ascii="Times New Roman" w:eastAsia="Times New Roman" w:hAnsi="Times New Roman" w:cs="Times New Roman"/>
          <w:sz w:val="28"/>
          <w:szCs w:val="28"/>
          <w:lang w:val="uk-UA"/>
        </w:rPr>
        <w:t>МОН</w:t>
      </w:r>
      <w:r w:rsidR="008C79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84C97">
        <w:rPr>
          <w:rFonts w:ascii="Times New Roman" w:eastAsia="Times New Roman" w:hAnsi="Times New Roman" w:cs="Times New Roman"/>
          <w:sz w:val="28"/>
          <w:szCs w:val="28"/>
        </w:rPr>
        <w:t xml:space="preserve">створить його самостійно й </w:t>
      </w:r>
      <w:proofErr w:type="spellStart"/>
      <w:r w:rsidRPr="00784C97">
        <w:rPr>
          <w:rFonts w:ascii="Times New Roman" w:eastAsia="Times New Roman" w:hAnsi="Times New Roman" w:cs="Times New Roman"/>
          <w:sz w:val="28"/>
          <w:szCs w:val="28"/>
        </w:rPr>
        <w:t>передасть</w:t>
      </w:r>
      <w:proofErr w:type="spellEnd"/>
      <w:r w:rsidRPr="00784C97">
        <w:rPr>
          <w:rFonts w:ascii="Times New Roman" w:eastAsia="Times New Roman" w:hAnsi="Times New Roman" w:cs="Times New Roman"/>
          <w:sz w:val="28"/>
          <w:szCs w:val="28"/>
        </w:rPr>
        <w:t xml:space="preserve"> громадам для виконання.</w:t>
      </w:r>
    </w:p>
    <w:p w14:paraId="5372D519" w14:textId="11895CE4" w:rsidR="00C27EF5" w:rsidRPr="00784C97" w:rsidRDefault="00C27EF5" w:rsidP="0083323B">
      <w:pPr>
        <w:widowControl w:val="0"/>
        <w:spacing w:line="240" w:lineRule="auto"/>
        <w:ind w:left="109" w:right="11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C97">
        <w:rPr>
          <w:rFonts w:ascii="Times New Roman" w:eastAsia="Times New Roman" w:hAnsi="Times New Roman" w:cs="Times New Roman"/>
          <w:sz w:val="28"/>
          <w:szCs w:val="28"/>
        </w:rPr>
        <w:t xml:space="preserve">Ця ініціатива знищить </w:t>
      </w:r>
      <w:r w:rsidR="007B16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шкільництво, </w:t>
      </w:r>
      <w:r w:rsidRPr="00784C97">
        <w:rPr>
          <w:rFonts w:ascii="Times New Roman" w:eastAsia="Times New Roman" w:hAnsi="Times New Roman" w:cs="Times New Roman"/>
          <w:sz w:val="28"/>
          <w:szCs w:val="28"/>
        </w:rPr>
        <w:t xml:space="preserve">доступ до загальної середньої освіти. </w:t>
      </w:r>
      <w:r w:rsidR="00F47F0E">
        <w:rPr>
          <w:rFonts w:ascii="Times New Roman" w:eastAsia="Times New Roman" w:hAnsi="Times New Roman" w:cs="Times New Roman"/>
          <w:sz w:val="28"/>
          <w:szCs w:val="28"/>
          <w:lang w:val="uk-UA"/>
        </w:rPr>
        <w:t>І я</w:t>
      </w:r>
      <w:r w:rsidRPr="00784C97">
        <w:rPr>
          <w:rFonts w:ascii="Times New Roman" w:eastAsia="Times New Roman" w:hAnsi="Times New Roman" w:cs="Times New Roman"/>
          <w:sz w:val="28"/>
          <w:szCs w:val="28"/>
        </w:rPr>
        <w:t xml:space="preserve">кщо </w:t>
      </w:r>
      <w:r w:rsidR="0083323B" w:rsidRPr="00784C97">
        <w:rPr>
          <w:rFonts w:ascii="Times New Roman" w:eastAsia="Times New Roman" w:hAnsi="Times New Roman" w:cs="Times New Roman"/>
          <w:sz w:val="28"/>
          <w:szCs w:val="28"/>
        </w:rPr>
        <w:t>буде</w:t>
      </w:r>
      <w:r w:rsidRPr="00784C97">
        <w:rPr>
          <w:rFonts w:ascii="Times New Roman" w:eastAsia="Times New Roman" w:hAnsi="Times New Roman" w:cs="Times New Roman"/>
          <w:sz w:val="28"/>
          <w:szCs w:val="28"/>
        </w:rPr>
        <w:t xml:space="preserve"> схвал</w:t>
      </w:r>
      <w:r w:rsidR="0083323B" w:rsidRPr="00784C97">
        <w:rPr>
          <w:rFonts w:ascii="Times New Roman" w:eastAsia="Times New Roman" w:hAnsi="Times New Roman" w:cs="Times New Roman"/>
          <w:sz w:val="28"/>
          <w:szCs w:val="28"/>
        </w:rPr>
        <w:t>ено</w:t>
      </w:r>
      <w:r w:rsidRPr="00784C97">
        <w:rPr>
          <w:rFonts w:ascii="Times New Roman" w:eastAsia="Times New Roman" w:hAnsi="Times New Roman" w:cs="Times New Roman"/>
          <w:sz w:val="28"/>
          <w:szCs w:val="28"/>
        </w:rPr>
        <w:t xml:space="preserve"> цей </w:t>
      </w:r>
      <w:proofErr w:type="spellStart"/>
      <w:r w:rsidRPr="00784C97">
        <w:rPr>
          <w:rFonts w:ascii="Times New Roman" w:eastAsia="Times New Roman" w:hAnsi="Times New Roman" w:cs="Times New Roman"/>
          <w:sz w:val="28"/>
          <w:szCs w:val="28"/>
        </w:rPr>
        <w:t>антиосвітянський</w:t>
      </w:r>
      <w:proofErr w:type="spellEnd"/>
      <w:r w:rsidRPr="00784C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4C97">
        <w:rPr>
          <w:rFonts w:ascii="Times New Roman" w:eastAsia="Times New Roman" w:hAnsi="Times New Roman" w:cs="Times New Roman"/>
          <w:sz w:val="28"/>
          <w:szCs w:val="28"/>
        </w:rPr>
        <w:t>законопро</w:t>
      </w:r>
      <w:proofErr w:type="spellEnd"/>
      <w:r w:rsidR="008C7989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proofErr w:type="spellStart"/>
      <w:r w:rsidRPr="00784C97">
        <w:rPr>
          <w:rFonts w:ascii="Times New Roman" w:eastAsia="Times New Roman" w:hAnsi="Times New Roman" w:cs="Times New Roman"/>
          <w:sz w:val="28"/>
          <w:szCs w:val="28"/>
        </w:rPr>
        <w:t>кт</w:t>
      </w:r>
      <w:proofErr w:type="spellEnd"/>
      <w:r w:rsidRPr="00784C97">
        <w:rPr>
          <w:rFonts w:ascii="Times New Roman" w:eastAsia="Times New Roman" w:hAnsi="Times New Roman" w:cs="Times New Roman"/>
          <w:sz w:val="28"/>
          <w:szCs w:val="28"/>
        </w:rPr>
        <w:t xml:space="preserve">, то </w:t>
      </w:r>
      <w:r w:rsidR="0083323B" w:rsidRPr="00784C97">
        <w:rPr>
          <w:rFonts w:ascii="Times New Roman" w:eastAsia="Times New Roman" w:hAnsi="Times New Roman" w:cs="Times New Roman"/>
          <w:sz w:val="28"/>
          <w:szCs w:val="28"/>
        </w:rPr>
        <w:t>це</w:t>
      </w:r>
      <w:r w:rsidRPr="00784C97">
        <w:rPr>
          <w:rFonts w:ascii="Times New Roman" w:eastAsia="Times New Roman" w:hAnsi="Times New Roman" w:cs="Times New Roman"/>
          <w:sz w:val="28"/>
          <w:szCs w:val="28"/>
        </w:rPr>
        <w:t xml:space="preserve"> позбави</w:t>
      </w:r>
      <w:r w:rsidR="0083323B" w:rsidRPr="00784C97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8C79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дітей</w:t>
      </w:r>
      <w:r w:rsidRPr="00784C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652">
        <w:rPr>
          <w:rFonts w:ascii="Times New Roman" w:eastAsia="Times New Roman" w:hAnsi="Times New Roman" w:cs="Times New Roman"/>
          <w:sz w:val="28"/>
          <w:szCs w:val="28"/>
          <w:lang w:val="uk-UA"/>
        </w:rPr>
        <w:t>права на</w:t>
      </w:r>
      <w:r w:rsidRPr="00784C97">
        <w:rPr>
          <w:rFonts w:ascii="Times New Roman" w:eastAsia="Times New Roman" w:hAnsi="Times New Roman" w:cs="Times New Roman"/>
          <w:sz w:val="28"/>
          <w:szCs w:val="28"/>
        </w:rPr>
        <w:t xml:space="preserve"> освіт</w:t>
      </w:r>
      <w:r w:rsidR="007B165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784C97">
        <w:rPr>
          <w:rFonts w:ascii="Times New Roman" w:eastAsia="Times New Roman" w:hAnsi="Times New Roman" w:cs="Times New Roman"/>
          <w:sz w:val="28"/>
          <w:szCs w:val="28"/>
        </w:rPr>
        <w:t xml:space="preserve"> в наших громадах</w:t>
      </w:r>
      <w:r w:rsidR="008C7989">
        <w:rPr>
          <w:rFonts w:ascii="Times New Roman" w:eastAsia="Times New Roman" w:hAnsi="Times New Roman" w:cs="Times New Roman"/>
          <w:sz w:val="28"/>
          <w:szCs w:val="28"/>
          <w:lang w:val="uk-UA"/>
        </w:rPr>
        <w:t>, зруйнує систему освіти на місцях, її принципи доступності та наступності</w:t>
      </w:r>
      <w:r w:rsidR="0083323B" w:rsidRPr="00784C9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1B674D" w14:textId="4EEE1A61" w:rsidR="00C27EF5" w:rsidRPr="00700D2C" w:rsidRDefault="00C27EF5" w:rsidP="00784C97">
      <w:pPr>
        <w:widowControl w:val="0"/>
        <w:spacing w:line="240" w:lineRule="auto"/>
        <w:ind w:left="109" w:right="110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4C97">
        <w:rPr>
          <w:rFonts w:ascii="Times New Roman" w:eastAsia="Times New Roman" w:hAnsi="Times New Roman" w:cs="Times New Roman"/>
          <w:sz w:val="28"/>
          <w:szCs w:val="28"/>
        </w:rPr>
        <w:t xml:space="preserve">Тому </w:t>
      </w:r>
      <w:r w:rsidR="00F47F0E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784C97" w:rsidRPr="00592867">
        <w:rPr>
          <w:rFonts w:ascii="Times New Roman" w:eastAsia="Times New Roman" w:hAnsi="Times New Roman" w:cs="Times New Roman"/>
          <w:sz w:val="28"/>
          <w:szCs w:val="28"/>
        </w:rPr>
        <w:t xml:space="preserve">и, депутати </w:t>
      </w:r>
      <w:r w:rsidR="00784C97" w:rsidRPr="00C27EF5">
        <w:rPr>
          <w:rFonts w:ascii="Times New Roman" w:eastAsia="Times New Roman" w:hAnsi="Times New Roman" w:cs="Times New Roman"/>
          <w:sz w:val="28"/>
          <w:szCs w:val="28"/>
        </w:rPr>
        <w:t>Луцької міської</w:t>
      </w:r>
      <w:r w:rsidR="00784C97" w:rsidRPr="00592867">
        <w:rPr>
          <w:rFonts w:ascii="Times New Roman" w:eastAsia="Times New Roman" w:hAnsi="Times New Roman" w:cs="Times New Roman"/>
          <w:sz w:val="28"/>
          <w:szCs w:val="28"/>
        </w:rPr>
        <w:t xml:space="preserve"> ради, </w:t>
      </w:r>
      <w:r w:rsidR="007B1652">
        <w:rPr>
          <w:rFonts w:ascii="Times New Roman" w:eastAsia="Times New Roman" w:hAnsi="Times New Roman" w:cs="Times New Roman"/>
          <w:sz w:val="28"/>
          <w:szCs w:val="28"/>
          <w:lang w:val="uk-UA"/>
        </w:rPr>
        <w:t>висловлюючи позицію усіх учасників освітнього процесу освітньої галузі в</w:t>
      </w:r>
      <w:r w:rsidR="00172F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B1652">
        <w:rPr>
          <w:rFonts w:ascii="Times New Roman" w:eastAsia="Times New Roman" w:hAnsi="Times New Roman" w:cs="Times New Roman"/>
          <w:sz w:val="28"/>
          <w:szCs w:val="28"/>
          <w:lang w:val="uk-UA"/>
        </w:rPr>
        <w:t>цілому і Луцької міської територіальної громади</w:t>
      </w:r>
      <w:r w:rsidR="00F47F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1" w:name="_GoBack"/>
      <w:bookmarkEnd w:id="1"/>
      <w:r w:rsidR="007B16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зокрема, </w:t>
      </w:r>
      <w:proofErr w:type="spellStart"/>
      <w:r w:rsidR="00784C97" w:rsidRPr="00592867">
        <w:rPr>
          <w:rFonts w:ascii="Times New Roman" w:eastAsia="Times New Roman" w:hAnsi="Times New Roman" w:cs="Times New Roman"/>
          <w:sz w:val="28"/>
          <w:szCs w:val="28"/>
        </w:rPr>
        <w:t>звертаємос</w:t>
      </w:r>
      <w:proofErr w:type="spellEnd"/>
      <w:r w:rsidR="008C7989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="00784C97" w:rsidRPr="00592867">
        <w:rPr>
          <w:rFonts w:ascii="Times New Roman" w:eastAsia="Times New Roman" w:hAnsi="Times New Roman" w:cs="Times New Roman"/>
          <w:sz w:val="28"/>
          <w:szCs w:val="28"/>
        </w:rPr>
        <w:t xml:space="preserve"> до Верховної Ради України </w:t>
      </w:r>
      <w:r w:rsidR="00784C97" w:rsidRPr="00784C97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784C97">
        <w:rPr>
          <w:rFonts w:ascii="Times New Roman" w:eastAsia="Times New Roman" w:hAnsi="Times New Roman" w:cs="Times New Roman"/>
          <w:sz w:val="28"/>
          <w:szCs w:val="28"/>
        </w:rPr>
        <w:t xml:space="preserve">приймати </w:t>
      </w:r>
      <w:proofErr w:type="spellStart"/>
      <w:r w:rsidR="00784C97" w:rsidRPr="00784C97">
        <w:rPr>
          <w:rFonts w:ascii="Times New Roman" w:eastAsia="Times New Roman" w:hAnsi="Times New Roman" w:cs="Times New Roman"/>
          <w:sz w:val="28"/>
          <w:szCs w:val="28"/>
        </w:rPr>
        <w:t>законопроєкт</w:t>
      </w:r>
      <w:proofErr w:type="spellEnd"/>
      <w:r w:rsidR="00784C97" w:rsidRPr="00784C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4C97" w:rsidRPr="00C27EF5">
        <w:rPr>
          <w:rFonts w:ascii="Times New Roman" w:eastAsia="Times New Roman" w:hAnsi="Times New Roman" w:cs="Times New Roman"/>
          <w:sz w:val="28"/>
          <w:szCs w:val="28"/>
        </w:rPr>
        <w:t xml:space="preserve">від 18.03.2025 № 13120 </w:t>
      </w:r>
      <w:r w:rsidR="00700D2C">
        <w:rPr>
          <w:rFonts w:ascii="Times New Roman" w:eastAsia="Times New Roman" w:hAnsi="Times New Roman" w:cs="Times New Roman"/>
          <w:sz w:val="28"/>
          <w:szCs w:val="28"/>
          <w:lang w:val="uk-UA"/>
        </w:rPr>
        <w:t>«П</w:t>
      </w:r>
      <w:r w:rsidR="00784C97" w:rsidRPr="00C27EF5">
        <w:rPr>
          <w:rFonts w:ascii="Times New Roman" w:eastAsia="Times New Roman" w:hAnsi="Times New Roman" w:cs="Times New Roman"/>
          <w:sz w:val="28"/>
          <w:szCs w:val="28"/>
        </w:rPr>
        <w:t>ро внесення змін до Закону України "Про повну загальну середню освіту"</w:t>
      </w:r>
      <w:r w:rsidR="00700D2C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D70F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9B9BEFF" w14:textId="0E162F37" w:rsidR="00ED4E7E" w:rsidRPr="00C27EF5" w:rsidRDefault="00ED4E7E" w:rsidP="00ED4E7E">
      <w:pPr>
        <w:widowControl w:val="0"/>
        <w:spacing w:line="240" w:lineRule="auto"/>
        <w:ind w:left="4320" w:right="10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41E080F" w14:textId="77777777" w:rsidR="00614F6C" w:rsidRDefault="00614F6C" w:rsidP="00ED4E7E">
      <w:pPr>
        <w:widowControl w:val="0"/>
        <w:spacing w:line="240" w:lineRule="auto"/>
        <w:ind w:left="4320" w:right="10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1F9EF0" w14:textId="4ECD5A94" w:rsidR="00614F6C" w:rsidRPr="000B0889" w:rsidRDefault="00614F6C" w:rsidP="00614F6C">
      <w:pPr>
        <w:tabs>
          <w:tab w:val="left" w:pos="5103"/>
        </w:tabs>
        <w:jc w:val="both"/>
        <w:rPr>
          <w:rFonts w:ascii="Times New Roman" w:hAnsi="Times New Roman"/>
        </w:rPr>
      </w:pPr>
      <w:r w:rsidRPr="002D2B45">
        <w:rPr>
          <w:rFonts w:ascii="Times New Roman" w:hAnsi="Times New Roman"/>
          <w:sz w:val="28"/>
          <w:szCs w:val="28"/>
        </w:rPr>
        <w:t>Секретар міської ради</w:t>
      </w:r>
      <w:r w:rsidRPr="002D2B45">
        <w:rPr>
          <w:rFonts w:ascii="Times New Roman" w:hAnsi="Times New Roman"/>
          <w:sz w:val="28"/>
          <w:szCs w:val="28"/>
        </w:rPr>
        <w:tab/>
      </w:r>
      <w:r w:rsidRPr="002D2B45">
        <w:rPr>
          <w:rFonts w:ascii="Times New Roman" w:hAnsi="Times New Roman"/>
          <w:sz w:val="28"/>
          <w:szCs w:val="28"/>
        </w:rPr>
        <w:tab/>
      </w:r>
      <w:r w:rsidRPr="002D2B45">
        <w:rPr>
          <w:rFonts w:ascii="Times New Roman" w:hAnsi="Times New Roman"/>
          <w:sz w:val="28"/>
          <w:szCs w:val="28"/>
        </w:rPr>
        <w:tab/>
      </w:r>
      <w:r w:rsidRPr="002D2B45">
        <w:rPr>
          <w:rFonts w:ascii="Times New Roman" w:hAnsi="Times New Roman"/>
          <w:sz w:val="28"/>
          <w:szCs w:val="28"/>
        </w:rPr>
        <w:tab/>
        <w:t>Юрій БЕЗПЯТКО</w:t>
      </w:r>
    </w:p>
    <w:p w14:paraId="18B6946F" w14:textId="06798776" w:rsidR="00ED4E7E" w:rsidRDefault="00ED4E7E" w:rsidP="00614F6C">
      <w:pPr>
        <w:widowControl w:val="0"/>
        <w:spacing w:line="240" w:lineRule="auto"/>
        <w:ind w:left="4320" w:right="101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D4E7E" w:rsidSect="002B3C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134" w:right="567" w:bottom="1531" w:left="1985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8C639" w14:textId="77777777" w:rsidR="00D53F89" w:rsidRDefault="00D53F89" w:rsidP="005F34AD">
      <w:pPr>
        <w:spacing w:line="240" w:lineRule="auto"/>
      </w:pPr>
      <w:r>
        <w:separator/>
      </w:r>
    </w:p>
  </w:endnote>
  <w:endnote w:type="continuationSeparator" w:id="0">
    <w:p w14:paraId="50F02F08" w14:textId="77777777" w:rsidR="00D53F89" w:rsidRDefault="00D53F89" w:rsidP="005F3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61787" w14:textId="77777777" w:rsidR="005F34AD" w:rsidRDefault="005F34A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CA458" w14:textId="77777777" w:rsidR="005F34AD" w:rsidRDefault="005F34A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20F9C" w14:textId="77777777" w:rsidR="005F34AD" w:rsidRDefault="005F34A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6F502" w14:textId="77777777" w:rsidR="00D53F89" w:rsidRDefault="00D53F89" w:rsidP="005F34AD">
      <w:pPr>
        <w:spacing w:line="240" w:lineRule="auto"/>
      </w:pPr>
      <w:r>
        <w:separator/>
      </w:r>
    </w:p>
  </w:footnote>
  <w:footnote w:type="continuationSeparator" w:id="0">
    <w:p w14:paraId="598CE4FB" w14:textId="77777777" w:rsidR="00D53F89" w:rsidRDefault="00D53F89" w:rsidP="005F34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D4DA2" w14:textId="77777777" w:rsidR="005F34AD" w:rsidRDefault="005F34A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DB228" w14:textId="4F06E7C0" w:rsidR="005F34AD" w:rsidRPr="00D31CD0" w:rsidRDefault="00D31CD0" w:rsidP="00D31CD0">
    <w:pPr>
      <w:pStyle w:val="a9"/>
      <w:tabs>
        <w:tab w:val="clear" w:pos="4819"/>
        <w:tab w:val="center" w:pos="4808"/>
        <w:tab w:val="left" w:pos="6525"/>
      </w:tabs>
      <w:rPr>
        <w:rFonts w:ascii="Times New Roman" w:hAnsi="Times New Roman" w:cs="Times New Roman"/>
        <w:sz w:val="28"/>
        <w:szCs w:val="28"/>
      </w:rPr>
    </w:pPr>
    <w:r>
      <w:tab/>
    </w:r>
    <w:sdt>
      <w:sdtPr>
        <w:id w:val="1487363397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5F34AD" w:rsidRPr="00D31C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F34AD" w:rsidRPr="00D31C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5F34AD" w:rsidRPr="00D31C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34AD" w:rsidRPr="00D31CD0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="005F34AD" w:rsidRPr="00D31CD0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  <w:r>
      <w:rPr>
        <w:rFonts w:ascii="Times New Roman" w:hAnsi="Times New Roman" w:cs="Times New Roman"/>
        <w:sz w:val="28"/>
        <w:szCs w:val="28"/>
      </w:rPr>
      <w:tab/>
    </w:r>
  </w:p>
  <w:p w14:paraId="6F06096C" w14:textId="77777777" w:rsidR="005F34AD" w:rsidRDefault="005F34A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30416" w14:textId="77777777" w:rsidR="005F34AD" w:rsidRDefault="005F34A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80C04"/>
    <w:multiLevelType w:val="multilevel"/>
    <w:tmpl w:val="4630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778"/>
    <w:rsid w:val="00031DB1"/>
    <w:rsid w:val="000F6038"/>
    <w:rsid w:val="00147B83"/>
    <w:rsid w:val="00172FE7"/>
    <w:rsid w:val="001B7608"/>
    <w:rsid w:val="002578AB"/>
    <w:rsid w:val="00257B43"/>
    <w:rsid w:val="002B3CC1"/>
    <w:rsid w:val="002D102F"/>
    <w:rsid w:val="002F2AE2"/>
    <w:rsid w:val="002F6973"/>
    <w:rsid w:val="003140DC"/>
    <w:rsid w:val="00341CAF"/>
    <w:rsid w:val="00344A14"/>
    <w:rsid w:val="003C16B6"/>
    <w:rsid w:val="004A6DE5"/>
    <w:rsid w:val="004C2BC7"/>
    <w:rsid w:val="004D2608"/>
    <w:rsid w:val="004D2959"/>
    <w:rsid w:val="00532389"/>
    <w:rsid w:val="00592867"/>
    <w:rsid w:val="005E0A25"/>
    <w:rsid w:val="005F34AD"/>
    <w:rsid w:val="00604C96"/>
    <w:rsid w:val="00614F6C"/>
    <w:rsid w:val="00664A12"/>
    <w:rsid w:val="00683F55"/>
    <w:rsid w:val="00700D2C"/>
    <w:rsid w:val="00730750"/>
    <w:rsid w:val="0075461D"/>
    <w:rsid w:val="00784C97"/>
    <w:rsid w:val="007B1652"/>
    <w:rsid w:val="00817D76"/>
    <w:rsid w:val="00826351"/>
    <w:rsid w:val="0083323B"/>
    <w:rsid w:val="00833941"/>
    <w:rsid w:val="008C7989"/>
    <w:rsid w:val="008E1CAE"/>
    <w:rsid w:val="008F6C0C"/>
    <w:rsid w:val="009A2F6E"/>
    <w:rsid w:val="009E38DD"/>
    <w:rsid w:val="00A071C0"/>
    <w:rsid w:val="00A87C06"/>
    <w:rsid w:val="00AB71C4"/>
    <w:rsid w:val="00AC3515"/>
    <w:rsid w:val="00B16778"/>
    <w:rsid w:val="00B168C7"/>
    <w:rsid w:val="00B42BCB"/>
    <w:rsid w:val="00C27EF5"/>
    <w:rsid w:val="00CE5CE8"/>
    <w:rsid w:val="00D2772E"/>
    <w:rsid w:val="00D31CD0"/>
    <w:rsid w:val="00D33F46"/>
    <w:rsid w:val="00D53F89"/>
    <w:rsid w:val="00D70F17"/>
    <w:rsid w:val="00E10B8C"/>
    <w:rsid w:val="00E403CE"/>
    <w:rsid w:val="00E501F2"/>
    <w:rsid w:val="00E92732"/>
    <w:rsid w:val="00ED4E7E"/>
    <w:rsid w:val="00F40905"/>
    <w:rsid w:val="00F41285"/>
    <w:rsid w:val="00F47F0E"/>
    <w:rsid w:val="00F579C3"/>
    <w:rsid w:val="00F70937"/>
    <w:rsid w:val="00F7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D6205"/>
  <w15:docId w15:val="{34F96105-7257-4BE5-B740-7A1F5415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rvps2">
    <w:name w:val="rvps2"/>
    <w:basedOn w:val="a"/>
    <w:rsid w:val="00D27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5">
    <w:name w:val="Hyperlink"/>
    <w:basedOn w:val="a0"/>
    <w:uiPriority w:val="99"/>
    <w:semiHidden/>
    <w:unhideWhenUsed/>
    <w:rsid w:val="00D2772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4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7">
    <w:name w:val="Strong"/>
    <w:basedOn w:val="a0"/>
    <w:uiPriority w:val="22"/>
    <w:qFormat/>
    <w:rsid w:val="00341CA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5928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592867"/>
    <w:rPr>
      <w:rFonts w:ascii="Courier New" w:eastAsia="Times New Roman" w:hAnsi="Courier New" w:cs="Courier New"/>
      <w:sz w:val="20"/>
      <w:szCs w:val="20"/>
      <w:lang w:val="uk-UA"/>
    </w:rPr>
  </w:style>
  <w:style w:type="paragraph" w:customStyle="1" w:styleId="rvps17">
    <w:name w:val="rvps17"/>
    <w:basedOn w:val="a"/>
    <w:rsid w:val="002D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rvts23">
    <w:name w:val="rvts23"/>
    <w:basedOn w:val="a0"/>
    <w:rsid w:val="002D102F"/>
  </w:style>
  <w:style w:type="character" w:customStyle="1" w:styleId="rvts64">
    <w:name w:val="rvts64"/>
    <w:basedOn w:val="a0"/>
    <w:rsid w:val="002D102F"/>
  </w:style>
  <w:style w:type="paragraph" w:customStyle="1" w:styleId="rvps3">
    <w:name w:val="rvps3"/>
    <w:basedOn w:val="a"/>
    <w:rsid w:val="002D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rvts9">
    <w:name w:val="rvts9"/>
    <w:basedOn w:val="a0"/>
    <w:rsid w:val="002D102F"/>
  </w:style>
  <w:style w:type="paragraph" w:customStyle="1" w:styleId="rvps6">
    <w:name w:val="rvps6"/>
    <w:basedOn w:val="a"/>
    <w:rsid w:val="002D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rvts0">
    <w:name w:val="rvts0"/>
    <w:basedOn w:val="a0"/>
    <w:rsid w:val="004D2608"/>
  </w:style>
  <w:style w:type="character" w:styleId="a8">
    <w:name w:val="Emphasis"/>
    <w:basedOn w:val="a0"/>
    <w:uiPriority w:val="20"/>
    <w:qFormat/>
    <w:rsid w:val="004D2608"/>
    <w:rPr>
      <w:i/>
      <w:iCs/>
    </w:rPr>
  </w:style>
  <w:style w:type="character" w:customStyle="1" w:styleId="rvts46">
    <w:name w:val="rvts46"/>
    <w:basedOn w:val="a0"/>
    <w:rsid w:val="004D2608"/>
  </w:style>
  <w:style w:type="character" w:customStyle="1" w:styleId="rvts82">
    <w:name w:val="rvts82"/>
    <w:basedOn w:val="a0"/>
    <w:rsid w:val="00F40905"/>
  </w:style>
  <w:style w:type="paragraph" w:styleId="a9">
    <w:name w:val="header"/>
    <w:basedOn w:val="a"/>
    <w:link w:val="aa"/>
    <w:uiPriority w:val="99"/>
    <w:unhideWhenUsed/>
    <w:rsid w:val="005F34AD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5F34AD"/>
  </w:style>
  <w:style w:type="paragraph" w:styleId="ab">
    <w:name w:val="footer"/>
    <w:basedOn w:val="a"/>
    <w:link w:val="ac"/>
    <w:uiPriority w:val="99"/>
    <w:unhideWhenUsed/>
    <w:rsid w:val="005F34AD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5F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36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rada57</dc:creator>
  <cp:lastModifiedBy>K3-0</cp:lastModifiedBy>
  <cp:revision>33</cp:revision>
  <cp:lastPrinted>2025-04-23T08:32:00Z</cp:lastPrinted>
  <dcterms:created xsi:type="dcterms:W3CDTF">2025-04-16T08:17:00Z</dcterms:created>
  <dcterms:modified xsi:type="dcterms:W3CDTF">2025-04-23T09:42:00Z</dcterms:modified>
</cp:coreProperties>
</file>