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6570547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О.Гнатюк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з питань ветеранської політики Луцької міської ради від 16.04.2025 № /1893: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>1. </w:t>
      </w:r>
      <w:r>
        <w:rPr>
          <w:color w:val="000000"/>
          <w:szCs w:val="28"/>
        </w:rPr>
        <w:t>НАГОРОДИТИ Почесною грамотою міського голови</w:t>
      </w:r>
      <w:r>
        <w:rPr>
          <w:szCs w:val="28"/>
        </w:rPr>
        <w:t xml:space="preserve"> ГНАТЮК Олену</w:t>
      </w:r>
      <w:r>
        <w:rPr>
          <w:color w:val="000000"/>
          <w:szCs w:val="28"/>
        </w:rPr>
        <w:t xml:space="preserve">, головного спеціаліста, юриста юридичного відділу департаменту з питань ветеранської політики Луцької міської ради, </w:t>
      </w:r>
      <w:r>
        <w:rPr>
          <w:color w:val="000000"/>
          <w:szCs w:val="28"/>
          <w:highlight w:val="white"/>
          <w:lang w:eastAsia="ru-RU"/>
        </w:rPr>
        <w:t xml:space="preserve">за багаторічну сумлінну працю в органах місцевого самоврядування, високий професіоналізм, </w:t>
      </w:r>
      <w:r>
        <w:rPr>
          <w:color w:val="000000"/>
          <w:szCs w:val="28"/>
        </w:rPr>
        <w:t>а також з нагоди особистого ювілею.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tabs>
          <w:tab w:val="clear" w:pos="709"/>
          <w:tab w:val="left" w:pos="5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       741 080</w:t>
      </w:r>
      <w:r>
        <w:rPr>
          <w:rFonts w:cs="Times New Roman" w:ascii="Times New Roman" w:hAnsi="Times New Roman"/>
        </w:rPr>
        <w:t xml:space="preserve">    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Application>LibreOffice/24.8.6.2$Windows_X86_64 LibreOffice_project/6d98ba145e9a8a39fc57bcc76981d1fb1316c60c</Application>
  <AppVersion>15.0000</AppVersion>
  <Pages>1</Pages>
  <Words>119</Words>
  <Characters>815</Characters>
  <CharactersWithSpaces>1020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2024-12-20T09:30:00Z</cp:lastPrinted>
  <dcterms:modified xsi:type="dcterms:W3CDTF">2025-04-28T12:02:57Z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