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B6DD" w14:textId="77777777" w:rsidR="00AD495F" w:rsidRDefault="00AD495F" w:rsidP="00AD495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w:pict w14:anchorId="32009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5AFA1E57">
          <v:shape id="ole_rId2" o:spid="_x0000_s1028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07708506" r:id="rId7"/>
        </w:object>
      </w:r>
    </w:p>
    <w:p w14:paraId="036B1E25" w14:textId="77777777" w:rsidR="00AD495F" w:rsidRDefault="00AD495F" w:rsidP="00AD495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702D76" w14:textId="77777777" w:rsidR="00AD495F" w:rsidRPr="00B030C1" w:rsidRDefault="00AD495F" w:rsidP="00AD495F">
      <w:pPr>
        <w:rPr>
          <w:sz w:val="8"/>
          <w:szCs w:val="8"/>
        </w:rPr>
      </w:pPr>
    </w:p>
    <w:p w14:paraId="4D8CCE4D" w14:textId="77777777" w:rsidR="00AD495F" w:rsidRDefault="00AD495F" w:rsidP="00AD495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DD32FEC" w14:textId="77777777" w:rsidR="00AD495F" w:rsidRPr="005A2888" w:rsidRDefault="00AD495F" w:rsidP="00AD495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E2434F" w14:textId="77777777" w:rsidR="00AD495F" w:rsidRPr="005A2888" w:rsidRDefault="00AD495F" w:rsidP="00AD49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83CE79F" w14:textId="77777777" w:rsidR="00AD495F" w:rsidRPr="005A2888" w:rsidRDefault="00AD495F" w:rsidP="00AD495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8E81E5" w14:textId="77777777" w:rsidR="00AD495F" w:rsidRDefault="00AD495F" w:rsidP="00AD495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14:paraId="3D1A24CE" w14:textId="77777777" w:rsidR="00AD495F" w:rsidRDefault="00AD495F" w:rsidP="00AD495F">
      <w:pPr>
        <w:rPr>
          <w:rFonts w:ascii="Times New Roman" w:hAnsi="Times New Roman" w:cs="Times New Roman"/>
          <w:sz w:val="28"/>
          <w:szCs w:val="28"/>
        </w:rPr>
      </w:pPr>
    </w:p>
    <w:p w14:paraId="29D077DB" w14:textId="77777777" w:rsidR="00AD495F" w:rsidRDefault="00AD495F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_DdeLink__3791_2127115201"/>
    </w:p>
    <w:p w14:paraId="7B9F7A15" w14:textId="355F7321" w:rsidR="00510CEA" w:rsidRDefault="00000000">
      <w:pPr>
        <w:ind w:right="4819"/>
        <w:jc w:val="both"/>
      </w:pPr>
      <w:r>
        <w:rPr>
          <w:rFonts w:ascii="Times New Roman" w:hAnsi="Times New Roman" w:cs="Times New Roman"/>
          <w:sz w:val="28"/>
          <w:szCs w:val="28"/>
        </w:rPr>
        <w:t>Про створення робочої групи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bookmarkStart w:id="3" w:name="__DdeLink__103_3334067480"/>
      <w:r>
        <w:rPr>
          <w:rFonts w:ascii="Times New Roman" w:hAnsi="Times New Roman" w:cs="Times New Roman"/>
          <w:sz w:val="28"/>
          <w:szCs w:val="28"/>
        </w:rPr>
        <w:t>комісії</w:t>
      </w:r>
      <w:bookmarkEnd w:id="3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з оцінювання тендерних пропозицій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 час проведення процедур закупівель </w:t>
      </w:r>
      <w:r>
        <w:rPr>
          <w:rFonts w:ascii="Times New Roman" w:hAnsi="Times New Roman" w:cs="Times New Roman"/>
          <w:sz w:val="28"/>
          <w:szCs w:val="28"/>
        </w:rPr>
        <w:t xml:space="preserve">у межах міжнародного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грантового </w:t>
      </w:r>
      <w:r>
        <w:rPr>
          <w:rFonts w:ascii="Times New Roman" w:hAnsi="Times New Roman" w:cs="Times New Roman"/>
          <w:sz w:val="28"/>
          <w:szCs w:val="28"/>
        </w:rPr>
        <w:t>проєкту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«Дике життя у великому місті: захист і промоція дикої природи й біорізноманіття в Луцьку та Жешуві» </w:t>
      </w:r>
    </w:p>
    <w:p w14:paraId="301B6BEB" w14:textId="77777777" w:rsidR="00510CEA" w:rsidRDefault="00000000">
      <w:pPr>
        <w:ind w:right="5102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7EC9E" w14:textId="77777777" w:rsidR="00510CEA" w:rsidRDefault="00510CE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60D1F7E" w14:textId="77777777" w:rsidR="00510CEA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публічні закупівлі», «Про ратифікацію Угоди про фінансування програми Interreg (Interreg VI-A) NEXT Польща – Україна», постановами Кабінету Міністрів України від 15.02.2002 № 153 «Про створення єдиної системи залучення, використання та моніторингу міжнародної технічної допомоги» зі змінами, постановою 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зі змінами, відповідно до Програми «Впровадження міжнародного проєкту “Дике життя у великому місті: захист і промоція дикої природи й біорізноманіття в Луцьку та Жешуві” на 2024–2026 роки», затвердженої рішенням міської ради від 29.05.2024 № 59/97, зі змінами, Грантового контракту від 16.09.2024 № PLUA.01.03-IP.01-0033/23-00 щодо реалізації проєкту «Дике життя у великому місті: захист і промоція дикої природи й біорізноманіття в Луцьку та Жешуві», з метою ефективної реалізації міжнародного грантового проєкту:</w:t>
      </w:r>
    </w:p>
    <w:p w14:paraId="707E2A85" w14:textId="77777777" w:rsidR="00510CEA" w:rsidRDefault="00510CE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321300" w14:textId="77777777" w:rsidR="00510CEA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 Затвердити склад робочої групи</w:t>
      </w:r>
      <w:r>
        <w:rPr>
          <w:rFonts w:ascii="Times New Roman" w:hAnsi="Times New Roman" w:cs="Times New Roman"/>
          <w:sz w:val="28"/>
          <w:szCs w:val="28"/>
        </w:rPr>
        <w:t xml:space="preserve"> (комісії)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оцінювання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тендерних пропозицій </w:t>
      </w:r>
      <w:bookmarkStart w:id="4" w:name="__DdeLink__3461_3917333474"/>
      <w:r>
        <w:rPr>
          <w:rFonts w:ascii="Times New Roman" w:hAnsi="Times New Roman" w:cs="Times New Roman"/>
          <w:color w:val="000000"/>
          <w:sz w:val="28"/>
          <w:szCs w:val="28"/>
        </w:rPr>
        <w:t>під час проведення процедур закупівель у межах</w:t>
      </w:r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міжнародного грантового проєкту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pl-PL" w:eastAsia="uk-UA"/>
        </w:rPr>
        <w:t>«Дике життя у великому місті: захист і промоція дикої природи й біорізноманіття в Луцьку та Жешуві</w:t>
      </w:r>
      <w:bookmarkStart w:id="5" w:name="__DdeLink__3396_2127115201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pl-PL" w:eastAsia="uk-UA"/>
        </w:rPr>
        <w:t>»</w:t>
      </w:r>
      <w:bookmarkEnd w:id="5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pl-PL" w:eastAsia="uk-UA"/>
        </w:rPr>
        <w:t xml:space="preserve"> </w:t>
      </w:r>
      <w:bookmarkStart w:id="6" w:name="__DdeLink__2959_2059293498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(далі – Проєкт)</w:t>
      </w:r>
      <w:bookmarkEnd w:id="6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, що впроваджується Виконавчим комітетом Луцької міської ради спільно з Гміною місто Жешув у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Arial"/>
          <w:bCs/>
          <w:color w:val="000000"/>
          <w:spacing w:val="-1"/>
          <w:sz w:val="28"/>
          <w:szCs w:val="28"/>
          <w:lang w:eastAsia="uk-UA"/>
        </w:rPr>
        <w:t xml:space="preserve">межах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Програми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Interreg NEXT Польща – Україна 2021–2027, </w:t>
      </w:r>
      <w:r>
        <w:rPr>
          <w:rFonts w:ascii="Times New Roman" w:hAnsi="Times New Roman" w:cs="Times New Roman"/>
          <w:color w:val="000000"/>
          <w:sz w:val="28"/>
          <w:szCs w:val="28"/>
        </w:rPr>
        <w:t>згідно з додатком.</w:t>
      </w:r>
    </w:p>
    <w:p w14:paraId="230FA305" w14:textId="77777777" w:rsidR="00510CEA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 Членам р</w:t>
      </w:r>
      <w:bookmarkStart w:id="7" w:name="__DdeLink__3037_2470577309"/>
      <w:r>
        <w:rPr>
          <w:rFonts w:ascii="Times New Roman" w:hAnsi="Times New Roman" w:cs="Times New Roman"/>
          <w:color w:val="000000"/>
          <w:sz w:val="28"/>
          <w:szCs w:val="28"/>
        </w:rPr>
        <w:t>обочої групи</w:t>
      </w:r>
      <w:bookmarkEnd w:id="7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комісії)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брати участь в оцінюванні тендерних пропозицій, здійснювати перевірку тендерних пропозицій на відповідність критеріям виключення та відбору </w:t>
      </w:r>
      <w:bookmarkStart w:id="8" w:name="__DdeLink__2663_2059293498"/>
      <w:r>
        <w:rPr>
          <w:rFonts w:ascii="Times New Roman" w:hAnsi="Times New Roman" w:cs="Times New Roman"/>
          <w:color w:val="000000"/>
          <w:sz w:val="28"/>
          <w:szCs w:val="28"/>
        </w:rPr>
        <w:t>під час проведення процедур закупівель у межах Проєкту</w:t>
      </w:r>
      <w:bookmarkEnd w:id="8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вимог Програми Interreg NEXT Польща – Україна 2021-2027.</w:t>
      </w:r>
    </w:p>
    <w:p w14:paraId="29EDBD40" w14:textId="77777777" w:rsidR="00510CEA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 При здійсненні оцінювання тендерних пропозицій під час проведення процедур закупівель у межах Проєкту членам робочої групи (</w:t>
      </w:r>
      <w:r>
        <w:rPr>
          <w:rFonts w:ascii="Times New Roman" w:hAnsi="Times New Roman" w:cs="Times New Roman"/>
          <w:sz w:val="28"/>
          <w:szCs w:val="28"/>
        </w:rPr>
        <w:t xml:space="preserve">комісії) </w:t>
      </w:r>
      <w:r>
        <w:rPr>
          <w:rFonts w:ascii="Times New Roman" w:hAnsi="Times New Roman" w:cs="Times New Roman"/>
          <w:color w:val="000000"/>
          <w:sz w:val="28"/>
          <w:szCs w:val="28"/>
        </w:rPr>
        <w:t>керуватися Законом України «Про публічні закупівлі» та положеннями Угоди про фінансування програми Interreg (Interreg VI-A) NEXT Польща – Україна (ратифікована Законом України від 09.05.2024 № 3719-IX), зокрема Додатком ІІ до цієї Угоди.</w:t>
      </w:r>
    </w:p>
    <w:p w14:paraId="20821033" w14:textId="77777777" w:rsidR="00510CEA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 Контроль за виконанням розпорядження покласти на заступника міського голови Ірину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Чебелюк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B44719" w14:textId="77777777" w:rsidR="00510CEA" w:rsidRDefault="00510CE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186A5D" w14:textId="77777777" w:rsidR="00510CEA" w:rsidRDefault="00510CE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B55B48" w14:textId="77777777" w:rsidR="00510CEA" w:rsidRDefault="00510CE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7BCFC5" w14:textId="77777777" w:rsidR="00510CEA" w:rsidRDefault="00000000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3EDE80B9" w14:textId="77777777" w:rsidR="00510CEA" w:rsidRDefault="00510C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FD0FF9" w14:textId="77777777" w:rsidR="00510CEA" w:rsidRDefault="00510C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5AAA56" w14:textId="77777777" w:rsidR="00510CEA" w:rsidRDefault="00000000">
      <w:pPr>
        <w:jc w:val="both"/>
      </w:pPr>
      <w:r>
        <w:rPr>
          <w:rFonts w:ascii="Times New Roman" w:hAnsi="Times New Roman" w:cs="Times New Roman"/>
          <w:color w:val="000000"/>
        </w:rPr>
        <w:t>Вінцюк 777 995</w:t>
      </w:r>
    </w:p>
    <w:p w14:paraId="744567DA" w14:textId="77777777" w:rsidR="00510CEA" w:rsidRDefault="00510CE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AE0265" w14:textId="77777777" w:rsidR="00510CEA" w:rsidRDefault="00510CE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9E9B42" w14:textId="77777777" w:rsidR="00510CEA" w:rsidRDefault="00510CE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B70028" w14:textId="77777777" w:rsidR="00510CEA" w:rsidRDefault="00510CE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8DB574" w14:textId="77777777" w:rsidR="00510CEA" w:rsidRDefault="00510C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770274" w14:textId="77777777" w:rsidR="00510CEA" w:rsidRDefault="00510CEA">
      <w:pPr>
        <w:jc w:val="both"/>
        <w:rPr>
          <w:rFonts w:ascii="Times New Roman" w:hAnsi="Times New Roman" w:cs="Times New Roman"/>
          <w:color w:val="000000"/>
        </w:rPr>
      </w:pPr>
    </w:p>
    <w:p w14:paraId="34A5D16A" w14:textId="77777777" w:rsidR="00510CEA" w:rsidRDefault="00510CEA">
      <w:pPr>
        <w:ind w:right="5810"/>
        <w:jc w:val="both"/>
      </w:pPr>
    </w:p>
    <w:sectPr w:rsidR="00510CE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392C" w14:textId="77777777" w:rsidR="00915B75" w:rsidRDefault="00915B75">
      <w:r>
        <w:separator/>
      </w:r>
    </w:p>
  </w:endnote>
  <w:endnote w:type="continuationSeparator" w:id="0">
    <w:p w14:paraId="3B9BA6FD" w14:textId="77777777" w:rsidR="00915B75" w:rsidRDefault="0091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EDDF" w14:textId="77777777" w:rsidR="00915B75" w:rsidRDefault="00915B75">
      <w:r>
        <w:separator/>
      </w:r>
    </w:p>
  </w:footnote>
  <w:footnote w:type="continuationSeparator" w:id="0">
    <w:p w14:paraId="4B032090" w14:textId="77777777" w:rsidR="00915B75" w:rsidRDefault="0091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E1D2" w14:textId="77777777" w:rsidR="00510CEA" w:rsidRDefault="00000000">
    <w:pPr>
      <w:pStyle w:val="ad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6FC06F7" w14:textId="77777777" w:rsidR="00510CEA" w:rsidRDefault="00510CE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CEA"/>
    <w:rsid w:val="00510CEA"/>
    <w:rsid w:val="008B27E1"/>
    <w:rsid w:val="00915B75"/>
    <w:rsid w:val="00AD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573C6A"/>
  <w15:docId w15:val="{BC0BB977-4758-4AB8-81EE-88D9413D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WW8Num2z0">
    <w:name w:val="WW8Num2z0"/>
    <w:qFormat/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1848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58</cp:revision>
  <cp:lastPrinted>2025-04-30T09:35:00Z</cp:lastPrinted>
  <dcterms:created xsi:type="dcterms:W3CDTF">2022-09-15T13:18:00Z</dcterms:created>
  <dcterms:modified xsi:type="dcterms:W3CDTF">2025-05-02T13:29:00Z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