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103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ind w:firstLine="5103"/>
        <w:rPr>
          <w:szCs w:val="28"/>
        </w:rPr>
      </w:pPr>
      <w:r>
        <w:rPr>
          <w:szCs w:val="28"/>
        </w:rPr>
        <w:t>до розпорядження міського голови</w:t>
      </w:r>
    </w:p>
    <w:p>
      <w:pPr>
        <w:pStyle w:val="Normal"/>
        <w:ind w:firstLine="5103"/>
        <w:rPr>
          <w:szCs w:val="28"/>
        </w:rPr>
      </w:pPr>
      <w:r>
        <w:rPr>
          <w:szCs w:val="28"/>
        </w:rPr>
        <w:t>_______________ № ___________</w:t>
      </w:r>
    </w:p>
    <w:p>
      <w:pPr>
        <w:pStyle w:val="12"/>
        <w:spacing w:lineRule="auto" w:line="240" w:before="0" w:after="0"/>
        <w:ind w:left="0" w:hanging="0"/>
        <w:contextualSpacing/>
        <w:jc w:val="center"/>
        <w:rPr>
          <w:rFonts w:ascii="Times New Roman" w:hAnsi="Times New Roman"/>
          <w:bCs/>
          <w:sz w:val="28"/>
          <w:szCs w:val="28"/>
          <w:lang w:val="uk-UA" w:eastAsia="ar-SA"/>
        </w:rPr>
      </w:pPr>
      <w:r>
        <w:rPr>
          <w:rFonts w:ascii="Times New Roman" w:hAnsi="Times New Roman"/>
          <w:bCs/>
          <w:sz w:val="28"/>
          <w:szCs w:val="28"/>
          <w:lang w:val="uk-UA" w:eastAsia="ar-SA"/>
        </w:rPr>
      </w:r>
    </w:p>
    <w:p>
      <w:pPr>
        <w:pStyle w:val="12"/>
        <w:spacing w:lineRule="auto" w:line="240" w:before="0" w:after="0"/>
        <w:ind w:left="0" w:hanging="0"/>
        <w:contextualSpacing/>
        <w:jc w:val="center"/>
        <w:rPr/>
      </w:pPr>
      <w:r>
        <w:rPr>
          <w:rFonts w:ascii="Times New Roman" w:hAnsi="Times New Roman"/>
          <w:bCs/>
          <w:sz w:val="28"/>
          <w:szCs w:val="28"/>
          <w:lang w:val="uk-UA" w:eastAsia="ar-SA"/>
        </w:rPr>
        <w:t xml:space="preserve">СКЛАД </w:t>
      </w:r>
    </w:p>
    <w:p>
      <w:pPr>
        <w:pStyle w:val="Normal"/>
        <w:spacing w:lineRule="auto" w:line="240" w:before="0" w:after="0"/>
        <w:contextualSpacing/>
        <w:jc w:val="center"/>
        <w:rPr/>
      </w:pPr>
      <w:r>
        <w:rPr>
          <w:bCs w:val="false"/>
          <w:iCs/>
          <w:color w:val="000000"/>
          <w:spacing w:val="-1"/>
          <w:szCs w:val="28"/>
          <w:lang w:eastAsia="uk-UA"/>
        </w:rPr>
        <w:t>робочої групи</w:t>
      </w:r>
      <w:r>
        <w:rPr>
          <w:rFonts w:eastAsia="NSimSun"/>
          <w:bCs w:val="false"/>
          <w:iCs/>
          <w:color w:val="auto"/>
          <w:spacing w:val="-1"/>
          <w:kern w:val="2"/>
          <w:szCs w:val="28"/>
          <w:lang w:eastAsia="zh-CN" w:bidi="hi-IN"/>
        </w:rPr>
        <w:t xml:space="preserve"> (</w:t>
      </w:r>
      <w:bookmarkStart w:id="0" w:name="__DdeLink__360_3334067480"/>
      <w:r>
        <w:rPr>
          <w:rFonts w:eastAsia="NSimSun"/>
          <w:bCs w:val="false"/>
          <w:iCs/>
          <w:color w:val="auto"/>
          <w:spacing w:val="-1"/>
          <w:kern w:val="2"/>
          <w:szCs w:val="28"/>
          <w:lang w:eastAsia="zh-CN" w:bidi="hi-IN"/>
        </w:rPr>
        <w:t>комісії</w:t>
      </w:r>
      <w:bookmarkEnd w:id="0"/>
      <w:r>
        <w:rPr>
          <w:rFonts w:eastAsia="NSimSun"/>
          <w:bCs w:val="false"/>
          <w:iCs/>
          <w:color w:val="auto"/>
          <w:spacing w:val="-1"/>
          <w:kern w:val="2"/>
          <w:szCs w:val="28"/>
          <w:lang w:eastAsia="zh-CN" w:bidi="hi-IN"/>
        </w:rPr>
        <w:t>) з</w:t>
      </w:r>
      <w:r>
        <w:rPr>
          <w:bCs w:val="false"/>
          <w:iCs/>
          <w:color w:val="000000"/>
          <w:spacing w:val="-1"/>
          <w:szCs w:val="28"/>
          <w:lang w:eastAsia="uk-UA"/>
        </w:rPr>
        <w:t xml:space="preserve"> </w:t>
      </w:r>
      <w:r>
        <w:rPr>
          <w:rFonts w:eastAsia="NSimSun"/>
          <w:bCs w:val="false"/>
          <w:iCs/>
          <w:color w:val="auto"/>
          <w:spacing w:val="-1"/>
          <w:kern w:val="2"/>
          <w:szCs w:val="28"/>
          <w:lang w:eastAsia="zh-CN" w:bidi="hi-IN"/>
        </w:rPr>
        <w:t>оцінювання</w:t>
      </w:r>
      <w:r>
        <w:rPr>
          <w:bCs w:val="false"/>
          <w:iCs/>
          <w:color w:val="000000"/>
          <w:spacing w:val="-1"/>
          <w:szCs w:val="28"/>
          <w:lang w:eastAsia="uk-UA"/>
        </w:rPr>
        <w:t xml:space="preserve"> тендерних пропозицій під час проведення процедур закупівель у межах міжнародного грантового проєкту «Дике життя у великому місті: захист і промоція дикої природи</w:t>
      </w:r>
    </w:p>
    <w:p>
      <w:pPr>
        <w:pStyle w:val="Normal"/>
        <w:spacing w:lineRule="auto" w:line="240" w:before="0" w:after="0"/>
        <w:contextualSpacing/>
        <w:jc w:val="center"/>
        <w:rPr/>
      </w:pPr>
      <w:r>
        <w:rPr>
          <w:bCs w:val="false"/>
          <w:iCs/>
          <w:color w:val="000000"/>
          <w:spacing w:val="-1"/>
          <w:szCs w:val="28"/>
          <w:lang w:eastAsia="uk-UA"/>
        </w:rPr>
        <w:t>й біорізноманіття в Луцьку та Жешуві»</w:t>
      </w:r>
    </w:p>
    <w:p>
      <w:pPr>
        <w:pStyle w:val="Normal"/>
        <w:spacing w:before="0" w:after="0"/>
        <w:contextualSpacing/>
        <w:jc w:val="center"/>
        <w:rPr>
          <w:bCs w:val="false"/>
          <w:iCs/>
          <w:color w:val="000000"/>
          <w:spacing w:val="-1"/>
          <w:sz w:val="28"/>
          <w:szCs w:val="28"/>
          <w:highlight w:val="white"/>
          <w:lang w:eastAsia="uk-UA"/>
        </w:rPr>
      </w:pPr>
      <w:r>
        <w:rPr>
          <w:bCs w:val="false"/>
          <w:iCs/>
          <w:color w:val="000000"/>
          <w:spacing w:val="-1"/>
          <w:sz w:val="28"/>
          <w:szCs w:val="28"/>
          <w:highlight w:val="white"/>
          <w:lang w:eastAsia="uk-UA"/>
        </w:rPr>
      </w:r>
    </w:p>
    <w:tbl>
      <w:tblPr>
        <w:tblW w:w="9402" w:type="dxa"/>
        <w:jc w:val="left"/>
        <w:tblInd w:w="-46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584"/>
        <w:gridCol w:w="531"/>
        <w:gridCol w:w="5287"/>
      </w:tblGrid>
      <w:tr>
        <w:trPr/>
        <w:tc>
          <w:tcPr>
            <w:tcW w:w="3584" w:type="dxa"/>
            <w:tcBorders/>
            <w:shd w:color="auto" w:fill="auto" w:val="clear"/>
          </w:tcPr>
          <w:p>
            <w:pPr>
              <w:pStyle w:val="Normal"/>
              <w:rPr>
                <w:szCs w:val="28"/>
              </w:rPr>
            </w:pPr>
            <w:r>
              <w:rPr>
                <w:szCs w:val="28"/>
              </w:rPr>
              <w:t xml:space="preserve">Кучинський Андрій Євгенович </w:t>
            </w:r>
          </w:p>
        </w:tc>
        <w:tc>
          <w:tcPr>
            <w:tcW w:w="531" w:type="dxa"/>
            <w:tcBorders/>
            <w:shd w:color="auto" w:fill="auto" w:val="clear"/>
          </w:tcPr>
          <w:p>
            <w:pPr>
              <w:pStyle w:val="Style16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5287" w:type="dxa"/>
            <w:tcBorders/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0" w:leader="none"/>
              </w:tabs>
              <w:jc w:val="both"/>
              <w:rPr/>
            </w:pPr>
            <w:r>
              <w:rPr>
                <w:color w:val="000000"/>
                <w:kern w:val="2"/>
                <w:szCs w:val="28"/>
                <w:lang w:eastAsia="zh-CN" w:bidi="hi-IN"/>
              </w:rPr>
              <w:t xml:space="preserve">заступник директора юридичного департаменту, начальник відділу закупівель та договірної роботи, голова </w:t>
            </w:r>
            <w:r>
              <w:rPr>
                <w:bCs w:val="false"/>
                <w:iCs/>
                <w:color w:val="000000"/>
                <w:spacing w:val="-1"/>
                <w:szCs w:val="28"/>
                <w:lang w:eastAsia="uk-UA"/>
              </w:rPr>
              <w:t>робочої групи (</w:t>
            </w:r>
            <w:r>
              <w:rPr>
                <w:rFonts w:eastAsia="NSimSun"/>
                <w:bCs w:val="false"/>
                <w:iCs/>
                <w:color w:val="auto"/>
                <w:spacing w:val="-1"/>
                <w:kern w:val="2"/>
                <w:szCs w:val="28"/>
                <w:lang w:eastAsia="zh-CN" w:bidi="hi-IN"/>
              </w:rPr>
              <w:t>комісії)</w:t>
            </w:r>
          </w:p>
        </w:tc>
      </w:tr>
      <w:tr>
        <w:trPr/>
        <w:tc>
          <w:tcPr>
            <w:tcW w:w="3584" w:type="dxa"/>
            <w:tcBorders/>
            <w:shd w:color="auto" w:fill="auto" w:val="clear"/>
          </w:tcPr>
          <w:p>
            <w:pPr>
              <w:pStyle w:val="Normal"/>
              <w:rPr>
                <w:szCs w:val="28"/>
              </w:rPr>
            </w:pPr>
            <w:r>
              <w:rPr>
                <w:szCs w:val="28"/>
              </w:rPr>
              <w:t>Вінцюк Анна Олександрівна</w:t>
            </w:r>
          </w:p>
        </w:tc>
        <w:tc>
          <w:tcPr>
            <w:tcW w:w="531" w:type="dxa"/>
            <w:tcBorders/>
            <w:shd w:color="auto" w:fill="auto" w:val="clear"/>
          </w:tcPr>
          <w:p>
            <w:pPr>
              <w:pStyle w:val="Style16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5287" w:type="dxa"/>
            <w:tcBorders/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szCs w:val="28"/>
              </w:rPr>
              <w:t xml:space="preserve">начальник управління міжнародного співробітництва та проектної діяльності, заступник голови </w:t>
            </w:r>
            <w:r>
              <w:rPr>
                <w:bCs w:val="false"/>
                <w:iCs/>
                <w:color w:val="000000"/>
                <w:spacing w:val="-1"/>
                <w:szCs w:val="28"/>
                <w:lang w:eastAsia="uk-UA"/>
              </w:rPr>
              <w:t>робочої групи (</w:t>
            </w:r>
            <w:r>
              <w:rPr>
                <w:rFonts w:eastAsia="NSimSun"/>
                <w:bCs w:val="false"/>
                <w:iCs/>
                <w:color w:val="auto"/>
                <w:spacing w:val="-1"/>
                <w:kern w:val="2"/>
                <w:szCs w:val="28"/>
                <w:lang w:eastAsia="zh-CN" w:bidi="hi-IN"/>
              </w:rPr>
              <w:t>комісії)</w:t>
            </w:r>
          </w:p>
        </w:tc>
      </w:tr>
      <w:tr>
        <w:trPr/>
        <w:tc>
          <w:tcPr>
            <w:tcW w:w="3584" w:type="dxa"/>
            <w:tcBorders/>
            <w:shd w:color="auto" w:fill="auto" w:val="clear"/>
          </w:tcPr>
          <w:p>
            <w:pPr>
              <w:pStyle w:val="Normal"/>
              <w:rPr>
                <w:szCs w:val="28"/>
              </w:rPr>
            </w:pPr>
            <w:r>
              <w:rPr>
                <w:szCs w:val="28"/>
              </w:rPr>
              <w:t xml:space="preserve">Клушина Анастасія Сергіївна </w:t>
            </w:r>
          </w:p>
        </w:tc>
        <w:tc>
          <w:tcPr>
            <w:tcW w:w="531" w:type="dxa"/>
            <w:tcBorders/>
            <w:shd w:color="auto" w:fill="auto" w:val="clear"/>
          </w:tcPr>
          <w:p>
            <w:pPr>
              <w:pStyle w:val="Style16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5287" w:type="dxa"/>
            <w:tcBorders/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szCs w:val="28"/>
              </w:rPr>
              <w:t xml:space="preserve">начальник відділу міжнародних зв’язків управління міжнародного співробітництва та проектної діяльності, секретар </w:t>
            </w:r>
            <w:r>
              <w:rPr>
                <w:bCs w:val="false"/>
                <w:iCs/>
                <w:color w:val="000000"/>
                <w:spacing w:val="-1"/>
                <w:szCs w:val="28"/>
                <w:lang w:eastAsia="uk-UA"/>
              </w:rPr>
              <w:t>робочої групи (</w:t>
            </w:r>
            <w:r>
              <w:rPr>
                <w:rFonts w:eastAsia="NSimSun"/>
                <w:bCs w:val="false"/>
                <w:iCs/>
                <w:color w:val="auto"/>
                <w:spacing w:val="-1"/>
                <w:kern w:val="2"/>
                <w:szCs w:val="28"/>
                <w:lang w:eastAsia="zh-CN" w:bidi="hi-IN"/>
              </w:rPr>
              <w:t>комісії)</w:t>
            </w:r>
          </w:p>
        </w:tc>
      </w:tr>
      <w:tr>
        <w:trPr/>
        <w:tc>
          <w:tcPr>
            <w:tcW w:w="3584" w:type="dxa"/>
            <w:tcBorders/>
            <w:shd w:color="auto" w:fill="auto" w:val="clear"/>
          </w:tcPr>
          <w:p>
            <w:pPr>
              <w:pStyle w:val="Normal"/>
              <w:rPr>
                <w:szCs w:val="28"/>
              </w:rPr>
            </w:pPr>
            <w:r>
              <w:rPr>
                <w:szCs w:val="28"/>
              </w:rPr>
              <w:t xml:space="preserve">Греля Аліна Юріївна </w:t>
            </w:r>
          </w:p>
        </w:tc>
        <w:tc>
          <w:tcPr>
            <w:tcW w:w="531" w:type="dxa"/>
            <w:tcBorders/>
            <w:shd w:color="auto" w:fill="auto" w:val="clear"/>
          </w:tcPr>
          <w:p>
            <w:pPr>
              <w:pStyle w:val="Style16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5287" w:type="dxa"/>
            <w:tcBorders/>
            <w:shd w:color="auto" w:fill="auto" w:val="clear"/>
          </w:tcPr>
          <w:p>
            <w:pPr>
              <w:pStyle w:val="Normal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начальник юридичного відділу департаменту житлово-комунального господарства </w:t>
            </w:r>
          </w:p>
        </w:tc>
      </w:tr>
      <w:tr>
        <w:trPr/>
        <w:tc>
          <w:tcPr>
            <w:tcW w:w="3584" w:type="dxa"/>
            <w:tcBorders/>
            <w:shd w:color="auto" w:fill="auto" w:val="clear"/>
          </w:tcPr>
          <w:p>
            <w:pPr>
              <w:pStyle w:val="Normal"/>
              <w:rPr>
                <w:szCs w:val="28"/>
              </w:rPr>
            </w:pPr>
            <w:r>
              <w:rPr>
                <w:szCs w:val="28"/>
              </w:rPr>
              <w:t xml:space="preserve">Гула Софія Вікторівна </w:t>
            </w:r>
          </w:p>
        </w:tc>
        <w:tc>
          <w:tcPr>
            <w:tcW w:w="531" w:type="dxa"/>
            <w:tcBorders/>
            <w:shd w:color="auto" w:fill="auto" w:val="clear"/>
          </w:tcPr>
          <w:p>
            <w:pPr>
              <w:pStyle w:val="Style16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5287" w:type="dxa"/>
            <w:tcBorders/>
            <w:shd w:color="auto" w:fill="auto" w:val="clear"/>
          </w:tcPr>
          <w:p>
            <w:pPr>
              <w:pStyle w:val="Normal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заступник директора департаменту містобудування, земельних ресурсів та реклами, начальник управління земельних ресурсів </w:t>
            </w:r>
          </w:p>
        </w:tc>
      </w:tr>
      <w:tr>
        <w:trPr/>
        <w:tc>
          <w:tcPr>
            <w:tcW w:w="3584" w:type="dxa"/>
            <w:tcBorders/>
            <w:shd w:color="auto" w:fill="auto" w:val="clear"/>
          </w:tcPr>
          <w:p>
            <w:pPr>
              <w:pStyle w:val="Normal"/>
              <w:rPr>
                <w:szCs w:val="28"/>
              </w:rPr>
            </w:pPr>
            <w:r>
              <w:rPr>
                <w:szCs w:val="28"/>
              </w:rPr>
              <w:t xml:space="preserve">Лисак Оксана Віталіївна </w:t>
            </w:r>
          </w:p>
        </w:tc>
        <w:tc>
          <w:tcPr>
            <w:tcW w:w="531" w:type="dxa"/>
            <w:tcBorders/>
            <w:shd w:color="auto" w:fill="auto" w:val="clear"/>
          </w:tcPr>
          <w:p>
            <w:pPr>
              <w:pStyle w:val="Style16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5287" w:type="dxa"/>
            <w:tcBorders/>
            <w:shd w:color="auto" w:fill="auto" w:val="clear"/>
          </w:tcPr>
          <w:p>
            <w:pPr>
              <w:pStyle w:val="Normal"/>
              <w:jc w:val="both"/>
              <w:rPr>
                <w:szCs w:val="28"/>
              </w:rPr>
            </w:pPr>
            <w:r>
              <w:rPr>
                <w:szCs w:val="28"/>
              </w:rPr>
              <w:t>начальник відділу екології</w:t>
            </w:r>
          </w:p>
        </w:tc>
      </w:tr>
      <w:tr>
        <w:trPr/>
        <w:tc>
          <w:tcPr>
            <w:tcW w:w="3584" w:type="dxa"/>
            <w:tcBorders/>
            <w:shd w:color="auto" w:fill="auto" w:val="clear"/>
          </w:tcPr>
          <w:p>
            <w:pPr>
              <w:pStyle w:val="Normal"/>
              <w:rPr>
                <w:szCs w:val="28"/>
              </w:rPr>
            </w:pPr>
            <w:r>
              <w:rPr>
                <w:szCs w:val="28"/>
              </w:rPr>
              <w:t xml:space="preserve">Осіюк Микола Петрович </w:t>
            </w:r>
          </w:p>
        </w:tc>
        <w:tc>
          <w:tcPr>
            <w:tcW w:w="531" w:type="dxa"/>
            <w:tcBorders/>
            <w:shd w:color="auto" w:fill="auto" w:val="clear"/>
          </w:tcPr>
          <w:p>
            <w:pPr>
              <w:pStyle w:val="Style16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5287" w:type="dxa"/>
            <w:tcBorders/>
            <w:shd w:color="auto" w:fill="auto" w:val="clear"/>
          </w:tcPr>
          <w:p>
            <w:pPr>
              <w:pStyle w:val="Normal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директор департаменту житлово-комунального господарства </w:t>
            </w:r>
          </w:p>
        </w:tc>
      </w:tr>
      <w:tr>
        <w:trPr/>
        <w:tc>
          <w:tcPr>
            <w:tcW w:w="3584" w:type="dxa"/>
            <w:tcBorders/>
            <w:shd w:color="auto" w:fill="auto" w:val="clear"/>
          </w:tcPr>
          <w:p>
            <w:pPr>
              <w:pStyle w:val="Normal"/>
              <w:rPr>
                <w:szCs w:val="28"/>
              </w:rPr>
            </w:pPr>
            <w:r>
              <w:rPr>
                <w:szCs w:val="28"/>
              </w:rPr>
              <w:t xml:space="preserve">Туз Веніамін Веніамінович </w:t>
            </w:r>
          </w:p>
        </w:tc>
        <w:tc>
          <w:tcPr>
            <w:tcW w:w="531" w:type="dxa"/>
            <w:tcBorders/>
            <w:shd w:color="auto" w:fill="auto" w:val="clear"/>
          </w:tcPr>
          <w:p>
            <w:pPr>
              <w:pStyle w:val="Style16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5287" w:type="dxa"/>
            <w:tcBorders/>
            <w:shd w:color="auto" w:fill="auto" w:val="clear"/>
          </w:tcPr>
          <w:p>
            <w:pPr>
              <w:pStyle w:val="Normal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директор департаменту містобудування, земельних ресурсів та реклами, головний архітектор 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  <w:t>Заступник міського голови,</w:t>
      </w:r>
    </w:p>
    <w:p>
      <w:pPr>
        <w:pStyle w:val="Normal"/>
        <w:rPr>
          <w:szCs w:val="28"/>
        </w:rPr>
      </w:pPr>
      <w:r>
        <w:rPr>
          <w:szCs w:val="28"/>
        </w:rPr>
        <w:t xml:space="preserve">керуючий справами виконкому </w:t>
        <w:tab/>
        <w:tab/>
        <w:tab/>
        <w:tab/>
        <w:tab/>
        <w:t xml:space="preserve">     Юрій ВЕРБИЧ</w:t>
      </w:r>
    </w:p>
    <w:p>
      <w:pPr>
        <w:pStyle w:val="Normal"/>
        <w:rPr>
          <w:sz w:val="24"/>
        </w:rPr>
      </w:pPr>
      <w:r>
        <w:rPr>
          <w:sz w:val="24"/>
        </w:rPr>
      </w:r>
    </w:p>
    <w:p>
      <w:pPr>
        <w:pStyle w:val="Normal"/>
        <w:rPr>
          <w:sz w:val="24"/>
        </w:rPr>
      </w:pPr>
      <w:r>
        <w:rPr>
          <w:sz w:val="24"/>
        </w:rPr>
      </w:r>
    </w:p>
    <w:p>
      <w:pPr>
        <w:pStyle w:val="Normal"/>
        <w:rPr/>
      </w:pPr>
      <w:r>
        <w:rPr>
          <w:sz w:val="24"/>
        </w:rPr>
        <w:t>Вінцюк 777 995</w:t>
      </w:r>
    </w:p>
    <w:sectPr>
      <w:type w:val="nextPage"/>
      <w:pgSz w:w="11906" w:h="16838"/>
      <w:pgMar w:left="1985" w:right="567" w:header="0" w:top="567" w:footer="0" w:bottom="102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alibri Light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Cs w:val="22"/>
        <w:lang w:val="uk-UA" w:eastAsia="en-US" w:bidi="ar-SA"/>
        <w14:ligatures w14:val="standardContextual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45f80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ar-SA" w:bidi="ar-SA"/>
      <w14:ligatures w14:val="none"/>
    </w:rPr>
  </w:style>
  <w:style w:type="paragraph" w:styleId="1">
    <w:name w:val="Heading 1"/>
    <w:basedOn w:val="Normal"/>
    <w:next w:val="Normal"/>
    <w:link w:val="10"/>
    <w:uiPriority w:val="9"/>
    <w:qFormat/>
    <w:rsid w:val="00b407d3"/>
    <w:pPr>
      <w:keepNext w:val="true"/>
      <w:keepLines/>
      <w:suppressAutoHyphens w:val="false"/>
      <w:spacing w:lineRule="auto" w:line="259" w:before="360" w:after="80"/>
      <w:outlineLvl w:val="0"/>
    </w:pPr>
    <w:rPr>
      <w:rFonts w:ascii="Calibri Light" w:hAnsi="Calibri Light" w:eastAsia="" w:cs="" w:asciiTheme="majorHAnsi" w:cstheme="majorBidi" w:eastAsiaTheme="majorEastAsia" w:hAnsiTheme="majorHAnsi"/>
      <w:bCs w:val="false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Normal"/>
    <w:next w:val="Normal"/>
    <w:link w:val="20"/>
    <w:uiPriority w:val="9"/>
    <w:semiHidden/>
    <w:unhideWhenUsed/>
    <w:qFormat/>
    <w:rsid w:val="00b407d3"/>
    <w:pPr>
      <w:keepNext w:val="true"/>
      <w:keepLines/>
      <w:suppressAutoHyphens w:val="false"/>
      <w:spacing w:lineRule="auto" w:line="259" w:before="160" w:after="80"/>
      <w:outlineLvl w:val="1"/>
    </w:pPr>
    <w:rPr>
      <w:rFonts w:ascii="Calibri Light" w:hAnsi="Calibri Light" w:eastAsia="" w:cs="" w:asciiTheme="majorHAnsi" w:cstheme="majorBidi" w:eastAsiaTheme="majorEastAsia" w:hAnsiTheme="majorHAnsi"/>
      <w:bCs w:val="false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Normal"/>
    <w:next w:val="Normal"/>
    <w:link w:val="30"/>
    <w:uiPriority w:val="9"/>
    <w:semiHidden/>
    <w:unhideWhenUsed/>
    <w:qFormat/>
    <w:rsid w:val="00b407d3"/>
    <w:pPr>
      <w:keepNext w:val="true"/>
      <w:keepLines/>
      <w:suppressAutoHyphens w:val="false"/>
      <w:spacing w:lineRule="auto" w:line="259" w:before="160" w:after="80"/>
      <w:outlineLvl w:val="2"/>
    </w:pPr>
    <w:rPr>
      <w:rFonts w:ascii="Calibri" w:hAnsi="Calibri" w:eastAsia="" w:cs="" w:asciiTheme="minorHAnsi" w:cstheme="majorBidi" w:eastAsiaTheme="majorEastAsia" w:hAnsiTheme="minorHAnsi"/>
      <w:bCs w:val="false"/>
      <w:color w:val="2F5496" w:themeColor="accent1" w:themeShade="bf"/>
      <w:kern w:val="2"/>
      <w:szCs w:val="28"/>
      <w:lang w:eastAsia="en-US"/>
      <w14:ligatures w14:val="standardContextual"/>
    </w:rPr>
  </w:style>
  <w:style w:type="paragraph" w:styleId="4">
    <w:name w:val="Heading 4"/>
    <w:basedOn w:val="Normal"/>
    <w:next w:val="Normal"/>
    <w:link w:val="40"/>
    <w:uiPriority w:val="9"/>
    <w:semiHidden/>
    <w:unhideWhenUsed/>
    <w:qFormat/>
    <w:rsid w:val="00b407d3"/>
    <w:pPr>
      <w:keepNext w:val="true"/>
      <w:keepLines/>
      <w:suppressAutoHyphens w:val="false"/>
      <w:spacing w:lineRule="auto" w:line="259" w:before="80" w:after="40"/>
      <w:outlineLvl w:val="3"/>
    </w:pPr>
    <w:rPr>
      <w:rFonts w:ascii="Calibri" w:hAnsi="Calibri" w:eastAsia="" w:cs="" w:asciiTheme="minorHAnsi" w:cstheme="majorBidi" w:eastAsiaTheme="majorEastAsia" w:hAnsiTheme="minorHAnsi"/>
      <w:bCs w:val="false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Normal"/>
    <w:next w:val="Normal"/>
    <w:link w:val="50"/>
    <w:uiPriority w:val="9"/>
    <w:semiHidden/>
    <w:unhideWhenUsed/>
    <w:qFormat/>
    <w:rsid w:val="00b407d3"/>
    <w:pPr>
      <w:keepNext w:val="true"/>
      <w:keepLines/>
      <w:suppressAutoHyphens w:val="false"/>
      <w:spacing w:lineRule="auto" w:line="259" w:before="80" w:after="40"/>
      <w:outlineLvl w:val="4"/>
    </w:pPr>
    <w:rPr>
      <w:rFonts w:ascii="Calibri" w:hAnsi="Calibri" w:eastAsia="" w:cs="" w:asciiTheme="minorHAnsi" w:cstheme="majorBidi" w:eastAsiaTheme="majorEastAsia" w:hAnsiTheme="minorHAnsi"/>
      <w:bCs w:val="false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Normal"/>
    <w:next w:val="Normal"/>
    <w:link w:val="60"/>
    <w:uiPriority w:val="9"/>
    <w:semiHidden/>
    <w:unhideWhenUsed/>
    <w:qFormat/>
    <w:rsid w:val="00b407d3"/>
    <w:pPr>
      <w:keepNext w:val="true"/>
      <w:keepLines/>
      <w:suppressAutoHyphens w:val="false"/>
      <w:spacing w:lineRule="auto" w:line="259" w:before="40" w:after="0"/>
      <w:outlineLvl w:val="5"/>
    </w:pPr>
    <w:rPr>
      <w:rFonts w:ascii="Calibri" w:hAnsi="Calibri" w:eastAsia="" w:cs="" w:asciiTheme="minorHAnsi" w:cstheme="majorBidi" w:eastAsiaTheme="majorEastAsia" w:hAnsiTheme="minorHAnsi"/>
      <w:bCs w:val="false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Normal"/>
    <w:next w:val="Normal"/>
    <w:link w:val="70"/>
    <w:uiPriority w:val="9"/>
    <w:semiHidden/>
    <w:unhideWhenUsed/>
    <w:qFormat/>
    <w:rsid w:val="00b407d3"/>
    <w:pPr>
      <w:keepNext w:val="true"/>
      <w:keepLines/>
      <w:suppressAutoHyphens w:val="false"/>
      <w:spacing w:lineRule="auto" w:line="259" w:before="40" w:after="0"/>
      <w:outlineLvl w:val="6"/>
    </w:pPr>
    <w:rPr>
      <w:rFonts w:ascii="Calibri" w:hAnsi="Calibri" w:eastAsia="" w:cs="" w:asciiTheme="minorHAnsi" w:cstheme="majorBidi" w:eastAsiaTheme="majorEastAsia" w:hAnsiTheme="minorHAnsi"/>
      <w:bCs w:val="false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Normal"/>
    <w:next w:val="Normal"/>
    <w:link w:val="80"/>
    <w:uiPriority w:val="9"/>
    <w:semiHidden/>
    <w:unhideWhenUsed/>
    <w:qFormat/>
    <w:rsid w:val="00b407d3"/>
    <w:pPr>
      <w:keepNext w:val="true"/>
      <w:keepLines/>
      <w:suppressAutoHyphens w:val="false"/>
      <w:spacing w:lineRule="auto" w:line="259"/>
      <w:outlineLvl w:val="7"/>
    </w:pPr>
    <w:rPr>
      <w:rFonts w:ascii="Calibri" w:hAnsi="Calibri" w:eastAsia="" w:cs="" w:asciiTheme="minorHAnsi" w:cstheme="majorBidi" w:eastAsiaTheme="majorEastAsia" w:hAnsiTheme="minorHAnsi"/>
      <w:bCs w:val="false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Normal"/>
    <w:next w:val="Normal"/>
    <w:link w:val="90"/>
    <w:uiPriority w:val="9"/>
    <w:semiHidden/>
    <w:unhideWhenUsed/>
    <w:qFormat/>
    <w:rsid w:val="00b407d3"/>
    <w:pPr>
      <w:keepNext w:val="true"/>
      <w:keepLines/>
      <w:suppressAutoHyphens w:val="false"/>
      <w:spacing w:lineRule="auto" w:line="259"/>
      <w:outlineLvl w:val="8"/>
    </w:pPr>
    <w:rPr>
      <w:rFonts w:ascii="Calibri" w:hAnsi="Calibri" w:eastAsia="" w:cs="" w:asciiTheme="minorHAnsi" w:cstheme="majorBidi" w:eastAsiaTheme="majorEastAsia" w:hAnsiTheme="minorHAnsi"/>
      <w:bCs w:val="false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b407d3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40"/>
      <w:szCs w:val="40"/>
    </w:rPr>
  </w:style>
  <w:style w:type="character" w:styleId="21" w:customStyle="1">
    <w:name w:val="Заголовок 2 Знак"/>
    <w:basedOn w:val="DefaultParagraphFont"/>
    <w:link w:val="2"/>
    <w:uiPriority w:val="9"/>
    <w:semiHidden/>
    <w:qFormat/>
    <w:rsid w:val="00b407d3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character" w:styleId="31" w:customStyle="1">
    <w:name w:val="Заголовок 3 Знак"/>
    <w:basedOn w:val="DefaultParagraphFont"/>
    <w:link w:val="3"/>
    <w:uiPriority w:val="9"/>
    <w:semiHidden/>
    <w:qFormat/>
    <w:rsid w:val="00b407d3"/>
    <w:rPr>
      <w:rFonts w:eastAsia="" w:cs="" w:cstheme="majorBidi" w:eastAsiaTheme="majorEastAsia"/>
      <w:color w:val="2F5496" w:themeColor="accent1" w:themeShade="bf"/>
      <w:sz w:val="28"/>
      <w:szCs w:val="28"/>
    </w:rPr>
  </w:style>
  <w:style w:type="character" w:styleId="41" w:customStyle="1">
    <w:name w:val="Заголовок 4 Знак"/>
    <w:basedOn w:val="DefaultParagraphFont"/>
    <w:link w:val="4"/>
    <w:uiPriority w:val="9"/>
    <w:semiHidden/>
    <w:qFormat/>
    <w:rsid w:val="00b407d3"/>
    <w:rPr>
      <w:rFonts w:eastAsia="" w:cs="" w:cstheme="majorBidi" w:eastAsiaTheme="majorEastAsia"/>
      <w:i/>
      <w:iCs/>
      <w:color w:val="2F5496" w:themeColor="accent1" w:themeShade="bf"/>
    </w:rPr>
  </w:style>
  <w:style w:type="character" w:styleId="51" w:customStyle="1">
    <w:name w:val="Заголовок 5 Знак"/>
    <w:basedOn w:val="DefaultParagraphFont"/>
    <w:link w:val="5"/>
    <w:uiPriority w:val="9"/>
    <w:semiHidden/>
    <w:qFormat/>
    <w:rsid w:val="00b407d3"/>
    <w:rPr>
      <w:rFonts w:eastAsia="" w:cs="" w:cstheme="majorBidi" w:eastAsiaTheme="majorEastAsia"/>
      <w:color w:val="2F5496" w:themeColor="accent1" w:themeShade="bf"/>
    </w:rPr>
  </w:style>
  <w:style w:type="character" w:styleId="61" w:customStyle="1">
    <w:name w:val="Заголовок 6 Знак"/>
    <w:basedOn w:val="DefaultParagraphFont"/>
    <w:link w:val="6"/>
    <w:uiPriority w:val="9"/>
    <w:semiHidden/>
    <w:qFormat/>
    <w:rsid w:val="00b407d3"/>
    <w:rPr>
      <w:rFonts w:eastAsia="" w:cs="" w:cstheme="majorBidi" w:eastAsiaTheme="majorEastAsia"/>
      <w:i/>
      <w:iCs/>
      <w:color w:val="595959" w:themeColor="text1" w:themeTint="a6"/>
    </w:rPr>
  </w:style>
  <w:style w:type="character" w:styleId="71" w:customStyle="1">
    <w:name w:val="Заголовок 7 Знак"/>
    <w:basedOn w:val="DefaultParagraphFont"/>
    <w:link w:val="7"/>
    <w:uiPriority w:val="9"/>
    <w:semiHidden/>
    <w:qFormat/>
    <w:rsid w:val="00b407d3"/>
    <w:rPr>
      <w:rFonts w:eastAsia="" w:cs="" w:cstheme="majorBidi" w:eastAsiaTheme="majorEastAsia"/>
      <w:color w:val="595959" w:themeColor="text1" w:themeTint="a6"/>
    </w:rPr>
  </w:style>
  <w:style w:type="character" w:styleId="81" w:customStyle="1">
    <w:name w:val="Заголовок 8 Знак"/>
    <w:basedOn w:val="DefaultParagraphFont"/>
    <w:link w:val="8"/>
    <w:uiPriority w:val="9"/>
    <w:semiHidden/>
    <w:qFormat/>
    <w:rsid w:val="00b407d3"/>
    <w:rPr>
      <w:rFonts w:eastAsia="" w:cs="" w:cstheme="majorBidi" w:eastAsiaTheme="majorEastAsia"/>
      <w:i/>
      <w:iCs/>
      <w:color w:val="272727" w:themeColor="text1" w:themeTint="d8"/>
    </w:rPr>
  </w:style>
  <w:style w:type="character" w:styleId="91" w:customStyle="1">
    <w:name w:val="Заголовок 9 Знак"/>
    <w:basedOn w:val="DefaultParagraphFont"/>
    <w:link w:val="9"/>
    <w:uiPriority w:val="9"/>
    <w:semiHidden/>
    <w:qFormat/>
    <w:rsid w:val="00b407d3"/>
    <w:rPr>
      <w:rFonts w:eastAsia="" w:cs="" w:cstheme="majorBidi" w:eastAsiaTheme="majorEastAsia"/>
      <w:color w:val="272727" w:themeColor="text1" w:themeTint="d8"/>
    </w:rPr>
  </w:style>
  <w:style w:type="character" w:styleId="Style5" w:customStyle="1">
    <w:name w:val="Назва Знак"/>
    <w:basedOn w:val="DefaultParagraphFont"/>
    <w:link w:val="a3"/>
    <w:uiPriority w:val="10"/>
    <w:qFormat/>
    <w:rsid w:val="00b407d3"/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Style6" w:customStyle="1">
    <w:name w:val="Підзаголовок Знак"/>
    <w:basedOn w:val="DefaultParagraphFont"/>
    <w:link w:val="a5"/>
    <w:uiPriority w:val="11"/>
    <w:qFormat/>
    <w:rsid w:val="00b407d3"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character" w:styleId="Style7" w:customStyle="1">
    <w:name w:val="Цитата Знак"/>
    <w:basedOn w:val="DefaultParagraphFont"/>
    <w:link w:val="a7"/>
    <w:uiPriority w:val="29"/>
    <w:qFormat/>
    <w:rsid w:val="00b407d3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b407d3"/>
    <w:rPr>
      <w:i/>
      <w:iCs/>
      <w:color w:val="2F5496" w:themeColor="accent1" w:themeShade="bf"/>
    </w:rPr>
  </w:style>
  <w:style w:type="character" w:styleId="Style8" w:customStyle="1">
    <w:name w:val="Насичена цитата Знак"/>
    <w:basedOn w:val="DefaultParagraphFont"/>
    <w:link w:val="ab"/>
    <w:uiPriority w:val="30"/>
    <w:qFormat/>
    <w:rsid w:val="00b407d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407d3"/>
    <w:rPr>
      <w:b/>
      <w:bCs/>
      <w:smallCaps/>
      <w:color w:val="2F5496" w:themeColor="accent1" w:themeShade="bf"/>
      <w:spacing w:val="5"/>
    </w:rPr>
  </w:style>
  <w:style w:type="paragraph" w:styleId="Style9">
    <w:name w:val="Заголовок"/>
    <w:basedOn w:val="Normal"/>
    <w:next w:val="Style1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0">
    <w:name w:val="Body Text"/>
    <w:basedOn w:val="Normal"/>
    <w:pPr>
      <w:spacing w:lineRule="auto" w:line="276" w:before="0" w:after="140"/>
    </w:pPr>
    <w:rPr/>
  </w:style>
  <w:style w:type="paragraph" w:styleId="Style11">
    <w:name w:val="List"/>
    <w:basedOn w:val="Style10"/>
    <w:pPr/>
    <w:rPr>
      <w:rFonts w:cs="Arial"/>
    </w:rPr>
  </w:style>
  <w:style w:type="paragraph" w:styleId="Style1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cs="Arial"/>
    </w:rPr>
  </w:style>
  <w:style w:type="paragraph" w:styleId="Style14">
    <w:name w:val="Title"/>
    <w:basedOn w:val="Normal"/>
    <w:next w:val="Normal"/>
    <w:link w:val="a4"/>
    <w:uiPriority w:val="10"/>
    <w:qFormat/>
    <w:rsid w:val="00b407d3"/>
    <w:pPr>
      <w:suppressAutoHyphens w:val="false"/>
      <w:spacing w:before="0" w:after="80"/>
      <w:contextualSpacing/>
    </w:pPr>
    <w:rPr>
      <w:rFonts w:ascii="Calibri Light" w:hAnsi="Calibri Light" w:eastAsia="" w:cs="" w:asciiTheme="majorHAnsi" w:cstheme="majorBidi" w:eastAsiaTheme="majorEastAsia" w:hAnsiTheme="majorHAnsi"/>
      <w:bCs w:val="false"/>
      <w:color w:val="auto"/>
      <w:spacing w:val="-10"/>
      <w:kern w:val="2"/>
      <w:sz w:val="56"/>
      <w:szCs w:val="56"/>
      <w:lang w:eastAsia="en-US"/>
      <w14:ligatures w14:val="standardContextual"/>
    </w:rPr>
  </w:style>
  <w:style w:type="paragraph" w:styleId="Style15">
    <w:name w:val="Subtitle"/>
    <w:basedOn w:val="Normal"/>
    <w:next w:val="Normal"/>
    <w:link w:val="a6"/>
    <w:uiPriority w:val="11"/>
    <w:qFormat/>
    <w:rsid w:val="00b407d3"/>
    <w:pPr>
      <w:suppressAutoHyphens w:val="false"/>
      <w:spacing w:lineRule="auto" w:line="259" w:before="0" w:after="160"/>
    </w:pPr>
    <w:rPr>
      <w:rFonts w:ascii="Calibri" w:hAnsi="Calibri" w:eastAsia="" w:cs="" w:asciiTheme="minorHAnsi" w:cstheme="majorBidi" w:eastAsiaTheme="majorEastAsia" w:hAnsiTheme="minorHAnsi"/>
      <w:bCs w:val="false"/>
      <w:color w:val="595959" w:themeColor="text1" w:themeTint="a6"/>
      <w:spacing w:val="15"/>
      <w:kern w:val="2"/>
      <w:szCs w:val="28"/>
      <w:lang w:eastAsia="en-US"/>
      <w14:ligatures w14:val="standardContextual"/>
    </w:rPr>
  </w:style>
  <w:style w:type="paragraph" w:styleId="Quote">
    <w:name w:val="Quote"/>
    <w:basedOn w:val="Normal"/>
    <w:next w:val="Normal"/>
    <w:link w:val="a8"/>
    <w:uiPriority w:val="29"/>
    <w:qFormat/>
    <w:rsid w:val="00b407d3"/>
    <w:pPr>
      <w:suppressAutoHyphens w:val="false"/>
      <w:spacing w:lineRule="auto" w:line="259" w:before="160" w:after="160"/>
      <w:jc w:val="center"/>
    </w:pPr>
    <w:rPr>
      <w:rFonts w:ascii="Calibri" w:hAnsi="Calibri" w:eastAsia="Calibri" w:cs="" w:asciiTheme="minorHAnsi" w:cstheme="minorBidi" w:eastAsiaTheme="minorHAnsi" w:hAnsiTheme="minorHAnsi"/>
      <w:bCs w:val="false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paragraph" w:styleId="ListParagraph">
    <w:name w:val="List Paragraph"/>
    <w:basedOn w:val="Normal"/>
    <w:uiPriority w:val="34"/>
    <w:qFormat/>
    <w:rsid w:val="00b407d3"/>
    <w:pPr>
      <w:suppressAutoHyphens w:val="false"/>
      <w:spacing w:lineRule="auto" w:line="259" w:before="0" w:after="160"/>
      <w:ind w:left="720" w:hanging="0"/>
      <w:contextualSpacing/>
    </w:pPr>
    <w:rPr>
      <w:rFonts w:ascii="Calibri" w:hAnsi="Calibri" w:eastAsia="Calibri" w:cs="" w:asciiTheme="minorHAnsi" w:cstheme="minorBidi" w:eastAsiaTheme="minorHAnsi" w:hAnsiTheme="minorHAnsi"/>
      <w:bCs w:val="false"/>
      <w:color w:val="auto"/>
      <w:kern w:val="2"/>
      <w:sz w:val="22"/>
      <w:szCs w:val="22"/>
      <w:lang w:eastAsia="en-US"/>
      <w14:ligatures w14:val="standardContextual"/>
    </w:rPr>
  </w:style>
  <w:style w:type="paragraph" w:styleId="IntenseQuote">
    <w:name w:val="Intense Quote"/>
    <w:basedOn w:val="Normal"/>
    <w:next w:val="Normal"/>
    <w:link w:val="ac"/>
    <w:uiPriority w:val="30"/>
    <w:qFormat/>
    <w:rsid w:val="00b407d3"/>
    <w:pPr>
      <w:pBdr>
        <w:top w:val="single" w:sz="4" w:space="10" w:color="2F5496"/>
        <w:bottom w:val="single" w:sz="4" w:space="10" w:color="2F5496"/>
      </w:pBdr>
      <w:suppressAutoHyphens w:val="false"/>
      <w:spacing w:lineRule="auto" w:line="259" w:before="360" w:after="360"/>
      <w:ind w:left="864" w:right="864" w:hanging="0"/>
      <w:jc w:val="center"/>
    </w:pPr>
    <w:rPr>
      <w:rFonts w:ascii="Calibri" w:hAnsi="Calibri" w:eastAsia="Calibri" w:cs="" w:asciiTheme="minorHAnsi" w:cstheme="minorBidi" w:eastAsiaTheme="minorHAnsi" w:hAnsiTheme="minorHAnsi"/>
      <w:bCs w:val="false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12" w:customStyle="1">
    <w:name w:val="Абзац списку1"/>
    <w:basedOn w:val="Normal"/>
    <w:qFormat/>
    <w:rsid w:val="00c45f80"/>
    <w:pPr>
      <w:suppressAutoHyphens w:val="false"/>
      <w:spacing w:lineRule="auto" w:line="259" w:before="0" w:after="160"/>
      <w:ind w:left="720" w:hanging="0"/>
      <w:contextualSpacing/>
    </w:pPr>
    <w:rPr>
      <w:rFonts w:ascii="Calibri" w:hAnsi="Calibri"/>
      <w:bCs w:val="false"/>
      <w:sz w:val="22"/>
      <w:szCs w:val="22"/>
      <w:lang w:val="ru-RU" w:eastAsia="en-US"/>
    </w:rPr>
  </w:style>
  <w:style w:type="paragraph" w:styleId="Style16" w:customStyle="1">
    <w:name w:val="Вміст таблиці"/>
    <w:basedOn w:val="Normal"/>
    <w:qFormat/>
    <w:rsid w:val="00c45f80"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Application>LibreOffice/6.3.4.2$Windows_X86_64 LibreOffice_project/60da17e045e08f1793c57c00ba83cdfce946d0aa</Application>
  <Pages>1</Pages>
  <Words>1012</Words>
  <Characters>577</Characters>
  <CharactersWithSpaces>1586</CharactersWithSpaces>
  <Paragraphs>3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2025-04-30T12:17:00Z</dcterms:created>
  <dc:creator>Ірина Нагурна</dc:creator>
  <dc:description/>
  <dc:language>uk-UA</dc:language>
  <cp:lastModifiedBy/>
  <dcterms:modified xsi:type="dcterms:W3CDTF">2025-05-02T09:40:36Z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