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50B1" w14:textId="77777777" w:rsidR="000B13AE" w:rsidRPr="009167B5" w:rsidRDefault="000B13AE" w:rsidP="000B13AE">
      <w:pPr>
        <w:tabs>
          <w:tab w:val="left" w:pos="4320"/>
        </w:tabs>
        <w:jc w:val="center"/>
      </w:pPr>
      <w:r w:rsidRPr="009167B5">
        <w:object w:dxaOrig="3096" w:dyaOrig="3281" w14:anchorId="795001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07963865" r:id="rId7"/>
        </w:object>
      </w:r>
    </w:p>
    <w:p w14:paraId="29EE576A" w14:textId="77777777" w:rsidR="000B13AE" w:rsidRPr="009167B5" w:rsidRDefault="000B13AE" w:rsidP="000B13AE">
      <w:pPr>
        <w:jc w:val="center"/>
        <w:rPr>
          <w:sz w:val="16"/>
          <w:szCs w:val="16"/>
        </w:rPr>
      </w:pPr>
    </w:p>
    <w:p w14:paraId="379C516E" w14:textId="77777777" w:rsidR="000B13AE" w:rsidRPr="00867ACA" w:rsidRDefault="000B13AE" w:rsidP="000B13A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2ECAD3A" w14:textId="77777777" w:rsidR="000B13AE" w:rsidRPr="003C6E43" w:rsidRDefault="000B13AE" w:rsidP="000B13AE">
      <w:pPr>
        <w:rPr>
          <w:color w:val="FF0000"/>
          <w:sz w:val="10"/>
          <w:szCs w:val="10"/>
        </w:rPr>
      </w:pPr>
    </w:p>
    <w:p w14:paraId="4CBE2964" w14:textId="77777777" w:rsidR="000B13AE" w:rsidRPr="002C0097" w:rsidRDefault="000B13AE" w:rsidP="000B13A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3646B853" w14:textId="77777777" w:rsidR="000B13AE" w:rsidRPr="009167B5" w:rsidRDefault="000B13AE" w:rsidP="000B13AE">
      <w:pPr>
        <w:jc w:val="center"/>
        <w:rPr>
          <w:b/>
          <w:bCs/>
          <w:sz w:val="20"/>
          <w:szCs w:val="20"/>
        </w:rPr>
      </w:pPr>
    </w:p>
    <w:p w14:paraId="521A0E36" w14:textId="77777777" w:rsidR="000B13AE" w:rsidRPr="009167B5" w:rsidRDefault="000B13AE" w:rsidP="000B13A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CA00116" w14:textId="77777777" w:rsidR="000B13AE" w:rsidRPr="009167B5" w:rsidRDefault="000B13AE" w:rsidP="000B13AE">
      <w:pPr>
        <w:jc w:val="center"/>
        <w:rPr>
          <w:bCs/>
          <w:sz w:val="40"/>
          <w:szCs w:val="40"/>
        </w:rPr>
      </w:pPr>
    </w:p>
    <w:p w14:paraId="3156902B" w14:textId="77777777" w:rsidR="000B13AE" w:rsidRDefault="000B13AE" w:rsidP="000B13A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08662B3" w14:textId="77777777" w:rsidR="00D95345" w:rsidRDefault="00D95345" w:rsidP="00F713E7">
      <w:pPr>
        <w:rPr>
          <w:sz w:val="28"/>
          <w:szCs w:val="28"/>
        </w:rPr>
      </w:pPr>
    </w:p>
    <w:p w14:paraId="1E8556D4" w14:textId="4F08C6D1" w:rsidR="00D95345" w:rsidRPr="006A6D8F" w:rsidRDefault="00D95345" w:rsidP="000B13AE">
      <w:pPr>
        <w:ind w:right="5385"/>
        <w:jc w:val="both"/>
        <w:rPr>
          <w:sz w:val="28"/>
          <w:szCs w:val="28"/>
        </w:rPr>
      </w:pPr>
      <w:r w:rsidRPr="006A6D8F">
        <w:rPr>
          <w:sz w:val="28"/>
          <w:szCs w:val="28"/>
        </w:rPr>
        <w:t>Про втрату чинності рішення виконавчого комітету</w:t>
      </w:r>
      <w:r>
        <w:rPr>
          <w:sz w:val="28"/>
          <w:szCs w:val="28"/>
        </w:rPr>
        <w:t xml:space="preserve"> міської ради </w:t>
      </w:r>
      <w:r w:rsidRPr="006A6D8F">
        <w:rPr>
          <w:sz w:val="28"/>
          <w:szCs w:val="28"/>
        </w:rPr>
        <w:t xml:space="preserve">від </w:t>
      </w:r>
      <w:r>
        <w:rPr>
          <w:sz w:val="28"/>
          <w:szCs w:val="28"/>
        </w:rPr>
        <w:t>24.07.2024 № 367</w:t>
      </w:r>
      <w:r w:rsidRPr="006A6D8F">
        <w:rPr>
          <w:sz w:val="28"/>
          <w:szCs w:val="28"/>
        </w:rPr>
        <w:t xml:space="preserve">-1 «Про </w:t>
      </w:r>
      <w:r>
        <w:rPr>
          <w:sz w:val="28"/>
          <w:szCs w:val="28"/>
        </w:rPr>
        <w:t>затвердження переліку адміністративних</w:t>
      </w:r>
      <w:r w:rsidR="000B13AE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послуг»</w:t>
      </w:r>
    </w:p>
    <w:p w14:paraId="7C60C8C5" w14:textId="77777777" w:rsidR="00D95345" w:rsidRPr="007D7B43" w:rsidRDefault="00D95345" w:rsidP="0056107E">
      <w:pPr>
        <w:rPr>
          <w:rFonts w:ascii="Arial" w:hAnsi="Arial" w:cs="Arial"/>
          <w:sz w:val="20"/>
          <w:szCs w:val="20"/>
        </w:rPr>
      </w:pPr>
    </w:p>
    <w:p w14:paraId="280331E4" w14:textId="77777777" w:rsidR="00D95345" w:rsidRPr="007D7B43" w:rsidRDefault="00D95345" w:rsidP="00F713E7">
      <w:pPr>
        <w:rPr>
          <w:rFonts w:ascii="Arial" w:hAnsi="Arial" w:cs="Arial"/>
          <w:sz w:val="20"/>
          <w:szCs w:val="20"/>
        </w:rPr>
      </w:pPr>
    </w:p>
    <w:p w14:paraId="1D9DC947" w14:textId="57F6719B" w:rsidR="00D95345" w:rsidRPr="005436E8" w:rsidRDefault="00D95345" w:rsidP="006A6D8F">
      <w:pPr>
        <w:ind w:firstLine="540"/>
        <w:jc w:val="both"/>
        <w:rPr>
          <w:sz w:val="28"/>
          <w:szCs w:val="28"/>
        </w:rPr>
      </w:pPr>
      <w:r w:rsidRPr="005436E8">
        <w:rPr>
          <w:bCs/>
          <w:sz w:val="28"/>
          <w:szCs w:val="28"/>
          <w:bdr w:val="none" w:sz="0" w:space="0" w:color="auto" w:frame="1"/>
        </w:rPr>
        <w:t>Керуючись законами України «Про місцеве самоврядування в Україні», «Про адміністративні послуги»,</w:t>
      </w:r>
      <w:r w:rsidRPr="005436E8">
        <w:rPr>
          <w:sz w:val="28"/>
          <w:szCs w:val="28"/>
          <w:shd w:val="clear" w:color="auto" w:fill="FFFFFF"/>
        </w:rPr>
        <w:t xml:space="preserve"> «Про адміністративну процедуру», </w:t>
      </w:r>
      <w:r w:rsidRPr="005436E8">
        <w:rPr>
          <w:sz w:val="28"/>
          <w:szCs w:val="28"/>
        </w:rPr>
        <w:t xml:space="preserve">«Про особливості надання публічних (електронних публічних) послуг», «Про електронні довірчі послуги», </w:t>
      </w:r>
      <w:r w:rsidRPr="005436E8">
        <w:rPr>
          <w:sz w:val="28"/>
          <w:szCs w:val="28"/>
          <w:shd w:val="clear" w:color="auto" w:fill="FFFFFF"/>
        </w:rPr>
        <w:t>розпорядженням Кабінету Міністрів України  від 16.05.2014 № 523 «Деякі питання надання адміністративних послуг через центри надання адміністративних послуг» зі змінами,</w:t>
      </w:r>
      <w:r w:rsidRPr="005436E8">
        <w:rPr>
          <w:sz w:val="28"/>
          <w:szCs w:val="28"/>
          <w:lang w:eastAsia="uk-UA"/>
        </w:rPr>
        <w:t xml:space="preserve"> </w:t>
      </w:r>
      <w:r w:rsidRPr="005436E8">
        <w:rPr>
          <w:sz w:val="28"/>
          <w:szCs w:val="28"/>
        </w:rPr>
        <w:t>рішеннями Луцької міської ради від 26.03.2025 № 73/120 «</w:t>
      </w:r>
      <w:r w:rsidRPr="005436E8">
        <w:rPr>
          <w:spacing w:val="-1"/>
          <w:sz w:val="28"/>
          <w:szCs w:val="28"/>
        </w:rPr>
        <w:t xml:space="preserve">Про затвердження Положення про департамент </w:t>
      </w:r>
      <w:r w:rsidR="000B13AE">
        <w:rPr>
          <w:spacing w:val="-1"/>
          <w:sz w:val="28"/>
          <w:szCs w:val="28"/>
          <w:lang w:val="en-US"/>
        </w:rPr>
        <w:t>“</w:t>
      </w:r>
      <w:r w:rsidRPr="005436E8">
        <w:rPr>
          <w:spacing w:val="-1"/>
          <w:sz w:val="28"/>
          <w:szCs w:val="28"/>
        </w:rPr>
        <w:t>Центр надання адміністративних послуг у місті Луцьку</w:t>
      </w:r>
      <w:r w:rsidR="000B13AE">
        <w:rPr>
          <w:spacing w:val="-1"/>
          <w:sz w:val="28"/>
          <w:szCs w:val="28"/>
          <w:lang w:val="en-US"/>
        </w:rPr>
        <w:t>”</w:t>
      </w:r>
      <w:r w:rsidRPr="005436E8">
        <w:rPr>
          <w:spacing w:val="-1"/>
          <w:sz w:val="28"/>
          <w:szCs w:val="28"/>
        </w:rPr>
        <w:t xml:space="preserve"> у новій редакції</w:t>
      </w:r>
      <w:r w:rsidRPr="005436E8">
        <w:rPr>
          <w:sz w:val="28"/>
          <w:szCs w:val="28"/>
        </w:rPr>
        <w:t>», від 26.03.2025 № 73/121 «</w:t>
      </w:r>
      <w:r w:rsidRPr="005436E8">
        <w:rPr>
          <w:bCs/>
          <w:sz w:val="28"/>
          <w:szCs w:val="28"/>
        </w:rPr>
        <w:t xml:space="preserve">Про затвердження Регламенту департаменту </w:t>
      </w:r>
      <w:r w:rsidR="000B13AE">
        <w:rPr>
          <w:bCs/>
          <w:sz w:val="28"/>
          <w:szCs w:val="28"/>
          <w:lang w:val="en-US"/>
        </w:rPr>
        <w:t>“</w:t>
      </w:r>
      <w:r w:rsidRPr="005436E8">
        <w:rPr>
          <w:bCs/>
          <w:sz w:val="28"/>
          <w:szCs w:val="28"/>
        </w:rPr>
        <w:t xml:space="preserve">Центр надання адміністративних послуг </w:t>
      </w:r>
      <w:r w:rsidRPr="005436E8">
        <w:rPr>
          <w:sz w:val="28"/>
          <w:szCs w:val="28"/>
        </w:rPr>
        <w:t>у місті Луцьку</w:t>
      </w:r>
      <w:r w:rsidR="000B13AE">
        <w:rPr>
          <w:sz w:val="28"/>
          <w:szCs w:val="28"/>
          <w:lang w:val="en-US"/>
        </w:rPr>
        <w:t>”</w:t>
      </w:r>
      <w:r w:rsidRPr="005436E8">
        <w:rPr>
          <w:sz w:val="28"/>
          <w:szCs w:val="28"/>
        </w:rPr>
        <w:t xml:space="preserve"> Луцької міської ради у новій редакції»</w:t>
      </w:r>
      <w:r w:rsidRPr="005436E8">
        <w:rPr>
          <w:sz w:val="28"/>
          <w:szCs w:val="28"/>
          <w:lang w:eastAsia="uk-UA"/>
        </w:rPr>
        <w:t xml:space="preserve">, </w:t>
      </w:r>
      <w:r w:rsidRPr="005436E8">
        <w:rPr>
          <w:sz w:val="28"/>
          <w:szCs w:val="28"/>
        </w:rPr>
        <w:t xml:space="preserve">виконавчий комітет міської ради </w:t>
      </w:r>
    </w:p>
    <w:p w14:paraId="493F6D47" w14:textId="77777777" w:rsidR="00D95345" w:rsidRPr="0056107E" w:rsidRDefault="00D95345" w:rsidP="006A6D8F">
      <w:pPr>
        <w:rPr>
          <w:sz w:val="28"/>
          <w:szCs w:val="28"/>
        </w:rPr>
      </w:pPr>
    </w:p>
    <w:p w14:paraId="21501762" w14:textId="77777777" w:rsidR="00D95345" w:rsidRDefault="00D95345" w:rsidP="006A6D8F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89DD53C" w14:textId="77777777" w:rsidR="00D95345" w:rsidRPr="0056107E" w:rsidRDefault="00D95345" w:rsidP="006A6D8F">
      <w:pPr>
        <w:rPr>
          <w:sz w:val="28"/>
          <w:szCs w:val="28"/>
        </w:rPr>
      </w:pPr>
    </w:p>
    <w:p w14:paraId="7A0A0EF9" w14:textId="77777777" w:rsidR="00D95345" w:rsidRDefault="00D95345" w:rsidP="007D7B43">
      <w:pPr>
        <w:ind w:firstLine="54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1. Визнати таким, що втратило чинність, рішення виконавчого комітету міської ради від 24.07.2024 № 367-1 «Про </w:t>
      </w:r>
      <w:r>
        <w:rPr>
          <w:sz w:val="28"/>
          <w:szCs w:val="28"/>
        </w:rPr>
        <w:t>затвердження переліку адміністративних послуг».</w:t>
      </w:r>
      <w:r w:rsidRPr="006A6D8F">
        <w:rPr>
          <w:bCs/>
          <w:sz w:val="28"/>
          <w:szCs w:val="28"/>
          <w:bdr w:val="none" w:sz="0" w:space="0" w:color="auto" w:frame="1"/>
        </w:rPr>
        <w:t xml:space="preserve"> </w:t>
      </w:r>
    </w:p>
    <w:p w14:paraId="6EED5ECA" w14:textId="77777777" w:rsidR="00D95345" w:rsidRDefault="00D95345" w:rsidP="007D7B43">
      <w:pPr>
        <w:ind w:firstLine="540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2.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bCs/>
          <w:sz w:val="28"/>
          <w:szCs w:val="28"/>
          <w:bdr w:val="none" w:sz="0" w:space="0" w:color="auto" w:frame="1"/>
        </w:rPr>
        <w:t>Вербича</w:t>
      </w:r>
      <w:proofErr w:type="spellEnd"/>
      <w:r>
        <w:rPr>
          <w:bCs/>
          <w:sz w:val="28"/>
          <w:szCs w:val="28"/>
          <w:bdr w:val="none" w:sz="0" w:space="0" w:color="auto" w:frame="1"/>
        </w:rPr>
        <w:t>.</w:t>
      </w:r>
    </w:p>
    <w:p w14:paraId="235A60CC" w14:textId="77777777" w:rsidR="00D95345" w:rsidRPr="00420F05" w:rsidRDefault="00D95345" w:rsidP="007D7B43">
      <w:pPr>
        <w:ind w:firstLine="540"/>
        <w:jc w:val="both"/>
        <w:rPr>
          <w:bCs/>
          <w:sz w:val="20"/>
          <w:szCs w:val="20"/>
          <w:bdr w:val="none" w:sz="0" w:space="0" w:color="auto" w:frame="1"/>
        </w:rPr>
      </w:pPr>
    </w:p>
    <w:p w14:paraId="5D403DDC" w14:textId="77777777" w:rsidR="00D95345" w:rsidRDefault="00D95345" w:rsidP="007D7B43">
      <w:pPr>
        <w:ind w:firstLine="540"/>
        <w:jc w:val="both"/>
        <w:rPr>
          <w:bCs/>
          <w:sz w:val="28"/>
          <w:szCs w:val="28"/>
          <w:bdr w:val="none" w:sz="0" w:space="0" w:color="auto" w:frame="1"/>
        </w:rPr>
      </w:pPr>
    </w:p>
    <w:p w14:paraId="04921344" w14:textId="77777777" w:rsidR="00D95345" w:rsidRDefault="00D95345" w:rsidP="007D7B43">
      <w:pPr>
        <w:ind w:firstLine="540"/>
        <w:jc w:val="both"/>
        <w:rPr>
          <w:bCs/>
          <w:sz w:val="28"/>
          <w:szCs w:val="28"/>
          <w:bdr w:val="none" w:sz="0" w:space="0" w:color="auto" w:frame="1"/>
        </w:rPr>
      </w:pPr>
    </w:p>
    <w:p w14:paraId="72F9D238" w14:textId="77777777" w:rsidR="00D95345" w:rsidRDefault="00D95345" w:rsidP="007D7B43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Міський голова</w:t>
      </w:r>
      <w:r w:rsidRPr="006A6D8F">
        <w:rPr>
          <w:bCs/>
          <w:sz w:val="28"/>
          <w:szCs w:val="28"/>
          <w:bdr w:val="none" w:sz="0" w:space="0" w:color="auto" w:frame="1"/>
        </w:rPr>
        <w:t xml:space="preserve">    </w:t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  <w:t xml:space="preserve">     Ігор ПОЛІЩУК</w:t>
      </w:r>
    </w:p>
    <w:p w14:paraId="7502A939" w14:textId="77777777" w:rsidR="00D95345" w:rsidRDefault="00D95345" w:rsidP="007D7B43">
      <w:pPr>
        <w:jc w:val="both"/>
        <w:rPr>
          <w:bCs/>
          <w:sz w:val="28"/>
          <w:szCs w:val="28"/>
          <w:bdr w:val="none" w:sz="0" w:space="0" w:color="auto" w:frame="1"/>
        </w:rPr>
      </w:pPr>
    </w:p>
    <w:p w14:paraId="0222EBB8" w14:textId="77777777" w:rsidR="00D95345" w:rsidRDefault="00D95345" w:rsidP="007D7B43">
      <w:pPr>
        <w:jc w:val="both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Заступник міського голови,</w:t>
      </w:r>
    </w:p>
    <w:p w14:paraId="10B996A3" w14:textId="77777777" w:rsidR="00D95345" w:rsidRPr="006A6D8F" w:rsidRDefault="00D95345" w:rsidP="007D7B43">
      <w:pPr>
        <w:jc w:val="both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>керуючий справами виконкому</w:t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</w:r>
      <w:r>
        <w:rPr>
          <w:bCs/>
          <w:sz w:val="28"/>
          <w:szCs w:val="28"/>
          <w:bdr w:val="none" w:sz="0" w:space="0" w:color="auto" w:frame="1"/>
        </w:rPr>
        <w:tab/>
        <w:t xml:space="preserve">     Юрій ВЕРБИЧ</w:t>
      </w:r>
    </w:p>
    <w:p w14:paraId="3AD4A5D0" w14:textId="77777777" w:rsidR="00D95345" w:rsidRDefault="00D95345">
      <w:pPr>
        <w:rPr>
          <w:bCs/>
          <w:bdr w:val="none" w:sz="0" w:space="0" w:color="auto" w:frame="1"/>
        </w:rPr>
      </w:pPr>
    </w:p>
    <w:p w14:paraId="0AE9E8B1" w14:textId="77777777" w:rsidR="00D95345" w:rsidRPr="007D7B43" w:rsidRDefault="00D95345">
      <w:pPr>
        <w:rPr>
          <w:bCs/>
          <w:bdr w:val="none" w:sz="0" w:space="0" w:color="auto" w:frame="1"/>
        </w:rPr>
      </w:pPr>
      <w:proofErr w:type="spellStart"/>
      <w:r w:rsidRPr="007D7B43">
        <w:rPr>
          <w:bCs/>
          <w:bdr w:val="none" w:sz="0" w:space="0" w:color="auto" w:frame="1"/>
        </w:rPr>
        <w:t>Карп’як</w:t>
      </w:r>
      <w:proofErr w:type="spellEnd"/>
      <w:r w:rsidRPr="007D7B43">
        <w:rPr>
          <w:bCs/>
          <w:bdr w:val="none" w:sz="0" w:space="0" w:color="auto" w:frame="1"/>
        </w:rPr>
        <w:t xml:space="preserve"> 777</w:t>
      </w:r>
      <w:r>
        <w:rPr>
          <w:bCs/>
          <w:bdr w:val="none" w:sz="0" w:space="0" w:color="auto" w:frame="1"/>
        </w:rPr>
        <w:t> </w:t>
      </w:r>
      <w:r w:rsidRPr="007D7B43">
        <w:rPr>
          <w:bCs/>
          <w:bdr w:val="none" w:sz="0" w:space="0" w:color="auto" w:frame="1"/>
        </w:rPr>
        <w:t>870</w:t>
      </w:r>
    </w:p>
    <w:sectPr w:rsidR="00D95345" w:rsidRPr="007D7B43" w:rsidSect="0056107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C66EC" w14:textId="77777777" w:rsidR="006728F5" w:rsidRDefault="006728F5" w:rsidP="00CF0A95">
      <w:r>
        <w:separator/>
      </w:r>
    </w:p>
  </w:endnote>
  <w:endnote w:type="continuationSeparator" w:id="0">
    <w:p w14:paraId="04F36895" w14:textId="77777777" w:rsidR="006728F5" w:rsidRDefault="006728F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599D" w14:textId="77777777" w:rsidR="006728F5" w:rsidRDefault="006728F5" w:rsidP="00CF0A95">
      <w:r>
        <w:separator/>
      </w:r>
    </w:p>
  </w:footnote>
  <w:footnote w:type="continuationSeparator" w:id="0">
    <w:p w14:paraId="717C0303" w14:textId="77777777" w:rsidR="006728F5" w:rsidRDefault="006728F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5E24" w14:textId="77777777" w:rsidR="00D95345" w:rsidRPr="00CF0A95" w:rsidRDefault="00D9534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CF268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8CB6C6A" w14:textId="77777777" w:rsidR="00D95345" w:rsidRDefault="00D953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B13AE"/>
    <w:rsid w:val="001335EA"/>
    <w:rsid w:val="001360F6"/>
    <w:rsid w:val="0019272B"/>
    <w:rsid w:val="001E51DE"/>
    <w:rsid w:val="00200EC4"/>
    <w:rsid w:val="00272F54"/>
    <w:rsid w:val="002765D7"/>
    <w:rsid w:val="0029180F"/>
    <w:rsid w:val="002A69DB"/>
    <w:rsid w:val="002C0097"/>
    <w:rsid w:val="002C66C8"/>
    <w:rsid w:val="00346626"/>
    <w:rsid w:val="003872FD"/>
    <w:rsid w:val="00390009"/>
    <w:rsid w:val="003A5B10"/>
    <w:rsid w:val="003C6E43"/>
    <w:rsid w:val="003D036E"/>
    <w:rsid w:val="003E03E7"/>
    <w:rsid w:val="00403E6F"/>
    <w:rsid w:val="00420F05"/>
    <w:rsid w:val="00434932"/>
    <w:rsid w:val="0046275A"/>
    <w:rsid w:val="00482089"/>
    <w:rsid w:val="0049013A"/>
    <w:rsid w:val="004B68F1"/>
    <w:rsid w:val="004D48AD"/>
    <w:rsid w:val="004F65E3"/>
    <w:rsid w:val="005436E8"/>
    <w:rsid w:val="0056107E"/>
    <w:rsid w:val="006104EB"/>
    <w:rsid w:val="00624BCC"/>
    <w:rsid w:val="006353DF"/>
    <w:rsid w:val="006416C7"/>
    <w:rsid w:val="006473A8"/>
    <w:rsid w:val="006728F5"/>
    <w:rsid w:val="006A6D8F"/>
    <w:rsid w:val="00705D3A"/>
    <w:rsid w:val="00724D66"/>
    <w:rsid w:val="0074205F"/>
    <w:rsid w:val="0079221F"/>
    <w:rsid w:val="00793B48"/>
    <w:rsid w:val="007B7489"/>
    <w:rsid w:val="007D5402"/>
    <w:rsid w:val="007D7B43"/>
    <w:rsid w:val="00803E4C"/>
    <w:rsid w:val="008045C4"/>
    <w:rsid w:val="008423CD"/>
    <w:rsid w:val="0086030A"/>
    <w:rsid w:val="00867ACA"/>
    <w:rsid w:val="00883475"/>
    <w:rsid w:val="00894B38"/>
    <w:rsid w:val="008B51B8"/>
    <w:rsid w:val="008D4A5B"/>
    <w:rsid w:val="008F7E4D"/>
    <w:rsid w:val="009167B5"/>
    <w:rsid w:val="0097095B"/>
    <w:rsid w:val="009A48E9"/>
    <w:rsid w:val="009C5E0D"/>
    <w:rsid w:val="009D0291"/>
    <w:rsid w:val="00A51F21"/>
    <w:rsid w:val="00A51FF5"/>
    <w:rsid w:val="00AB594F"/>
    <w:rsid w:val="00AD7D90"/>
    <w:rsid w:val="00B76DD6"/>
    <w:rsid w:val="00B97E4D"/>
    <w:rsid w:val="00BA2938"/>
    <w:rsid w:val="00C475C2"/>
    <w:rsid w:val="00CB65B3"/>
    <w:rsid w:val="00CC4ED5"/>
    <w:rsid w:val="00CF0A95"/>
    <w:rsid w:val="00CF268F"/>
    <w:rsid w:val="00D53874"/>
    <w:rsid w:val="00D76B2C"/>
    <w:rsid w:val="00D95345"/>
    <w:rsid w:val="00E82E05"/>
    <w:rsid w:val="00E848CC"/>
    <w:rsid w:val="00EB4FA2"/>
    <w:rsid w:val="00EC7DDD"/>
    <w:rsid w:val="00ED17FB"/>
    <w:rsid w:val="00F04EE6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B34053"/>
  <w15:docId w15:val="{04C8322E-CC33-4961-AE8B-5769B4AF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3872FD"/>
    <w:rPr>
      <w:rFonts w:eastAsia="Calibri"/>
      <w:sz w:val="2"/>
      <w:szCs w:val="20"/>
    </w:rPr>
  </w:style>
  <w:style w:type="character" w:customStyle="1" w:styleId="ad">
    <w:name w:val="Текст у виносці Знак"/>
    <w:link w:val="ac"/>
    <w:uiPriority w:val="99"/>
    <w:semiHidden/>
    <w:locked/>
    <w:rsid w:val="002C66C8"/>
    <w:rPr>
      <w:rFonts w:ascii="Times New Roman" w:hAnsi="Times New Roman"/>
      <w:sz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0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928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50</cp:revision>
  <cp:lastPrinted>2025-03-31T11:45:00Z</cp:lastPrinted>
  <dcterms:created xsi:type="dcterms:W3CDTF">2022-06-06T08:38:00Z</dcterms:created>
  <dcterms:modified xsi:type="dcterms:W3CDTF">2025-05-05T12:25:00Z</dcterms:modified>
</cp:coreProperties>
</file>