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435A" w14:textId="77777777" w:rsidR="00EB6552" w:rsidRPr="00621C09" w:rsidRDefault="00EB6552" w:rsidP="00574F76">
      <w:pPr>
        <w:ind w:left="5220"/>
      </w:pPr>
      <w:r w:rsidRPr="00621C09">
        <w:t xml:space="preserve">Додаток </w:t>
      </w:r>
      <w:r w:rsidR="002C2F2D">
        <w:t>1</w:t>
      </w:r>
    </w:p>
    <w:p w14:paraId="7BAEC489" w14:textId="77777777" w:rsidR="00EB6552" w:rsidRPr="00621C09" w:rsidRDefault="00EB6552" w:rsidP="00574F76">
      <w:pPr>
        <w:ind w:left="5220"/>
      </w:pPr>
      <w:r w:rsidRPr="00621C09">
        <w:t>до рішення виконавчого комітету міської ради</w:t>
      </w:r>
    </w:p>
    <w:p w14:paraId="7AB6AAE3" w14:textId="77777777" w:rsidR="00EB6552" w:rsidRPr="00621C09" w:rsidRDefault="00E957F7" w:rsidP="00574F76">
      <w:pPr>
        <w:ind w:left="5220"/>
      </w:pPr>
      <w:r w:rsidRPr="00621C09">
        <w:rPr>
          <w:lang w:val="ru-RU"/>
        </w:rPr>
        <w:t>____________</w:t>
      </w:r>
      <w:r w:rsidR="00EB6552" w:rsidRPr="00621C09">
        <w:t>__№___</w:t>
      </w:r>
      <w:r w:rsidRPr="00621C09">
        <w:rPr>
          <w:lang w:val="ru-RU"/>
        </w:rPr>
        <w:t>_________</w:t>
      </w:r>
      <w:r w:rsidR="00EB6552" w:rsidRPr="00621C09">
        <w:t>_</w:t>
      </w:r>
    </w:p>
    <w:p w14:paraId="4CC6AEB1" w14:textId="77777777" w:rsidR="00EB6552" w:rsidRPr="00621C09" w:rsidRDefault="00EB6552">
      <w:pPr>
        <w:rPr>
          <w:sz w:val="22"/>
          <w:szCs w:val="22"/>
          <w:lang w:val="ru-RU"/>
        </w:rPr>
      </w:pPr>
    </w:p>
    <w:p w14:paraId="7D288940" w14:textId="77777777" w:rsidR="0088291A" w:rsidRPr="00621C09" w:rsidRDefault="0088291A">
      <w:pPr>
        <w:rPr>
          <w:sz w:val="22"/>
          <w:szCs w:val="22"/>
          <w:lang w:val="ru-RU"/>
        </w:rPr>
      </w:pPr>
    </w:p>
    <w:p w14:paraId="3317DE19" w14:textId="77777777" w:rsidR="00EB6552" w:rsidRPr="00621C09" w:rsidRDefault="00EB6552" w:rsidP="00D93B85">
      <w:pPr>
        <w:jc w:val="center"/>
      </w:pPr>
      <w:r w:rsidRPr="00621C09">
        <w:t>Положення</w:t>
      </w:r>
    </w:p>
    <w:p w14:paraId="35B0272B" w14:textId="77777777" w:rsidR="00EB6552" w:rsidRPr="00621C09" w:rsidRDefault="00EB6552" w:rsidP="00D93B85">
      <w:pPr>
        <w:jc w:val="center"/>
      </w:pPr>
      <w:r w:rsidRPr="00621C09">
        <w:t>про комісію з питань надання грошової допомоги</w:t>
      </w:r>
    </w:p>
    <w:p w14:paraId="41DB7E67" w14:textId="77777777" w:rsidR="00893CBF" w:rsidRPr="00621C09" w:rsidRDefault="00C97812" w:rsidP="00D93B85">
      <w:pPr>
        <w:jc w:val="center"/>
      </w:pPr>
      <w:r w:rsidRPr="00621C09">
        <w:t>ветеранам / ветеранкам</w:t>
      </w:r>
      <w:r w:rsidR="000B7842">
        <w:t xml:space="preserve"> війни</w:t>
      </w:r>
      <w:r w:rsidR="00E867CB" w:rsidRPr="00621C09">
        <w:t xml:space="preserve"> та членам їх сімей</w:t>
      </w:r>
    </w:p>
    <w:p w14:paraId="6ACB85EE" w14:textId="77777777" w:rsidR="0088291A" w:rsidRDefault="0088291A" w:rsidP="00D93B85">
      <w:pPr>
        <w:jc w:val="center"/>
      </w:pPr>
    </w:p>
    <w:p w14:paraId="329EA680" w14:textId="77777777" w:rsidR="00C07A26" w:rsidRPr="00C07A26" w:rsidRDefault="00C07A26" w:rsidP="00D93B85">
      <w:pPr>
        <w:jc w:val="center"/>
      </w:pPr>
    </w:p>
    <w:p w14:paraId="1CDDF167" w14:textId="77777777" w:rsidR="00EB6552" w:rsidRDefault="000B6842" w:rsidP="000B6842">
      <w:pPr>
        <w:ind w:left="567"/>
        <w:jc w:val="both"/>
      </w:pPr>
      <w:r w:rsidRPr="00621C09">
        <w:t>1. </w:t>
      </w:r>
      <w:r w:rsidR="00EB6552" w:rsidRPr="00621C09">
        <w:t>Загальні положення</w:t>
      </w:r>
    </w:p>
    <w:p w14:paraId="376EBD4F" w14:textId="77777777" w:rsidR="00C07A26" w:rsidRPr="00621C09" w:rsidRDefault="00C07A26" w:rsidP="000B6842">
      <w:pPr>
        <w:ind w:left="567"/>
        <w:jc w:val="both"/>
      </w:pPr>
    </w:p>
    <w:p w14:paraId="7518BC11" w14:textId="54005441" w:rsidR="00357A07" w:rsidRPr="00621C09" w:rsidRDefault="00EB6552" w:rsidP="00357A07">
      <w:pPr>
        <w:ind w:firstLine="567"/>
        <w:jc w:val="both"/>
      </w:pPr>
      <w:r w:rsidRPr="00621C09">
        <w:t xml:space="preserve">1.1. Комісія з питань надання грошової допомоги </w:t>
      </w:r>
      <w:r w:rsidR="00C97812" w:rsidRPr="00621C09">
        <w:t xml:space="preserve">ветеранам / ветеранкам </w:t>
      </w:r>
      <w:r w:rsidR="000B7842">
        <w:t xml:space="preserve">війни </w:t>
      </w:r>
      <w:r w:rsidR="00E867CB" w:rsidRPr="00621C09">
        <w:t>та членам їх сімей</w:t>
      </w:r>
      <w:r w:rsidR="00C07A26">
        <w:t xml:space="preserve"> </w:t>
      </w:r>
      <w:r w:rsidR="004B7CFE" w:rsidRPr="00621C09">
        <w:t xml:space="preserve">(далі – Комісія) </w:t>
      </w:r>
      <w:r w:rsidRPr="00621C09">
        <w:t xml:space="preserve">створена для розгляду та вирішення питань надання грошової допомоги </w:t>
      </w:r>
      <w:r w:rsidR="00D1504C" w:rsidRPr="00621C09">
        <w:t xml:space="preserve">на лікування або </w:t>
      </w:r>
      <w:r w:rsidR="001E7564" w:rsidRPr="00621C09">
        <w:t>для вирішення соціально</w:t>
      </w:r>
      <w:r w:rsidR="00D50F8B" w:rsidRPr="00621C09">
        <w:t>-</w:t>
      </w:r>
      <w:r w:rsidR="001E7564" w:rsidRPr="00621C09">
        <w:t xml:space="preserve">побутових питань </w:t>
      </w:r>
      <w:r w:rsidR="00357A07" w:rsidRPr="00621C09">
        <w:t xml:space="preserve">(далі – грошова допомога): </w:t>
      </w:r>
    </w:p>
    <w:p w14:paraId="50F3DDEC" w14:textId="77777777" w:rsidR="00357A07" w:rsidRPr="00621C09" w:rsidRDefault="00357A07" w:rsidP="00357A07">
      <w:pPr>
        <w:ind w:firstLine="567"/>
        <w:jc w:val="both"/>
      </w:pPr>
      <w:r w:rsidRPr="00621C09">
        <w:t>особам</w:t>
      </w:r>
      <w:r w:rsidR="00880CBF" w:rsidRPr="00621C09">
        <w:t xml:space="preserve"> з інвалідністю внаслідок війни;</w:t>
      </w:r>
    </w:p>
    <w:p w14:paraId="3695896A" w14:textId="77777777" w:rsidR="00357A07" w:rsidRPr="00621C09" w:rsidRDefault="00880CBF" w:rsidP="00357A07">
      <w:pPr>
        <w:ind w:firstLine="567"/>
        <w:jc w:val="both"/>
      </w:pPr>
      <w:r w:rsidRPr="00621C09">
        <w:t>учасникам бойових дій;</w:t>
      </w:r>
    </w:p>
    <w:p w14:paraId="21C589D1" w14:textId="77777777" w:rsidR="00357A07" w:rsidRPr="00621C09" w:rsidRDefault="00357A07" w:rsidP="00357A07">
      <w:pPr>
        <w:ind w:firstLine="567"/>
        <w:jc w:val="both"/>
      </w:pPr>
      <w:r w:rsidRPr="00621C09">
        <w:t>постраждал</w:t>
      </w:r>
      <w:r w:rsidR="00880CBF" w:rsidRPr="00621C09">
        <w:t>им учасникам Революції Гідності;</w:t>
      </w:r>
    </w:p>
    <w:p w14:paraId="3244D664" w14:textId="77777777" w:rsidR="00357A07" w:rsidRPr="00621C09" w:rsidRDefault="00357A07" w:rsidP="00357A07">
      <w:pPr>
        <w:ind w:firstLine="567"/>
        <w:jc w:val="both"/>
      </w:pPr>
      <w:r w:rsidRPr="00621C09">
        <w:t>бійцям-добровол</w:t>
      </w:r>
      <w:r w:rsidR="00880CBF" w:rsidRPr="00621C09">
        <w:t>ьцям антитерористичної операції;</w:t>
      </w:r>
    </w:p>
    <w:p w14:paraId="15E18E67" w14:textId="14BCED0E" w:rsidR="00357A07" w:rsidRPr="00621C09" w:rsidRDefault="00357A07" w:rsidP="00357A07">
      <w:pPr>
        <w:ind w:firstLine="567"/>
        <w:jc w:val="both"/>
      </w:pPr>
      <w:r w:rsidRPr="00621C09">
        <w:t>військовослужбовцям</w:t>
      </w:r>
      <w:r w:rsidR="006758F4" w:rsidRPr="00621C09">
        <w:t xml:space="preserve">, </w:t>
      </w:r>
      <w:r w:rsidR="005900DF" w:rsidRPr="00621C09">
        <w:t>які брали</w:t>
      </w:r>
      <w:r w:rsidR="00E519B0" w:rsidRPr="00621C09">
        <w:t> </w:t>
      </w:r>
      <w:r w:rsidR="005900DF" w:rsidRPr="00621C09">
        <w:t>/</w:t>
      </w:r>
      <w:r w:rsidR="00E519B0" w:rsidRPr="00621C09">
        <w:t> </w:t>
      </w:r>
      <w:r w:rsidR="005900DF" w:rsidRPr="00621C09">
        <w:t>беруть участь у захисті незалежності, суверенітету та територіальної цілісності України</w:t>
      </w:r>
      <w:r w:rsidR="00621C09">
        <w:t xml:space="preserve">, яким на момент звернення не надано статус </w:t>
      </w:r>
      <w:r w:rsidR="00621C09" w:rsidRPr="00621C09">
        <w:t>учасникам бойових дій</w:t>
      </w:r>
      <w:r w:rsidR="00C07A26">
        <w:t xml:space="preserve"> </w:t>
      </w:r>
      <w:r w:rsidR="00621C09">
        <w:t>/</w:t>
      </w:r>
      <w:r w:rsidR="00C07A26">
        <w:t xml:space="preserve"> </w:t>
      </w:r>
      <w:r w:rsidR="00621C09" w:rsidRPr="00621C09">
        <w:t>особам з інвалідністю внаслідок війни</w:t>
      </w:r>
      <w:r w:rsidR="00621C09">
        <w:t>,</w:t>
      </w:r>
      <w:r w:rsidR="001E7564" w:rsidRPr="00621C09">
        <w:t>та членам їх сімей (батьки, дружина, діти до 18-ти років)</w:t>
      </w:r>
      <w:r w:rsidR="00621C09">
        <w:t xml:space="preserve"> </w:t>
      </w:r>
      <w:r w:rsidR="00C07A26">
        <w:t>–</w:t>
      </w:r>
      <w:r w:rsidR="00621C09">
        <w:t xml:space="preserve"> </w:t>
      </w:r>
      <w:r w:rsidR="00621C09" w:rsidRPr="00621C09">
        <w:t>з числа жителів Луцької міської територіальної громади</w:t>
      </w:r>
      <w:r w:rsidR="005900DF" w:rsidRPr="00621C09">
        <w:t>;</w:t>
      </w:r>
    </w:p>
    <w:p w14:paraId="0920B141" w14:textId="77777777" w:rsidR="00357A07" w:rsidRPr="00621C09" w:rsidRDefault="00357A07" w:rsidP="00357A07">
      <w:pPr>
        <w:ind w:firstLine="567"/>
        <w:jc w:val="both"/>
      </w:pPr>
      <w:r w:rsidRPr="00621C09">
        <w:t xml:space="preserve">членам сімей </w:t>
      </w:r>
      <w:r w:rsidR="00D50F8B" w:rsidRPr="00621C09">
        <w:t>військовослужбовців</w:t>
      </w:r>
      <w:r w:rsidRPr="00621C09">
        <w:t>, які загинули</w:t>
      </w:r>
      <w:r w:rsidR="00E519B0" w:rsidRPr="00621C09">
        <w:t> </w:t>
      </w:r>
      <w:r w:rsidRPr="00621C09">
        <w:t>/</w:t>
      </w:r>
      <w:r w:rsidR="00E519B0" w:rsidRPr="00621C09">
        <w:t> </w:t>
      </w:r>
      <w:r w:rsidRPr="00621C09">
        <w:t>померли</w:t>
      </w:r>
      <w:r w:rsidR="00E519B0" w:rsidRPr="00621C09">
        <w:t> </w:t>
      </w:r>
      <w:r w:rsidRPr="00621C09">
        <w:t>/</w:t>
      </w:r>
      <w:r w:rsidR="00E519B0" w:rsidRPr="00621C09">
        <w:t> </w:t>
      </w:r>
      <w:r w:rsidRPr="00621C09">
        <w:t>зникли без</w:t>
      </w:r>
      <w:r w:rsidR="005900DF" w:rsidRPr="00621C09">
        <w:t>вісти внаслідок  військових дій;</w:t>
      </w:r>
    </w:p>
    <w:p w14:paraId="463CC80E" w14:textId="77777777" w:rsidR="005900DF" w:rsidRPr="00621C09" w:rsidRDefault="005900DF" w:rsidP="005900DF">
      <w:pPr>
        <w:pStyle w:val="ab"/>
        <w:spacing w:after="0" w:line="100" w:lineRule="atLeast"/>
        <w:ind w:firstLine="567"/>
        <w:jc w:val="both"/>
        <w:rPr>
          <w:rFonts w:eastAsia="Times New Roman"/>
          <w:sz w:val="28"/>
          <w:szCs w:val="28"/>
        </w:rPr>
      </w:pPr>
      <w:r w:rsidRPr="00621C09">
        <w:rPr>
          <w:rFonts w:eastAsia="Times New Roman"/>
          <w:sz w:val="28"/>
          <w:szCs w:val="28"/>
        </w:rPr>
        <w:t>членам сімей загиблих (померлих) ветеранів війни;</w:t>
      </w:r>
    </w:p>
    <w:p w14:paraId="24D398D4" w14:textId="77777777" w:rsidR="005900DF" w:rsidRPr="00621C09" w:rsidRDefault="005900DF" w:rsidP="005900DF">
      <w:pPr>
        <w:pStyle w:val="ab"/>
        <w:spacing w:after="0" w:line="100" w:lineRule="atLeast"/>
        <w:ind w:firstLine="567"/>
        <w:jc w:val="both"/>
        <w:rPr>
          <w:rFonts w:eastAsia="Times New Roman"/>
          <w:sz w:val="28"/>
          <w:szCs w:val="28"/>
        </w:rPr>
      </w:pPr>
      <w:r w:rsidRPr="00621C09">
        <w:rPr>
          <w:rFonts w:eastAsia="Times New Roman"/>
          <w:sz w:val="28"/>
          <w:szCs w:val="28"/>
        </w:rPr>
        <w:t>членам сімей загиблих (померлих) Захисників та Захисниць України;</w:t>
      </w:r>
    </w:p>
    <w:p w14:paraId="649ACB64" w14:textId="77777777" w:rsidR="00EB6552" w:rsidRPr="00621C09" w:rsidRDefault="00357A07" w:rsidP="00357A07">
      <w:pPr>
        <w:ind w:firstLine="567"/>
        <w:jc w:val="both"/>
      </w:pPr>
      <w:r w:rsidRPr="00621C09">
        <w:t xml:space="preserve">членам сімей </w:t>
      </w:r>
      <w:r w:rsidR="00D50F8B" w:rsidRPr="00621C09">
        <w:t>осіб</w:t>
      </w:r>
      <w:r w:rsidR="006D166A" w:rsidRPr="00621C09">
        <w:t xml:space="preserve">, стосовно яких встановлено факт позбавлення особистої свободи внаслідок збройної агресії російської </w:t>
      </w:r>
      <w:r w:rsidR="00C7030E" w:rsidRPr="00621C09">
        <w:t xml:space="preserve">федерації </w:t>
      </w:r>
      <w:r w:rsidR="006D166A" w:rsidRPr="00621C09">
        <w:t>проти України</w:t>
      </w:r>
      <w:r w:rsidR="00EB6552" w:rsidRPr="00621C09">
        <w:t>.</w:t>
      </w:r>
    </w:p>
    <w:p w14:paraId="21799505" w14:textId="77777777" w:rsidR="00EB6552" w:rsidRPr="00621C09" w:rsidRDefault="009A2C8D" w:rsidP="003B29B4">
      <w:pPr>
        <w:ind w:firstLine="567"/>
        <w:jc w:val="both"/>
      </w:pPr>
      <w:r w:rsidRPr="00621C09">
        <w:t>1.2. </w:t>
      </w:r>
      <w:r w:rsidR="00EB6552" w:rsidRPr="00621C09">
        <w:t>Комісія в своїй діяльності керується Конституцією України, Законом України «Про місцеве самоврядування в Україні», цим Положенням та іншими нормативно-правовими актами.</w:t>
      </w:r>
    </w:p>
    <w:p w14:paraId="5056A48D" w14:textId="77777777" w:rsidR="00EB6552" w:rsidRPr="00621C09" w:rsidRDefault="009A2C8D" w:rsidP="003B29B4">
      <w:pPr>
        <w:ind w:firstLine="567"/>
        <w:jc w:val="both"/>
      </w:pPr>
      <w:r w:rsidRPr="00621C09">
        <w:t>1.3. </w:t>
      </w:r>
      <w:r w:rsidR="00EB6552" w:rsidRPr="00621C09">
        <w:t>Комісія створюється з числа працівників виконавчих органів міської ради</w:t>
      </w:r>
      <w:r w:rsidR="00327825" w:rsidRPr="00621C09">
        <w:t xml:space="preserve">, </w:t>
      </w:r>
      <w:r w:rsidR="00EB6552" w:rsidRPr="00621C09">
        <w:t xml:space="preserve">також </w:t>
      </w:r>
      <w:r w:rsidRPr="00621C09">
        <w:t xml:space="preserve">до складу </w:t>
      </w:r>
      <w:r w:rsidR="00A83540" w:rsidRPr="00621C09">
        <w:t xml:space="preserve">Комісії </w:t>
      </w:r>
      <w:r w:rsidR="00EB6552" w:rsidRPr="00621C09">
        <w:t xml:space="preserve">можуть входити представники громадських організацій. Комісію очолює заступник міського голови. Склад </w:t>
      </w:r>
      <w:r w:rsidR="004B7CFE" w:rsidRPr="00621C09">
        <w:t>К</w:t>
      </w:r>
      <w:r w:rsidR="00EB6552" w:rsidRPr="00621C09">
        <w:t>омісії затверджується рішенням виконавчого комітету</w:t>
      </w:r>
      <w:r w:rsidR="000B6842" w:rsidRPr="00621C09">
        <w:t xml:space="preserve"> міської ради</w:t>
      </w:r>
      <w:r w:rsidR="00EB6552" w:rsidRPr="00621C09">
        <w:t>.</w:t>
      </w:r>
    </w:p>
    <w:p w14:paraId="26F396DB" w14:textId="77777777" w:rsidR="000B6842" w:rsidRPr="00C07A26" w:rsidRDefault="000B6842" w:rsidP="003B29B4">
      <w:pPr>
        <w:ind w:firstLine="567"/>
        <w:jc w:val="both"/>
      </w:pPr>
    </w:p>
    <w:p w14:paraId="69EF1D08" w14:textId="77777777" w:rsidR="00EB6552" w:rsidRDefault="009A2C8D" w:rsidP="003B29B4">
      <w:pPr>
        <w:ind w:firstLine="567"/>
        <w:jc w:val="both"/>
      </w:pPr>
      <w:r w:rsidRPr="00621C09">
        <w:t>2. </w:t>
      </w:r>
      <w:r w:rsidR="00EB6552" w:rsidRPr="00621C09">
        <w:t xml:space="preserve">Завдання та функції </w:t>
      </w:r>
      <w:r w:rsidR="004B7CFE" w:rsidRPr="00621C09">
        <w:t>К</w:t>
      </w:r>
      <w:r w:rsidR="00EB6552" w:rsidRPr="00621C09">
        <w:t>омісії</w:t>
      </w:r>
    </w:p>
    <w:p w14:paraId="798EF262" w14:textId="77777777" w:rsidR="00C07A26" w:rsidRPr="00621C09" w:rsidRDefault="00C07A26" w:rsidP="003B29B4">
      <w:pPr>
        <w:ind w:firstLine="567"/>
        <w:jc w:val="both"/>
      </w:pPr>
    </w:p>
    <w:p w14:paraId="61E41C00" w14:textId="77777777" w:rsidR="00EB6552" w:rsidRDefault="00EB6552" w:rsidP="003B29B4">
      <w:pPr>
        <w:ind w:firstLine="567"/>
        <w:jc w:val="both"/>
      </w:pPr>
      <w:r w:rsidRPr="00621C09">
        <w:t>2.1. </w:t>
      </w:r>
      <w:r w:rsidR="00357A07" w:rsidRPr="00621C09">
        <w:t xml:space="preserve">Завданням </w:t>
      </w:r>
      <w:r w:rsidRPr="00621C09">
        <w:t>Комісі</w:t>
      </w:r>
      <w:r w:rsidR="00357A07" w:rsidRPr="00621C09">
        <w:t xml:space="preserve">ї є </w:t>
      </w:r>
      <w:r w:rsidRPr="00621C09">
        <w:t xml:space="preserve">розгляд </w:t>
      </w:r>
      <w:r w:rsidR="00357A07" w:rsidRPr="00621C09">
        <w:t>звернень</w:t>
      </w:r>
      <w:r w:rsidR="005900DF" w:rsidRPr="00621C09">
        <w:t xml:space="preserve"> ветеранів / ветеранок </w:t>
      </w:r>
      <w:r w:rsidR="000B7842">
        <w:t xml:space="preserve">війни </w:t>
      </w:r>
      <w:r w:rsidR="005900DF" w:rsidRPr="00621C09">
        <w:t>та членів</w:t>
      </w:r>
      <w:r w:rsidR="00357A07" w:rsidRPr="00621C09">
        <w:t xml:space="preserve"> їх сімей </w:t>
      </w:r>
      <w:r w:rsidRPr="00621C09">
        <w:t>щодо</w:t>
      </w:r>
      <w:r w:rsidR="009727C2">
        <w:t xml:space="preserve"> </w:t>
      </w:r>
      <w:r w:rsidRPr="00621C09">
        <w:t>надання грошової допомоги</w:t>
      </w:r>
      <w:r w:rsidR="00C7030E" w:rsidRPr="00621C09">
        <w:t xml:space="preserve"> на лікування або вирішення соціально-побутових питань</w:t>
      </w:r>
      <w:r w:rsidRPr="00621C09">
        <w:t>.</w:t>
      </w:r>
    </w:p>
    <w:p w14:paraId="07130924" w14:textId="77777777" w:rsidR="00621C09" w:rsidRDefault="00621C09" w:rsidP="003B29B4">
      <w:pPr>
        <w:ind w:firstLine="567"/>
        <w:jc w:val="both"/>
      </w:pPr>
    </w:p>
    <w:p w14:paraId="719710DE" w14:textId="77777777" w:rsidR="00EB6552" w:rsidRDefault="00EB6552" w:rsidP="003B29B4">
      <w:pPr>
        <w:ind w:firstLine="567"/>
        <w:jc w:val="both"/>
      </w:pPr>
      <w:r w:rsidRPr="00621C09">
        <w:lastRenderedPageBreak/>
        <w:t xml:space="preserve">3. Організація роботи </w:t>
      </w:r>
      <w:r w:rsidR="004B7CFE" w:rsidRPr="00621C09">
        <w:t>К</w:t>
      </w:r>
      <w:r w:rsidRPr="00621C09">
        <w:t>омісії</w:t>
      </w:r>
    </w:p>
    <w:p w14:paraId="33915AC6" w14:textId="77777777" w:rsidR="00C07A26" w:rsidRPr="00621C09" w:rsidRDefault="00C07A26" w:rsidP="003B29B4">
      <w:pPr>
        <w:ind w:firstLine="567"/>
        <w:jc w:val="both"/>
      </w:pPr>
    </w:p>
    <w:p w14:paraId="003AA6DA" w14:textId="77777777" w:rsidR="00EB6552" w:rsidRPr="00621C09" w:rsidRDefault="00EB6552" w:rsidP="003B29B4">
      <w:pPr>
        <w:ind w:firstLine="567"/>
        <w:jc w:val="both"/>
      </w:pPr>
      <w:r w:rsidRPr="00621C09">
        <w:t xml:space="preserve">3.1. Комісія проводить засідання в міру необхідності. Засідання </w:t>
      </w:r>
      <w:r w:rsidR="004B7CFE" w:rsidRPr="00621C09">
        <w:t>К</w:t>
      </w:r>
      <w:r w:rsidRPr="00621C09">
        <w:t>омісії вважається правом</w:t>
      </w:r>
      <w:r w:rsidR="009A2C8D" w:rsidRPr="00621C09">
        <w:t>очним</w:t>
      </w:r>
      <w:r w:rsidRPr="00621C09">
        <w:t>, якщ</w:t>
      </w:r>
      <w:r w:rsidR="00392D1A" w:rsidRPr="00621C09">
        <w:t>о в ньому бере участь не менше 1</w:t>
      </w:r>
      <w:r w:rsidRPr="00621C09">
        <w:t>/</w:t>
      </w:r>
      <w:r w:rsidR="00392D1A" w:rsidRPr="00621C09">
        <w:t xml:space="preserve">2 </w:t>
      </w:r>
      <w:r w:rsidRPr="00621C09">
        <w:t xml:space="preserve">складу </w:t>
      </w:r>
      <w:r w:rsidR="004B7CFE" w:rsidRPr="00621C09">
        <w:t>К</w:t>
      </w:r>
      <w:r w:rsidRPr="00621C09">
        <w:t xml:space="preserve">омісії. Рішення ухвалюються простою більшістю голосів присутніх членів </w:t>
      </w:r>
      <w:r w:rsidR="004B7CFE" w:rsidRPr="00621C09">
        <w:t>К</w:t>
      </w:r>
      <w:r w:rsidRPr="00621C09">
        <w:t>омісії та оформляються протоколом.</w:t>
      </w:r>
    </w:p>
    <w:p w14:paraId="651FA819" w14:textId="77777777" w:rsidR="00EB6552" w:rsidRPr="00621C09" w:rsidRDefault="00EB6552" w:rsidP="003B29B4">
      <w:pPr>
        <w:ind w:firstLine="567"/>
        <w:jc w:val="both"/>
      </w:pPr>
      <w:r w:rsidRPr="00621C09">
        <w:t>3.2. Ведення</w:t>
      </w:r>
      <w:r w:rsidR="000B7842">
        <w:t xml:space="preserve"> </w:t>
      </w:r>
      <w:r w:rsidRPr="00621C09">
        <w:t xml:space="preserve">протоколу покладається на секретаря </w:t>
      </w:r>
      <w:r w:rsidR="004B7CFE" w:rsidRPr="00621C09">
        <w:t>К</w:t>
      </w:r>
      <w:r w:rsidRPr="00621C09">
        <w:t xml:space="preserve">омісії. У разі відсутності секретаря </w:t>
      </w:r>
      <w:r w:rsidR="004B7CFE" w:rsidRPr="00621C09">
        <w:t>К</w:t>
      </w:r>
      <w:r w:rsidRPr="00621C09">
        <w:t xml:space="preserve">омісії його обов’язки виконує інший член </w:t>
      </w:r>
      <w:r w:rsidR="004B7CFE" w:rsidRPr="00621C09">
        <w:t>К</w:t>
      </w:r>
      <w:r w:rsidRPr="00621C09">
        <w:t>омісії, визначений голосуванням.</w:t>
      </w:r>
    </w:p>
    <w:p w14:paraId="0A80BC0D" w14:textId="77777777" w:rsidR="000A6785" w:rsidRPr="00C07A26" w:rsidRDefault="000A6785" w:rsidP="003B29B4">
      <w:pPr>
        <w:ind w:firstLine="567"/>
        <w:jc w:val="both"/>
      </w:pPr>
    </w:p>
    <w:p w14:paraId="07BAEEFB" w14:textId="77777777" w:rsidR="00392D1A" w:rsidRDefault="00EB6552" w:rsidP="006B14E7">
      <w:pPr>
        <w:ind w:firstLine="567"/>
        <w:jc w:val="both"/>
      </w:pPr>
      <w:r w:rsidRPr="00621C09">
        <w:t>4.</w:t>
      </w:r>
      <w:r w:rsidR="000A6785" w:rsidRPr="00621C09">
        <w:t> </w:t>
      </w:r>
      <w:r w:rsidR="004B7CFE" w:rsidRPr="00621C09">
        <w:t xml:space="preserve">Умови надання </w:t>
      </w:r>
      <w:r w:rsidRPr="00621C09">
        <w:t xml:space="preserve">грошової допомоги </w:t>
      </w:r>
    </w:p>
    <w:p w14:paraId="6D4DB8D5" w14:textId="77777777" w:rsidR="00C07A26" w:rsidRPr="00621C09" w:rsidRDefault="00C07A26" w:rsidP="006B14E7">
      <w:pPr>
        <w:ind w:firstLine="567"/>
        <w:jc w:val="both"/>
      </w:pPr>
    </w:p>
    <w:p w14:paraId="19A5949F" w14:textId="77777777" w:rsidR="00923CBE" w:rsidRPr="00621C09" w:rsidRDefault="00327825" w:rsidP="003B29B4">
      <w:pPr>
        <w:ind w:firstLine="567"/>
        <w:jc w:val="both"/>
      </w:pPr>
      <w:r w:rsidRPr="00621C09">
        <w:t>4.</w:t>
      </w:r>
      <w:r w:rsidR="00357A07" w:rsidRPr="00621C09">
        <w:t>1</w:t>
      </w:r>
      <w:r w:rsidRPr="00621C09">
        <w:t>.</w:t>
      </w:r>
      <w:r w:rsidR="00E519B0" w:rsidRPr="00621C09">
        <w:t> </w:t>
      </w:r>
      <w:r w:rsidR="00D37E05" w:rsidRPr="00621C09">
        <w:t>Г</w:t>
      </w:r>
      <w:r w:rsidR="00EB6552" w:rsidRPr="00621C09">
        <w:t xml:space="preserve">рошова допомога </w:t>
      </w:r>
      <w:r w:rsidR="005900DF" w:rsidRPr="00621C09">
        <w:t xml:space="preserve">надається </w:t>
      </w:r>
      <w:r w:rsidR="00923CBE" w:rsidRPr="00621C09">
        <w:t>ветеранам / ветеранкам</w:t>
      </w:r>
      <w:r w:rsidR="000B7842">
        <w:t xml:space="preserve"> війни</w:t>
      </w:r>
      <w:r w:rsidR="00923CBE" w:rsidRPr="00621C09">
        <w:t xml:space="preserve"> та членам їх сімей</w:t>
      </w:r>
      <w:r w:rsidR="00EB6552" w:rsidRPr="00621C09">
        <w:t xml:space="preserve">, </w:t>
      </w:r>
      <w:r w:rsidR="00923CBE" w:rsidRPr="00621C09">
        <w:t>я</w:t>
      </w:r>
      <w:r w:rsidR="00923CBE" w:rsidRPr="00621C09">
        <w:rPr>
          <w:shd w:val="clear" w:color="auto" w:fill="FFFFFF"/>
        </w:rPr>
        <w:t>кі задекларували або зареєстрували місце проживання на території Луцької міської територіальної громади або фактичне місце проживання</w:t>
      </w:r>
      <w:r w:rsidR="00E519B0" w:rsidRPr="00621C09">
        <w:rPr>
          <w:shd w:val="clear" w:color="auto" w:fill="FFFFFF"/>
        </w:rPr>
        <w:t> </w:t>
      </w:r>
      <w:r w:rsidR="00923CBE" w:rsidRPr="00621C09">
        <w:rPr>
          <w:shd w:val="clear" w:color="auto" w:fill="FFFFFF"/>
        </w:rPr>
        <w:t>/</w:t>
      </w:r>
      <w:r w:rsidR="00E519B0" w:rsidRPr="00621C09">
        <w:rPr>
          <w:shd w:val="clear" w:color="auto" w:fill="FFFFFF"/>
        </w:rPr>
        <w:t> </w:t>
      </w:r>
      <w:r w:rsidR="00923CBE" w:rsidRPr="00621C09">
        <w:rPr>
          <w:shd w:val="clear" w:color="auto" w:fill="FFFFFF"/>
        </w:rPr>
        <w:t xml:space="preserve">перебування яких </w:t>
      </w:r>
      <w:r w:rsidR="00C7030E" w:rsidRPr="00621C09">
        <w:rPr>
          <w:shd w:val="clear" w:color="auto" w:fill="FFFFFF"/>
        </w:rPr>
        <w:t xml:space="preserve">на території Луцької міської територіальної громади </w:t>
      </w:r>
      <w:r w:rsidR="00923CBE" w:rsidRPr="00621C09">
        <w:rPr>
          <w:shd w:val="clear" w:color="auto" w:fill="FFFFFF"/>
        </w:rPr>
        <w:t>підтверджується довідкою про взяття на облік внутрішньо переміщеної особи</w:t>
      </w:r>
      <w:r w:rsidR="00923CBE" w:rsidRPr="00621C09">
        <w:t>.</w:t>
      </w:r>
    </w:p>
    <w:p w14:paraId="004355E2" w14:textId="77777777" w:rsidR="00E4628C" w:rsidRPr="00621C09" w:rsidRDefault="00E4628C" w:rsidP="00E4628C">
      <w:pPr>
        <w:tabs>
          <w:tab w:val="left" w:pos="0"/>
        </w:tabs>
        <w:ind w:firstLine="567"/>
        <w:jc w:val="both"/>
      </w:pPr>
      <w:r w:rsidRPr="00621C09">
        <w:t>4.2.</w:t>
      </w:r>
      <w:r w:rsidRPr="00621C09">
        <w:rPr>
          <w:lang w:val="en-US"/>
        </w:rPr>
        <w:t> </w:t>
      </w:r>
      <w:r w:rsidRPr="00621C09">
        <w:t>Для призначення  грошової допомоги</w:t>
      </w:r>
      <w:r w:rsidR="009727C2">
        <w:t xml:space="preserve"> </w:t>
      </w:r>
      <w:r w:rsidRPr="00621C09">
        <w:t>подаються такі документи:</w:t>
      </w:r>
    </w:p>
    <w:p w14:paraId="32426278" w14:textId="77777777" w:rsidR="00E4628C" w:rsidRPr="00621C09" w:rsidRDefault="00C7030E" w:rsidP="00E4628C">
      <w:pPr>
        <w:tabs>
          <w:tab w:val="left" w:pos="0"/>
        </w:tabs>
        <w:ind w:firstLine="567"/>
        <w:jc w:val="both"/>
      </w:pPr>
      <w:r w:rsidRPr="00621C09">
        <w:t>з</w:t>
      </w:r>
      <w:r w:rsidR="00E4628C" w:rsidRPr="00621C09">
        <w:t>аява</w:t>
      </w:r>
      <w:r w:rsidRPr="00621C09">
        <w:t xml:space="preserve"> за формою згідно з додатком до цього Положення</w:t>
      </w:r>
      <w:r w:rsidR="00E4628C" w:rsidRPr="00621C09">
        <w:t>;</w:t>
      </w:r>
    </w:p>
    <w:p w14:paraId="37C8653F" w14:textId="77777777" w:rsidR="00E4628C" w:rsidRPr="00621C09" w:rsidRDefault="00E4628C" w:rsidP="00E4628C">
      <w:pPr>
        <w:pStyle w:val="ab"/>
        <w:tabs>
          <w:tab w:val="left" w:pos="450"/>
        </w:tabs>
        <w:spacing w:after="0" w:line="100" w:lineRule="atLeast"/>
        <w:ind w:firstLine="567"/>
        <w:jc w:val="both"/>
        <w:rPr>
          <w:sz w:val="28"/>
          <w:szCs w:val="28"/>
        </w:rPr>
      </w:pPr>
      <w:r w:rsidRPr="00621C09">
        <w:rPr>
          <w:sz w:val="28"/>
          <w:szCs w:val="28"/>
        </w:rPr>
        <w:t xml:space="preserve">копія паспорта </w:t>
      </w:r>
      <w:r w:rsidRPr="00621C09">
        <w:rPr>
          <w:color w:val="000000"/>
          <w:sz w:val="28"/>
          <w:szCs w:val="28"/>
        </w:rPr>
        <w:t>громадянина України</w:t>
      </w:r>
      <w:r w:rsidRPr="00621C09">
        <w:rPr>
          <w:sz w:val="28"/>
          <w:szCs w:val="28"/>
        </w:rPr>
        <w:t>;</w:t>
      </w:r>
    </w:p>
    <w:p w14:paraId="1DE0E6F9" w14:textId="77777777" w:rsidR="00E4628C" w:rsidRPr="00621C09" w:rsidRDefault="00E4628C" w:rsidP="00E4628C">
      <w:pPr>
        <w:pStyle w:val="ab"/>
        <w:tabs>
          <w:tab w:val="left" w:pos="450"/>
        </w:tabs>
        <w:spacing w:after="0" w:line="100" w:lineRule="atLeast"/>
        <w:ind w:firstLine="567"/>
        <w:jc w:val="both"/>
        <w:rPr>
          <w:sz w:val="28"/>
          <w:szCs w:val="28"/>
        </w:rPr>
      </w:pPr>
      <w:r w:rsidRPr="00621C09">
        <w:rPr>
          <w:sz w:val="28"/>
          <w:szCs w:val="28"/>
        </w:rPr>
        <w:t>копія</w:t>
      </w:r>
      <w:r w:rsidRPr="00621C09">
        <w:rPr>
          <w:sz w:val="28"/>
          <w:szCs w:val="28"/>
          <w:shd w:val="clear" w:color="auto" w:fill="FFFFFF"/>
        </w:rPr>
        <w:t xml:space="preserve"> довідки про взяття на облік внутрішньо переміщеної особи (для внутрішньо переміщених осіб)</w:t>
      </w:r>
      <w:r w:rsidRPr="00621C09">
        <w:rPr>
          <w:sz w:val="28"/>
          <w:szCs w:val="28"/>
        </w:rPr>
        <w:t>;</w:t>
      </w:r>
    </w:p>
    <w:p w14:paraId="5809A410" w14:textId="77777777" w:rsidR="00F07A6B" w:rsidRPr="00621C09" w:rsidRDefault="00E4628C" w:rsidP="00F07A6B">
      <w:pPr>
        <w:tabs>
          <w:tab w:val="left" w:pos="0"/>
        </w:tabs>
        <w:ind w:firstLine="567"/>
        <w:jc w:val="both"/>
      </w:pPr>
      <w:r w:rsidRPr="00621C09">
        <w:rPr>
          <w:szCs w:val="26"/>
        </w:rPr>
        <w:t>копія</w:t>
      </w:r>
      <w:r w:rsidRPr="00621C09">
        <w:t xml:space="preserve"> довідки про присвоєння реєстраційного номера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орган державної податкової служби та мають відмітку в паспорті);</w:t>
      </w:r>
    </w:p>
    <w:p w14:paraId="04E7F034" w14:textId="60043EA6" w:rsidR="00F07A6B" w:rsidRPr="00621C09" w:rsidRDefault="00E4628C" w:rsidP="00F07A6B">
      <w:pPr>
        <w:tabs>
          <w:tab w:val="left" w:pos="0"/>
        </w:tabs>
        <w:ind w:firstLine="567"/>
        <w:jc w:val="both"/>
      </w:pPr>
      <w:r w:rsidRPr="00621C09">
        <w:t>копії документів, що підтверджують статус пільговика</w:t>
      </w:r>
      <w:r w:rsidR="00C810DB">
        <w:t xml:space="preserve"> </w:t>
      </w:r>
      <w:r w:rsidRPr="00621C09">
        <w:t xml:space="preserve">(в разі відсутності в </w:t>
      </w:r>
      <w:r w:rsidR="005900DF" w:rsidRPr="00621C09">
        <w:t>посвідченні</w:t>
      </w:r>
      <w:r w:rsidRPr="00621C09">
        <w:t>, що підтверджує статус, посилання на відповідні норми Закону України «Про статус ветеранів війни, гарантії їх соціального захисту» –  витяг з Єдиного державного реєстру ветеранів війни</w:t>
      </w:r>
      <w:r w:rsidR="00B25ADD">
        <w:t>)</w:t>
      </w:r>
      <w:r w:rsidR="00F07A6B" w:rsidRPr="00621C09">
        <w:t>;</w:t>
      </w:r>
    </w:p>
    <w:p w14:paraId="50F6AE11" w14:textId="00A3C6F0" w:rsidR="00E4628C" w:rsidRPr="00621C09" w:rsidRDefault="00F07A6B" w:rsidP="00F07A6B">
      <w:pPr>
        <w:tabs>
          <w:tab w:val="left" w:pos="0"/>
        </w:tabs>
        <w:ind w:firstLine="567"/>
        <w:jc w:val="both"/>
      </w:pPr>
      <w:r w:rsidRPr="00621C09">
        <w:t xml:space="preserve">копія </w:t>
      </w:r>
      <w:r w:rsidR="00B25ADD">
        <w:t>документа</w:t>
      </w:r>
      <w:r w:rsidR="00642DC9" w:rsidRPr="00621C09">
        <w:t xml:space="preserve"> про безпосередню участь особи в антитерористичній операції, забезпеченні її проведення і захисті незалежності, суверенітету та територіальної цілісності України</w:t>
      </w:r>
      <w:r w:rsidR="00C07A26">
        <w:t xml:space="preserve"> </w:t>
      </w:r>
      <w:r w:rsidRPr="00621C09">
        <w:t>/</w:t>
      </w:r>
      <w:r w:rsidR="00C07A26">
        <w:t xml:space="preserve"> </w:t>
      </w:r>
      <w:r w:rsidR="00642DC9" w:rsidRPr="00621C09">
        <w:t xml:space="preserve">про участь особи у здійсненні заходів із забезпечення національної безпеки і оборони, відсічі і стримування збройної агресії </w:t>
      </w:r>
      <w:r w:rsidR="00C07A26">
        <w:t>р</w:t>
      </w:r>
      <w:r w:rsidR="00642DC9" w:rsidRPr="00621C09">
        <w:t xml:space="preserve">осійської </w:t>
      </w:r>
      <w:r w:rsidR="00C07A26">
        <w:t>ф</w:t>
      </w:r>
      <w:r w:rsidR="00642DC9" w:rsidRPr="00621C09">
        <w:t xml:space="preserve">едерації в Донецькій та Луганській областях, забезпеченні їх здійснення </w:t>
      </w:r>
      <w:r w:rsidRPr="00621C09">
        <w:t>/</w:t>
      </w:r>
      <w:r w:rsidR="00C07A26">
        <w:t xml:space="preserve"> </w:t>
      </w:r>
      <w:r w:rsidR="00EC7DA1" w:rsidRPr="00621C09">
        <w:t xml:space="preserve">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w:t>
      </w:r>
      <w:r w:rsidR="00C07A26">
        <w:t>р</w:t>
      </w:r>
      <w:r w:rsidR="00EC7DA1" w:rsidRPr="00621C09">
        <w:t xml:space="preserve">осійської </w:t>
      </w:r>
      <w:r w:rsidR="00C07A26">
        <w:t>ф</w:t>
      </w:r>
      <w:r w:rsidR="00EC7DA1" w:rsidRPr="00621C09">
        <w:t>едерації проти України</w:t>
      </w:r>
      <w:r w:rsidR="00621C09">
        <w:t xml:space="preserve"> (для </w:t>
      </w:r>
      <w:r w:rsidR="00621C09" w:rsidRPr="00621C09">
        <w:t>військовослужбовц</w:t>
      </w:r>
      <w:r w:rsidR="00621C09">
        <w:t>ів</w:t>
      </w:r>
      <w:r w:rsidR="00621C09" w:rsidRPr="00621C09">
        <w:t>, які брали / беруть участь у захисті незалежності, суверенітету та територіальної цілісності України</w:t>
      </w:r>
      <w:r w:rsidR="00621C09">
        <w:t xml:space="preserve">, яким на момент звернення не надано статус </w:t>
      </w:r>
      <w:r w:rsidR="00621C09" w:rsidRPr="00621C09">
        <w:t xml:space="preserve">учасникам бойових дій </w:t>
      </w:r>
      <w:r w:rsidR="00621C09">
        <w:t>/</w:t>
      </w:r>
      <w:r w:rsidR="00621C09" w:rsidRPr="00621C09">
        <w:t xml:space="preserve"> особам з інвалідністю внаслідок війни</w:t>
      </w:r>
      <w:r w:rsidR="00621C09">
        <w:t>)</w:t>
      </w:r>
      <w:r w:rsidR="005D711D" w:rsidRPr="00621C09">
        <w:t>;</w:t>
      </w:r>
    </w:p>
    <w:p w14:paraId="22809E57" w14:textId="77777777" w:rsidR="00124FAA" w:rsidRPr="00621C09" w:rsidRDefault="00124FAA" w:rsidP="00124FAA">
      <w:pPr>
        <w:tabs>
          <w:tab w:val="left" w:pos="0"/>
        </w:tabs>
        <w:ind w:firstLine="567"/>
        <w:jc w:val="both"/>
      </w:pPr>
      <w:r w:rsidRPr="00621C09">
        <w:lastRenderedPageBreak/>
        <w:t>копія довідки з медичного закладу про потребу в лікуванні / стан здоров’я</w:t>
      </w:r>
      <w:r w:rsidR="00A96D35" w:rsidRPr="00621C09">
        <w:t>, термін видачі якої не перевищує 6-ти місяців до дати звернення</w:t>
      </w:r>
      <w:r w:rsidRPr="00621C09">
        <w:t>;</w:t>
      </w:r>
    </w:p>
    <w:p w14:paraId="3B47331E" w14:textId="77777777" w:rsidR="00E4628C" w:rsidRPr="00621C09" w:rsidRDefault="00E4628C" w:rsidP="00E4628C">
      <w:pPr>
        <w:tabs>
          <w:tab w:val="left" w:pos="0"/>
        </w:tabs>
        <w:ind w:firstLine="567"/>
        <w:jc w:val="both"/>
      </w:pPr>
      <w:r w:rsidRPr="00621C09">
        <w:t>копії документів, що засвідчують родинні стосунки (свідоцтво про одруження, свідоцтво про народження дітей тощо);</w:t>
      </w:r>
    </w:p>
    <w:p w14:paraId="3580D2A0" w14:textId="77777777" w:rsidR="00B64C3C" w:rsidRPr="00621C09" w:rsidRDefault="00B64C3C" w:rsidP="00E4628C">
      <w:pPr>
        <w:tabs>
          <w:tab w:val="left" w:pos="0"/>
        </w:tabs>
        <w:ind w:firstLine="567"/>
        <w:jc w:val="both"/>
        <w:rPr>
          <w:bCs/>
          <w:iCs/>
          <w:color w:val="000000"/>
          <w:shd w:val="clear" w:color="auto" w:fill="FFFFFF"/>
        </w:rPr>
      </w:pPr>
      <w:r w:rsidRPr="00621C09">
        <w:t xml:space="preserve">довідки про доходи </w:t>
      </w:r>
      <w:r w:rsidR="00C578A3" w:rsidRPr="00621C09">
        <w:t xml:space="preserve">за </w:t>
      </w:r>
      <w:r w:rsidR="00A83540" w:rsidRPr="00621C09">
        <w:t xml:space="preserve">останні </w:t>
      </w:r>
      <w:r w:rsidR="00C578A3" w:rsidRPr="00621C09">
        <w:t>6 місяців, які передують місяцю звернення (</w:t>
      </w:r>
      <w:r w:rsidR="00C578A3" w:rsidRPr="00621C09">
        <w:rPr>
          <w:bCs/>
          <w:iCs/>
          <w:color w:val="000000"/>
          <w:shd w:val="clear" w:color="auto" w:fill="FFFFFF"/>
        </w:rPr>
        <w:t>Форма ОК-5 «Індивідуальні відомості про застраховану особу»</w:t>
      </w:r>
      <w:r w:rsidR="00C578A3" w:rsidRPr="00621C09">
        <w:t xml:space="preserve">, </w:t>
      </w:r>
      <w:r w:rsidR="00C578A3" w:rsidRPr="00621C09">
        <w:rPr>
          <w:bCs/>
          <w:iCs/>
          <w:color w:val="000000"/>
          <w:shd w:val="clear" w:color="auto" w:fill="FFFFFF"/>
        </w:rPr>
        <w:t>Форма ОК-7 «Індивідуальні відомості про застраховану особу»</w:t>
      </w:r>
      <w:r w:rsidR="00FA1BB7" w:rsidRPr="00621C09">
        <w:rPr>
          <w:bCs/>
          <w:iCs/>
          <w:color w:val="000000"/>
          <w:shd w:val="clear" w:color="auto" w:fill="FFFFFF"/>
        </w:rPr>
        <w:t xml:space="preserve"> або ін</w:t>
      </w:r>
      <w:r w:rsidR="00A83540" w:rsidRPr="00621C09">
        <w:rPr>
          <w:bCs/>
          <w:iCs/>
          <w:color w:val="000000"/>
          <w:shd w:val="clear" w:color="auto" w:fill="FFFFFF"/>
        </w:rPr>
        <w:t>ші документи про доходи</w:t>
      </w:r>
      <w:r w:rsidR="00C578A3" w:rsidRPr="00621C09">
        <w:rPr>
          <w:bCs/>
          <w:iCs/>
          <w:color w:val="000000"/>
          <w:shd w:val="clear" w:color="auto" w:fill="FFFFFF"/>
        </w:rPr>
        <w:t>);</w:t>
      </w:r>
    </w:p>
    <w:p w14:paraId="2A1D1DF7" w14:textId="77777777" w:rsidR="00C578A3" w:rsidRPr="00621C09" w:rsidRDefault="00C578A3" w:rsidP="00E4628C">
      <w:pPr>
        <w:tabs>
          <w:tab w:val="left" w:pos="0"/>
        </w:tabs>
        <w:ind w:firstLine="567"/>
        <w:jc w:val="both"/>
      </w:pPr>
      <w:r w:rsidRPr="00621C09">
        <w:rPr>
          <w:bCs/>
          <w:iCs/>
          <w:color w:val="000000"/>
          <w:shd w:val="clear" w:color="auto" w:fill="FFFFFF"/>
        </w:rPr>
        <w:t>документи, які підтверджують</w:t>
      </w:r>
      <w:r w:rsidR="009A220F" w:rsidRPr="00621C09">
        <w:rPr>
          <w:bCs/>
          <w:iCs/>
          <w:color w:val="000000"/>
          <w:shd w:val="clear" w:color="auto" w:fill="FFFFFF"/>
        </w:rPr>
        <w:t xml:space="preserve"> перебування </w:t>
      </w:r>
      <w:r w:rsidR="00A83540" w:rsidRPr="00621C09">
        <w:rPr>
          <w:bCs/>
          <w:iCs/>
          <w:color w:val="000000"/>
          <w:shd w:val="clear" w:color="auto" w:fill="FFFFFF"/>
        </w:rPr>
        <w:t xml:space="preserve">заявника </w:t>
      </w:r>
      <w:r w:rsidR="009A220F" w:rsidRPr="00621C09">
        <w:rPr>
          <w:bCs/>
          <w:iCs/>
          <w:color w:val="000000"/>
          <w:shd w:val="clear" w:color="auto" w:fill="FFFFFF"/>
        </w:rPr>
        <w:t xml:space="preserve">в </w:t>
      </w:r>
      <w:r w:rsidR="001F01C7" w:rsidRPr="00621C09">
        <w:rPr>
          <w:bCs/>
          <w:iCs/>
          <w:color w:val="000000"/>
          <w:shd w:val="clear" w:color="auto" w:fill="FFFFFF"/>
        </w:rPr>
        <w:t xml:space="preserve">складних </w:t>
      </w:r>
      <w:r w:rsidR="009A220F" w:rsidRPr="00621C09">
        <w:rPr>
          <w:bCs/>
          <w:iCs/>
          <w:color w:val="000000"/>
          <w:shd w:val="clear" w:color="auto" w:fill="FFFFFF"/>
        </w:rPr>
        <w:t>життєвих обставинах та</w:t>
      </w:r>
      <w:r w:rsidR="009727C2">
        <w:rPr>
          <w:bCs/>
          <w:iCs/>
          <w:color w:val="000000"/>
          <w:shd w:val="clear" w:color="auto" w:fill="FFFFFF"/>
        </w:rPr>
        <w:t xml:space="preserve"> </w:t>
      </w:r>
      <w:r w:rsidR="009A220F" w:rsidRPr="00621C09">
        <w:rPr>
          <w:bCs/>
          <w:iCs/>
          <w:color w:val="000000"/>
          <w:shd w:val="clear" w:color="auto" w:fill="FFFFFF"/>
        </w:rPr>
        <w:t>потребу в наданні</w:t>
      </w:r>
      <w:r w:rsidRPr="00621C09">
        <w:rPr>
          <w:bCs/>
          <w:iCs/>
          <w:color w:val="000000"/>
          <w:shd w:val="clear" w:color="auto" w:fill="FFFFFF"/>
        </w:rPr>
        <w:t xml:space="preserve"> допомоги;</w:t>
      </w:r>
    </w:p>
    <w:p w14:paraId="3A135E67" w14:textId="77777777" w:rsidR="00E4628C" w:rsidRPr="00621C09" w:rsidRDefault="00E4628C" w:rsidP="005900DF">
      <w:pPr>
        <w:ind w:firstLine="567"/>
        <w:jc w:val="both"/>
      </w:pPr>
      <w:r w:rsidRPr="00621C09">
        <w:t xml:space="preserve">реквізити </w:t>
      </w:r>
      <w:r w:rsidRPr="00621C09">
        <w:rPr>
          <w:color w:val="000000"/>
          <w:spacing w:val="-2"/>
        </w:rPr>
        <w:t>рахунку на соціальні виплати, відкрит</w:t>
      </w:r>
      <w:r w:rsidR="005900DF" w:rsidRPr="00621C09">
        <w:rPr>
          <w:color w:val="000000"/>
          <w:spacing w:val="-2"/>
        </w:rPr>
        <w:t xml:space="preserve">ого </w:t>
      </w:r>
      <w:r w:rsidRPr="00621C09">
        <w:rPr>
          <w:color w:val="000000"/>
          <w:spacing w:val="-2"/>
        </w:rPr>
        <w:t>у банківській установі</w:t>
      </w:r>
      <w:r w:rsidRPr="00621C09">
        <w:t>.</w:t>
      </w:r>
    </w:p>
    <w:p w14:paraId="14196ECF" w14:textId="77777777" w:rsidR="00EB6552" w:rsidRPr="00621C09" w:rsidRDefault="005900DF" w:rsidP="003B29B4">
      <w:pPr>
        <w:ind w:firstLine="567"/>
        <w:jc w:val="both"/>
      </w:pPr>
      <w:r w:rsidRPr="00621C09">
        <w:t>4.3</w:t>
      </w:r>
      <w:r w:rsidR="00EB6552" w:rsidRPr="00621C09">
        <w:t>. Комісія за розглядом звернення ухвалює рішення про надання допомоги та її обсяг або вмотивовану відмову</w:t>
      </w:r>
      <w:r w:rsidR="001F01C7" w:rsidRPr="00621C09">
        <w:t xml:space="preserve"> у її виплаті</w:t>
      </w:r>
      <w:r w:rsidR="00EB6552" w:rsidRPr="00621C09">
        <w:t>.</w:t>
      </w:r>
    </w:p>
    <w:p w14:paraId="2EBCC96D" w14:textId="77777777" w:rsidR="00EB6552" w:rsidRPr="00621C09" w:rsidRDefault="00EB6552" w:rsidP="003B29B4">
      <w:pPr>
        <w:ind w:firstLine="567"/>
        <w:jc w:val="both"/>
      </w:pPr>
      <w:r w:rsidRPr="00621C09">
        <w:t>4.</w:t>
      </w:r>
      <w:r w:rsidR="005900DF" w:rsidRPr="00621C09">
        <w:t>4</w:t>
      </w:r>
      <w:r w:rsidR="00E4628C" w:rsidRPr="00621C09">
        <w:t>.</w:t>
      </w:r>
      <w:r w:rsidR="00E519B0" w:rsidRPr="00621C09">
        <w:t> </w:t>
      </w:r>
      <w:r w:rsidR="00E4628C" w:rsidRPr="00621C09">
        <w:t>Г</w:t>
      </w:r>
      <w:r w:rsidRPr="00621C09">
        <w:t>рошова допомога надається один раз на календарний рік. У виняткових випадках</w:t>
      </w:r>
      <w:r w:rsidR="00CF088D" w:rsidRPr="00621C09">
        <w:t xml:space="preserve"> (у зв’язку з погіршенням стану здоров</w:t>
      </w:r>
      <w:r w:rsidR="00CF088D" w:rsidRPr="00621C09">
        <w:rPr>
          <w:lang w:val="ru-RU"/>
        </w:rPr>
        <w:t>’</w:t>
      </w:r>
      <w:r w:rsidR="00CF088D" w:rsidRPr="00621C09">
        <w:t>я)</w:t>
      </w:r>
      <w:r w:rsidRPr="00621C09">
        <w:t xml:space="preserve"> допомога може бути надана двічі на рік.</w:t>
      </w:r>
    </w:p>
    <w:p w14:paraId="1B88265A" w14:textId="77777777" w:rsidR="00EB6552" w:rsidRPr="00621C09" w:rsidRDefault="00EB6552" w:rsidP="003B29B4">
      <w:pPr>
        <w:ind w:firstLine="567"/>
        <w:jc w:val="both"/>
      </w:pPr>
      <w:r w:rsidRPr="00621C09">
        <w:t>4.</w:t>
      </w:r>
      <w:r w:rsidR="005900DF" w:rsidRPr="00621C09">
        <w:t>5</w:t>
      </w:r>
      <w:r w:rsidRPr="00621C09">
        <w:t>. Секретар</w:t>
      </w:r>
      <w:r w:rsidR="009727C2">
        <w:t xml:space="preserve"> </w:t>
      </w:r>
      <w:r w:rsidR="00FE2DC0" w:rsidRPr="00621C09">
        <w:t>К</w:t>
      </w:r>
      <w:r w:rsidRPr="00621C09">
        <w:t xml:space="preserve">омісії згідно з протоколом засідання </w:t>
      </w:r>
      <w:r w:rsidR="00E4628C" w:rsidRPr="00621C09">
        <w:t>К</w:t>
      </w:r>
      <w:r w:rsidRPr="00621C09">
        <w:t xml:space="preserve">омісії готує проєкт розпорядження </w:t>
      </w:r>
      <w:r w:rsidR="00B25ADD">
        <w:t xml:space="preserve">міського голови </w:t>
      </w:r>
      <w:r w:rsidRPr="00621C09">
        <w:t xml:space="preserve">на виплату наданої грошової допомоги. </w:t>
      </w:r>
    </w:p>
    <w:p w14:paraId="513416AC" w14:textId="77777777" w:rsidR="000A6785" w:rsidRPr="00C07A26" w:rsidRDefault="000A6785" w:rsidP="003B29B4">
      <w:pPr>
        <w:ind w:firstLine="567"/>
        <w:jc w:val="both"/>
      </w:pPr>
    </w:p>
    <w:p w14:paraId="5656A55E" w14:textId="77777777" w:rsidR="00EB6552" w:rsidRPr="00C07A26" w:rsidRDefault="00EB6552" w:rsidP="000813F5">
      <w:pPr>
        <w:ind w:firstLine="900"/>
        <w:jc w:val="both"/>
      </w:pPr>
    </w:p>
    <w:p w14:paraId="5512DBAB" w14:textId="77777777" w:rsidR="0088291A" w:rsidRPr="00C07A26" w:rsidRDefault="0088291A" w:rsidP="000813F5">
      <w:pPr>
        <w:ind w:firstLine="900"/>
        <w:jc w:val="both"/>
      </w:pPr>
    </w:p>
    <w:p w14:paraId="4F8204C3" w14:textId="77777777" w:rsidR="00EB6552" w:rsidRPr="00621C09" w:rsidRDefault="00EB6552" w:rsidP="006603B5">
      <w:pPr>
        <w:jc w:val="both"/>
      </w:pPr>
      <w:r w:rsidRPr="00621C09">
        <w:t>Заступник міського голови,</w:t>
      </w:r>
    </w:p>
    <w:p w14:paraId="49FD9E48" w14:textId="77777777" w:rsidR="00534DCA" w:rsidRPr="00621C09" w:rsidRDefault="00EB6552" w:rsidP="0007046E">
      <w:pPr>
        <w:jc w:val="both"/>
      </w:pPr>
      <w:r w:rsidRPr="00621C09">
        <w:t>керуючий справами виконкому                                                 Юрій ВЕРБИЧ</w:t>
      </w:r>
    </w:p>
    <w:p w14:paraId="21AE0A26" w14:textId="77777777" w:rsidR="000123E4" w:rsidRPr="00621C09" w:rsidRDefault="000123E4" w:rsidP="003B29B4">
      <w:pPr>
        <w:jc w:val="both"/>
        <w:rPr>
          <w:sz w:val="22"/>
          <w:szCs w:val="22"/>
          <w:lang w:val="ru-RU"/>
        </w:rPr>
      </w:pPr>
    </w:p>
    <w:p w14:paraId="2CC80D0D" w14:textId="77777777" w:rsidR="0088291A" w:rsidRPr="00621C09" w:rsidRDefault="0088291A" w:rsidP="003B29B4">
      <w:pPr>
        <w:jc w:val="both"/>
        <w:rPr>
          <w:sz w:val="22"/>
          <w:szCs w:val="22"/>
          <w:lang w:val="ru-RU"/>
        </w:rPr>
      </w:pPr>
    </w:p>
    <w:p w14:paraId="11A97CE0" w14:textId="77777777" w:rsidR="00EB6552" w:rsidRPr="00CF088D" w:rsidRDefault="0088291A" w:rsidP="003B29B4">
      <w:pPr>
        <w:jc w:val="both"/>
        <w:rPr>
          <w:sz w:val="24"/>
          <w:szCs w:val="24"/>
        </w:rPr>
      </w:pPr>
      <w:r w:rsidRPr="00621C09">
        <w:rPr>
          <w:sz w:val="24"/>
          <w:szCs w:val="24"/>
        </w:rPr>
        <w:t>Ко</w:t>
      </w:r>
      <w:r w:rsidR="00CF088D" w:rsidRPr="00621C09">
        <w:rPr>
          <w:sz w:val="24"/>
          <w:szCs w:val="24"/>
        </w:rPr>
        <w:t>билинський</w:t>
      </w:r>
      <w:r w:rsidR="00405B73" w:rsidRPr="00621C09">
        <w:rPr>
          <w:sz w:val="24"/>
          <w:szCs w:val="24"/>
        </w:rPr>
        <w:t>739</w:t>
      </w:r>
      <w:r w:rsidR="00086B87">
        <w:rPr>
          <w:sz w:val="24"/>
          <w:szCs w:val="24"/>
        </w:rPr>
        <w:t> </w:t>
      </w:r>
      <w:r w:rsidR="00405B73" w:rsidRPr="00621C09">
        <w:rPr>
          <w:sz w:val="24"/>
          <w:szCs w:val="24"/>
        </w:rPr>
        <w:t>900</w:t>
      </w:r>
    </w:p>
    <w:p w14:paraId="2E2845FD" w14:textId="77777777" w:rsidR="0088291A" w:rsidRDefault="0088291A">
      <w:pPr>
        <w:jc w:val="both"/>
        <w:rPr>
          <w:sz w:val="24"/>
          <w:szCs w:val="24"/>
        </w:rPr>
      </w:pPr>
    </w:p>
    <w:p w14:paraId="060A4B88" w14:textId="77777777" w:rsidR="00C07A26" w:rsidRDefault="00C07A26">
      <w:pPr>
        <w:rPr>
          <w:sz w:val="24"/>
          <w:szCs w:val="24"/>
        </w:rPr>
      </w:pPr>
      <w:r>
        <w:rPr>
          <w:sz w:val="24"/>
          <w:szCs w:val="24"/>
        </w:rPr>
        <w:br w:type="page"/>
      </w:r>
    </w:p>
    <w:p w14:paraId="5686EB89" w14:textId="28C41946" w:rsidR="00086B87" w:rsidRPr="00C07A26" w:rsidRDefault="00086B87" w:rsidP="00086B87">
      <w:pPr>
        <w:ind w:left="4820"/>
        <w:jc w:val="both"/>
        <w:rPr>
          <w:sz w:val="27"/>
          <w:szCs w:val="27"/>
        </w:rPr>
      </w:pPr>
      <w:r w:rsidRPr="00C07A26">
        <w:rPr>
          <w:sz w:val="27"/>
          <w:szCs w:val="27"/>
        </w:rPr>
        <w:lastRenderedPageBreak/>
        <w:t>Додаток</w:t>
      </w:r>
    </w:p>
    <w:p w14:paraId="1106D54B" w14:textId="4D882896" w:rsidR="00086B87" w:rsidRPr="00C07A26" w:rsidRDefault="00086B87" w:rsidP="00086B87">
      <w:pPr>
        <w:ind w:left="4820"/>
        <w:jc w:val="both"/>
        <w:rPr>
          <w:sz w:val="27"/>
          <w:szCs w:val="27"/>
        </w:rPr>
      </w:pPr>
      <w:r w:rsidRPr="00C07A26">
        <w:rPr>
          <w:sz w:val="27"/>
          <w:szCs w:val="27"/>
        </w:rPr>
        <w:t>до Положення про комісію з питань надання грошової допомоги ветеранам /</w:t>
      </w:r>
      <w:r w:rsidR="00C07A26" w:rsidRPr="00C07A26">
        <w:rPr>
          <w:sz w:val="27"/>
          <w:szCs w:val="27"/>
        </w:rPr>
        <w:t xml:space="preserve"> </w:t>
      </w:r>
      <w:r w:rsidRPr="00C07A26">
        <w:rPr>
          <w:sz w:val="27"/>
          <w:szCs w:val="27"/>
        </w:rPr>
        <w:t xml:space="preserve">ветеранкам </w:t>
      </w:r>
      <w:r w:rsidR="000B7842" w:rsidRPr="00C07A26">
        <w:rPr>
          <w:sz w:val="27"/>
          <w:szCs w:val="27"/>
        </w:rPr>
        <w:t xml:space="preserve">війни </w:t>
      </w:r>
      <w:r w:rsidRPr="00C07A26">
        <w:rPr>
          <w:sz w:val="27"/>
          <w:szCs w:val="27"/>
        </w:rPr>
        <w:t>та членам їх сімей</w:t>
      </w:r>
    </w:p>
    <w:p w14:paraId="4E314EA6" w14:textId="77777777" w:rsidR="00086B87" w:rsidRPr="004C0EC0" w:rsidRDefault="00086B87" w:rsidP="00086B87">
      <w:pPr>
        <w:ind w:left="4820"/>
        <w:jc w:val="both"/>
        <w:rPr>
          <w:sz w:val="10"/>
          <w:szCs w:val="10"/>
        </w:rPr>
      </w:pPr>
    </w:p>
    <w:p w14:paraId="54A31D2E" w14:textId="77777777" w:rsidR="002C2F2D" w:rsidRDefault="002C2F2D" w:rsidP="002C2F2D">
      <w:pPr>
        <w:tabs>
          <w:tab w:val="left" w:pos="3828"/>
        </w:tabs>
        <w:ind w:left="3544" w:firstLine="284"/>
        <w:jc w:val="both"/>
        <w:rPr>
          <w:b/>
          <w:bCs/>
          <w:sz w:val="25"/>
          <w:szCs w:val="25"/>
        </w:rPr>
      </w:pPr>
      <w:r>
        <w:rPr>
          <w:b/>
          <w:bCs/>
          <w:sz w:val="25"/>
          <w:szCs w:val="25"/>
        </w:rPr>
        <w:t xml:space="preserve">Департамент з питань ветеранської </w:t>
      </w:r>
    </w:p>
    <w:p w14:paraId="10A3569D" w14:textId="77777777" w:rsidR="002C2F2D" w:rsidRDefault="002C2F2D" w:rsidP="002C2F2D">
      <w:pPr>
        <w:tabs>
          <w:tab w:val="left" w:pos="3828"/>
        </w:tabs>
        <w:ind w:left="3544" w:firstLine="284"/>
        <w:jc w:val="both"/>
        <w:rPr>
          <w:sz w:val="25"/>
          <w:szCs w:val="25"/>
        </w:rPr>
      </w:pPr>
      <w:r>
        <w:rPr>
          <w:b/>
          <w:bCs/>
          <w:sz w:val="25"/>
          <w:szCs w:val="25"/>
        </w:rPr>
        <w:t>політики Луцької міської ради</w:t>
      </w:r>
    </w:p>
    <w:p w14:paraId="653E83E6" w14:textId="77777777" w:rsidR="002C2F2D" w:rsidRDefault="002C2F2D" w:rsidP="00086B87">
      <w:pPr>
        <w:ind w:left="4720" w:hanging="1180"/>
        <w:rPr>
          <w:b/>
          <w:sz w:val="24"/>
          <w:szCs w:val="24"/>
        </w:rPr>
      </w:pPr>
      <w:r>
        <w:rPr>
          <w:b/>
          <w:sz w:val="24"/>
          <w:szCs w:val="24"/>
        </w:rPr>
        <w:t xml:space="preserve">  </w:t>
      </w:r>
    </w:p>
    <w:p w14:paraId="2A56F79B" w14:textId="77777777" w:rsidR="00086B87" w:rsidRPr="004C0EC0" w:rsidRDefault="002C2F2D" w:rsidP="00086B87">
      <w:pPr>
        <w:ind w:left="4720" w:hanging="1180"/>
        <w:rPr>
          <w:sz w:val="24"/>
          <w:szCs w:val="24"/>
        </w:rPr>
      </w:pPr>
      <w:r>
        <w:rPr>
          <w:b/>
          <w:sz w:val="24"/>
          <w:szCs w:val="24"/>
        </w:rPr>
        <w:t xml:space="preserve">     </w:t>
      </w:r>
      <w:r w:rsidR="00086B87" w:rsidRPr="004C0EC0">
        <w:rPr>
          <w:b/>
          <w:sz w:val="24"/>
          <w:szCs w:val="24"/>
        </w:rPr>
        <w:t>Від кого</w:t>
      </w:r>
      <w:r w:rsidR="00086B87" w:rsidRPr="004C0EC0">
        <w:rPr>
          <w:sz w:val="24"/>
          <w:szCs w:val="24"/>
        </w:rPr>
        <w:t xml:space="preserve"> (відомості про фізичну особу) </w:t>
      </w:r>
    </w:p>
    <w:tbl>
      <w:tblPr>
        <w:tblW w:w="0" w:type="auto"/>
        <w:tblInd w:w="4005" w:type="dxa"/>
        <w:tblLayout w:type="fixed"/>
        <w:tblLook w:val="0000" w:firstRow="0" w:lastRow="0" w:firstColumn="0" w:lastColumn="0" w:noHBand="0" w:noVBand="0"/>
      </w:tblPr>
      <w:tblGrid>
        <w:gridCol w:w="5560"/>
      </w:tblGrid>
      <w:tr w:rsidR="00086B87" w:rsidRPr="004C0EC0" w14:paraId="0BD48CFC" w14:textId="77777777" w:rsidTr="00995EB8">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6565C21C" w14:textId="77777777" w:rsidR="00086B87" w:rsidRPr="004C0EC0" w:rsidRDefault="00086B87" w:rsidP="00995EB8">
            <w:pPr>
              <w:snapToGrid w:val="0"/>
              <w:rPr>
                <w:sz w:val="24"/>
                <w:szCs w:val="24"/>
              </w:rPr>
            </w:pPr>
          </w:p>
        </w:tc>
      </w:tr>
    </w:tbl>
    <w:p w14:paraId="743146BB" w14:textId="77777777" w:rsidR="00086B87" w:rsidRPr="004C0EC0" w:rsidRDefault="00086B87" w:rsidP="00086B87">
      <w:pPr>
        <w:ind w:firstLine="4860"/>
        <w:rPr>
          <w:sz w:val="10"/>
          <w:szCs w:val="10"/>
        </w:rPr>
      </w:pPr>
    </w:p>
    <w:tbl>
      <w:tblPr>
        <w:tblW w:w="0" w:type="auto"/>
        <w:tblInd w:w="4005" w:type="dxa"/>
        <w:tblLayout w:type="fixed"/>
        <w:tblLook w:val="0000" w:firstRow="0" w:lastRow="0" w:firstColumn="0" w:lastColumn="0" w:noHBand="0" w:noVBand="0"/>
      </w:tblPr>
      <w:tblGrid>
        <w:gridCol w:w="5560"/>
      </w:tblGrid>
      <w:tr w:rsidR="00086B87" w:rsidRPr="004C0EC0" w14:paraId="653854AA" w14:textId="77777777" w:rsidTr="00995EB8">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21737410" w14:textId="77777777" w:rsidR="00086B87" w:rsidRPr="004C0EC0" w:rsidRDefault="00086B87" w:rsidP="00995EB8">
            <w:pPr>
              <w:snapToGrid w:val="0"/>
              <w:rPr>
                <w:sz w:val="24"/>
                <w:szCs w:val="24"/>
              </w:rPr>
            </w:pPr>
          </w:p>
        </w:tc>
      </w:tr>
    </w:tbl>
    <w:p w14:paraId="3D14E935" w14:textId="77777777" w:rsidR="00086B87" w:rsidRPr="004C0EC0" w:rsidRDefault="00086B87" w:rsidP="00086B87">
      <w:pPr>
        <w:rPr>
          <w:sz w:val="10"/>
          <w:szCs w:val="10"/>
        </w:rPr>
      </w:pPr>
    </w:p>
    <w:tbl>
      <w:tblPr>
        <w:tblW w:w="0" w:type="auto"/>
        <w:tblInd w:w="4005" w:type="dxa"/>
        <w:tblLayout w:type="fixed"/>
        <w:tblLook w:val="0000" w:firstRow="0" w:lastRow="0" w:firstColumn="0" w:lastColumn="0" w:noHBand="0" w:noVBand="0"/>
      </w:tblPr>
      <w:tblGrid>
        <w:gridCol w:w="5560"/>
      </w:tblGrid>
      <w:tr w:rsidR="00086B87" w:rsidRPr="004C0EC0" w14:paraId="4127FD4F" w14:textId="77777777" w:rsidTr="00995EB8">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66435BDC" w14:textId="77777777" w:rsidR="00086B87" w:rsidRPr="004C0EC0" w:rsidRDefault="00086B87" w:rsidP="00995EB8">
            <w:pPr>
              <w:snapToGrid w:val="0"/>
              <w:rPr>
                <w:sz w:val="24"/>
                <w:szCs w:val="24"/>
              </w:rPr>
            </w:pPr>
          </w:p>
        </w:tc>
      </w:tr>
    </w:tbl>
    <w:p w14:paraId="362D993D" w14:textId="77777777" w:rsidR="00086B87" w:rsidRPr="004C0EC0" w:rsidRDefault="00086B87" w:rsidP="00086B87">
      <w:pPr>
        <w:rPr>
          <w:sz w:val="24"/>
          <w:szCs w:val="24"/>
        </w:rPr>
      </w:pPr>
      <w:r w:rsidRPr="004C0EC0">
        <w:rPr>
          <w:sz w:val="24"/>
          <w:szCs w:val="24"/>
        </w:rPr>
        <w:t xml:space="preserve">                                                                 Соціальний стан (пільги, група інвалідності)</w:t>
      </w:r>
    </w:p>
    <w:tbl>
      <w:tblPr>
        <w:tblW w:w="0" w:type="auto"/>
        <w:tblInd w:w="4005" w:type="dxa"/>
        <w:tblLayout w:type="fixed"/>
        <w:tblLook w:val="0000" w:firstRow="0" w:lastRow="0" w:firstColumn="0" w:lastColumn="0" w:noHBand="0" w:noVBand="0"/>
      </w:tblPr>
      <w:tblGrid>
        <w:gridCol w:w="5560"/>
      </w:tblGrid>
      <w:tr w:rsidR="00086B87" w:rsidRPr="004C0EC0" w14:paraId="10D954AA" w14:textId="77777777" w:rsidTr="00995EB8">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0E5C9553" w14:textId="77777777" w:rsidR="00086B87" w:rsidRPr="004C0EC0" w:rsidRDefault="00086B87" w:rsidP="00995EB8">
            <w:pPr>
              <w:snapToGrid w:val="0"/>
              <w:rPr>
                <w:sz w:val="24"/>
                <w:szCs w:val="24"/>
              </w:rPr>
            </w:pPr>
          </w:p>
        </w:tc>
      </w:tr>
    </w:tbl>
    <w:p w14:paraId="7C91CA7B" w14:textId="77777777" w:rsidR="002C2F2D" w:rsidRDefault="00086B87" w:rsidP="002C2F2D">
      <w:pPr>
        <w:ind w:left="3261" w:firstLine="708"/>
        <w:jc w:val="both"/>
        <w:rPr>
          <w:b/>
          <w:sz w:val="24"/>
          <w:szCs w:val="24"/>
        </w:rPr>
      </w:pPr>
      <w:r w:rsidRPr="004C0EC0">
        <w:rPr>
          <w:b/>
          <w:sz w:val="24"/>
          <w:szCs w:val="24"/>
        </w:rPr>
        <w:t>АДРЕСА реєстрації місця</w:t>
      </w:r>
    </w:p>
    <w:p w14:paraId="0011D0E4" w14:textId="77777777" w:rsidR="00086B87" w:rsidRPr="004C0EC0" w:rsidRDefault="00086B87" w:rsidP="00086B87">
      <w:pPr>
        <w:ind w:left="3969"/>
        <w:jc w:val="both"/>
        <w:rPr>
          <w:b/>
          <w:sz w:val="24"/>
          <w:szCs w:val="24"/>
        </w:rPr>
      </w:pPr>
      <w:r w:rsidRPr="004C0EC0">
        <w:rPr>
          <w:b/>
          <w:sz w:val="24"/>
          <w:szCs w:val="24"/>
        </w:rPr>
        <w:t>проживання / фактичного місця проживання</w:t>
      </w:r>
    </w:p>
    <w:p w14:paraId="46876636" w14:textId="77777777" w:rsidR="00086B87" w:rsidRPr="004C0EC0" w:rsidRDefault="00086B87" w:rsidP="00086B87">
      <w:pPr>
        <w:ind w:firstLine="3828"/>
        <w:rPr>
          <w:sz w:val="24"/>
          <w:szCs w:val="24"/>
        </w:rPr>
      </w:pPr>
      <w:r>
        <w:rPr>
          <w:sz w:val="24"/>
          <w:szCs w:val="24"/>
        </w:rPr>
        <w:t xml:space="preserve"> </w:t>
      </w:r>
      <w:r w:rsidRPr="004C0EC0">
        <w:rPr>
          <w:sz w:val="24"/>
          <w:szCs w:val="24"/>
        </w:rPr>
        <w:t>Вулиця</w:t>
      </w:r>
    </w:p>
    <w:tbl>
      <w:tblPr>
        <w:tblW w:w="0" w:type="auto"/>
        <w:tblInd w:w="4005" w:type="dxa"/>
        <w:tblLayout w:type="fixed"/>
        <w:tblLook w:val="0000" w:firstRow="0" w:lastRow="0" w:firstColumn="0" w:lastColumn="0" w:noHBand="0" w:noVBand="0"/>
      </w:tblPr>
      <w:tblGrid>
        <w:gridCol w:w="5560"/>
      </w:tblGrid>
      <w:tr w:rsidR="00086B87" w:rsidRPr="004C0EC0" w14:paraId="7F171F8F" w14:textId="77777777" w:rsidTr="00995EB8">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536905FA" w14:textId="77777777" w:rsidR="00086B87" w:rsidRPr="004C0EC0" w:rsidRDefault="00086B87" w:rsidP="00995EB8">
            <w:pPr>
              <w:snapToGrid w:val="0"/>
              <w:rPr>
                <w:sz w:val="24"/>
                <w:szCs w:val="24"/>
              </w:rPr>
            </w:pPr>
          </w:p>
        </w:tc>
      </w:tr>
    </w:tbl>
    <w:p w14:paraId="3522A5B0" w14:textId="77777777" w:rsidR="00086B87" w:rsidRPr="004C0EC0" w:rsidRDefault="00086B87" w:rsidP="00086B87">
      <w:pPr>
        <w:ind w:left="3540" w:firstLine="288"/>
        <w:rPr>
          <w:sz w:val="24"/>
          <w:szCs w:val="24"/>
        </w:rPr>
      </w:pPr>
      <w:r>
        <w:rPr>
          <w:sz w:val="24"/>
          <w:szCs w:val="24"/>
        </w:rPr>
        <w:t xml:space="preserve"> </w:t>
      </w:r>
      <w:r w:rsidRPr="004C0EC0">
        <w:rPr>
          <w:sz w:val="24"/>
          <w:szCs w:val="24"/>
        </w:rPr>
        <w:t>Номер будинку                                  Номер квартири</w:t>
      </w:r>
    </w:p>
    <w:tbl>
      <w:tblPr>
        <w:tblW w:w="5601" w:type="dxa"/>
        <w:tblInd w:w="4005" w:type="dxa"/>
        <w:tblLayout w:type="fixed"/>
        <w:tblLook w:val="0000" w:firstRow="0" w:lastRow="0" w:firstColumn="0" w:lastColumn="0" w:noHBand="0" w:noVBand="0"/>
      </w:tblPr>
      <w:tblGrid>
        <w:gridCol w:w="2100"/>
        <w:gridCol w:w="1374"/>
        <w:gridCol w:w="2127"/>
      </w:tblGrid>
      <w:tr w:rsidR="00086B87" w:rsidRPr="004C0EC0" w14:paraId="67C5897C" w14:textId="77777777" w:rsidTr="00995EB8">
        <w:tc>
          <w:tcPr>
            <w:tcW w:w="2100" w:type="dxa"/>
            <w:tcBorders>
              <w:top w:val="single" w:sz="4" w:space="0" w:color="000000"/>
              <w:left w:val="single" w:sz="4" w:space="0" w:color="000000"/>
              <w:bottom w:val="single" w:sz="4" w:space="0" w:color="000000"/>
            </w:tcBorders>
            <w:shd w:val="clear" w:color="auto" w:fill="auto"/>
          </w:tcPr>
          <w:p w14:paraId="0D3B2AC8" w14:textId="77777777" w:rsidR="00086B87" w:rsidRPr="004C0EC0" w:rsidRDefault="00086B87" w:rsidP="00995EB8">
            <w:pPr>
              <w:ind w:left="5320"/>
              <w:rPr>
                <w:sz w:val="24"/>
                <w:szCs w:val="24"/>
              </w:rPr>
            </w:pPr>
          </w:p>
        </w:tc>
        <w:tc>
          <w:tcPr>
            <w:tcW w:w="1374" w:type="dxa"/>
            <w:tcBorders>
              <w:left w:val="single" w:sz="4" w:space="0" w:color="000000"/>
            </w:tcBorders>
            <w:shd w:val="clear" w:color="auto" w:fill="auto"/>
          </w:tcPr>
          <w:p w14:paraId="31E4E5F7" w14:textId="77777777" w:rsidR="00086B87" w:rsidRPr="004C0EC0" w:rsidRDefault="00086B87" w:rsidP="00995EB8">
            <w:pPr>
              <w:snapToGrid w:val="0"/>
              <w:ind w:left="5320"/>
              <w:rPr>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5570E1F" w14:textId="77777777" w:rsidR="00086B87" w:rsidRPr="004C0EC0" w:rsidRDefault="00086B87" w:rsidP="00995EB8">
            <w:pPr>
              <w:snapToGrid w:val="0"/>
              <w:ind w:left="5320"/>
              <w:rPr>
                <w:sz w:val="24"/>
                <w:szCs w:val="24"/>
              </w:rPr>
            </w:pPr>
          </w:p>
        </w:tc>
      </w:tr>
    </w:tbl>
    <w:p w14:paraId="20384C2A" w14:textId="77777777" w:rsidR="00086B87" w:rsidRPr="004C0EC0" w:rsidRDefault="00086B87" w:rsidP="00086B87">
      <w:pPr>
        <w:tabs>
          <w:tab w:val="left" w:pos="5440"/>
        </w:tabs>
        <w:rPr>
          <w:sz w:val="24"/>
          <w:szCs w:val="24"/>
        </w:rPr>
      </w:pPr>
      <w:r>
        <w:rPr>
          <w:sz w:val="24"/>
          <w:szCs w:val="24"/>
        </w:rPr>
        <w:t xml:space="preserve">                                                                 </w:t>
      </w:r>
      <w:r w:rsidRPr="004C0EC0">
        <w:rPr>
          <w:sz w:val="24"/>
          <w:szCs w:val="24"/>
        </w:rPr>
        <w:t>Місто / село</w:t>
      </w:r>
    </w:p>
    <w:tbl>
      <w:tblPr>
        <w:tblW w:w="0" w:type="auto"/>
        <w:tblInd w:w="4005" w:type="dxa"/>
        <w:tblLayout w:type="fixed"/>
        <w:tblLook w:val="0000" w:firstRow="0" w:lastRow="0" w:firstColumn="0" w:lastColumn="0" w:noHBand="0" w:noVBand="0"/>
      </w:tblPr>
      <w:tblGrid>
        <w:gridCol w:w="5560"/>
      </w:tblGrid>
      <w:tr w:rsidR="00086B87" w:rsidRPr="004C0EC0" w14:paraId="56BEE5AE" w14:textId="77777777" w:rsidTr="00995EB8">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2ACEB33D" w14:textId="77777777" w:rsidR="00086B87" w:rsidRPr="004C0EC0" w:rsidRDefault="00086B87" w:rsidP="00995EB8">
            <w:pPr>
              <w:snapToGrid w:val="0"/>
              <w:rPr>
                <w:sz w:val="24"/>
                <w:szCs w:val="24"/>
              </w:rPr>
            </w:pPr>
          </w:p>
        </w:tc>
      </w:tr>
    </w:tbl>
    <w:p w14:paraId="747E18BA" w14:textId="77777777" w:rsidR="00086B87" w:rsidRPr="004C0EC0" w:rsidRDefault="00086B87" w:rsidP="00086B87">
      <w:pPr>
        <w:rPr>
          <w:sz w:val="24"/>
          <w:szCs w:val="24"/>
        </w:rPr>
      </w:pPr>
      <w:r>
        <w:rPr>
          <w:sz w:val="24"/>
          <w:szCs w:val="24"/>
        </w:rPr>
        <w:t xml:space="preserve">                                                                 </w:t>
      </w:r>
      <w:r w:rsidRPr="004C0EC0">
        <w:rPr>
          <w:sz w:val="24"/>
          <w:szCs w:val="24"/>
        </w:rPr>
        <w:t>Номер мобільного телефону</w:t>
      </w:r>
    </w:p>
    <w:tbl>
      <w:tblPr>
        <w:tblW w:w="0" w:type="auto"/>
        <w:tblInd w:w="4005" w:type="dxa"/>
        <w:tblLayout w:type="fixed"/>
        <w:tblLook w:val="0000" w:firstRow="0" w:lastRow="0" w:firstColumn="0" w:lastColumn="0" w:noHBand="0" w:noVBand="0"/>
      </w:tblPr>
      <w:tblGrid>
        <w:gridCol w:w="5560"/>
      </w:tblGrid>
      <w:tr w:rsidR="00086B87" w:rsidRPr="004C0EC0" w14:paraId="00355FEC" w14:textId="77777777" w:rsidTr="00995EB8">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24879394" w14:textId="77777777" w:rsidR="00086B87" w:rsidRPr="004C0EC0" w:rsidRDefault="00086B87" w:rsidP="00995EB8">
            <w:pPr>
              <w:rPr>
                <w:sz w:val="24"/>
                <w:szCs w:val="24"/>
              </w:rPr>
            </w:pPr>
            <w:r w:rsidRPr="004C0EC0">
              <w:rPr>
                <w:sz w:val="24"/>
                <w:szCs w:val="24"/>
              </w:rPr>
              <w:t xml:space="preserve">+ 38                                                                      </w:t>
            </w:r>
          </w:p>
        </w:tc>
      </w:tr>
    </w:tbl>
    <w:p w14:paraId="1AAD9B55" w14:textId="77777777" w:rsidR="00086B87" w:rsidRPr="004C0EC0" w:rsidRDefault="00086B87" w:rsidP="00086B87">
      <w:pPr>
        <w:ind w:left="3540"/>
        <w:rPr>
          <w:sz w:val="24"/>
          <w:szCs w:val="24"/>
        </w:rPr>
      </w:pPr>
      <w:r>
        <w:rPr>
          <w:sz w:val="24"/>
          <w:szCs w:val="24"/>
        </w:rPr>
        <w:t xml:space="preserve">      </w:t>
      </w:r>
      <w:r w:rsidRPr="004C0EC0">
        <w:rPr>
          <w:sz w:val="24"/>
          <w:szCs w:val="24"/>
        </w:rPr>
        <w:t xml:space="preserve">Електронна адреса                                                            </w:t>
      </w:r>
    </w:p>
    <w:tbl>
      <w:tblPr>
        <w:tblW w:w="0" w:type="auto"/>
        <w:tblInd w:w="4005" w:type="dxa"/>
        <w:tblLayout w:type="fixed"/>
        <w:tblLook w:val="0000" w:firstRow="0" w:lastRow="0" w:firstColumn="0" w:lastColumn="0" w:noHBand="0" w:noVBand="0"/>
      </w:tblPr>
      <w:tblGrid>
        <w:gridCol w:w="5560"/>
      </w:tblGrid>
      <w:tr w:rsidR="00086B87" w:rsidRPr="004C0EC0" w14:paraId="7CF52340" w14:textId="77777777" w:rsidTr="00995EB8">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112CC102" w14:textId="77777777" w:rsidR="00086B87" w:rsidRPr="004C0EC0" w:rsidRDefault="00086B87" w:rsidP="00995EB8">
            <w:pPr>
              <w:snapToGrid w:val="0"/>
              <w:rPr>
                <w:sz w:val="24"/>
                <w:szCs w:val="24"/>
              </w:rPr>
            </w:pPr>
          </w:p>
        </w:tc>
      </w:tr>
    </w:tbl>
    <w:p w14:paraId="6356431E" w14:textId="77777777" w:rsidR="00086B87" w:rsidRPr="00756B71" w:rsidRDefault="00086B87" w:rsidP="00086B87">
      <w:pPr>
        <w:jc w:val="both"/>
        <w:rPr>
          <w:sz w:val="12"/>
          <w:szCs w:val="12"/>
        </w:rPr>
      </w:pPr>
    </w:p>
    <w:p w14:paraId="7F59C577" w14:textId="77777777" w:rsidR="00086B87" w:rsidRPr="000845A9" w:rsidRDefault="00086B87" w:rsidP="00086B87">
      <w:pPr>
        <w:jc w:val="center"/>
        <w:rPr>
          <w:sz w:val="24"/>
          <w:szCs w:val="24"/>
        </w:rPr>
      </w:pPr>
      <w:r w:rsidRPr="000845A9">
        <w:rPr>
          <w:b/>
          <w:bCs/>
          <w:sz w:val="24"/>
          <w:szCs w:val="24"/>
        </w:rPr>
        <w:t xml:space="preserve">ЗАЯВА </w:t>
      </w:r>
    </w:p>
    <w:p w14:paraId="31F951D4" w14:textId="77777777" w:rsidR="00086B87" w:rsidRPr="003C788E" w:rsidRDefault="00086B87" w:rsidP="00086B87">
      <w:pPr>
        <w:ind w:firstLine="567"/>
        <w:jc w:val="both"/>
        <w:rPr>
          <w:spacing w:val="-2"/>
          <w:sz w:val="16"/>
          <w:szCs w:val="16"/>
        </w:rPr>
      </w:pPr>
    </w:p>
    <w:p w14:paraId="44C50590" w14:textId="409D3A94" w:rsidR="00086B87" w:rsidRPr="00C07A26" w:rsidRDefault="00086B87" w:rsidP="00086B87">
      <w:pPr>
        <w:ind w:firstLine="567"/>
        <w:jc w:val="both"/>
        <w:rPr>
          <w:sz w:val="26"/>
          <w:szCs w:val="26"/>
        </w:rPr>
      </w:pPr>
      <w:r w:rsidRPr="004C0EC0">
        <w:rPr>
          <w:sz w:val="26"/>
          <w:szCs w:val="26"/>
        </w:rPr>
        <w:t xml:space="preserve">Прошу надати грошову допомогу </w:t>
      </w:r>
      <w:r w:rsidRPr="00C07A26">
        <w:rPr>
          <w:sz w:val="26"/>
          <w:szCs w:val="26"/>
        </w:rPr>
        <w:t>з бюджету</w:t>
      </w:r>
      <w:r w:rsidR="00C07A26" w:rsidRPr="00C07A26">
        <w:rPr>
          <w:sz w:val="26"/>
          <w:szCs w:val="26"/>
        </w:rPr>
        <w:t xml:space="preserve"> громади</w:t>
      </w:r>
    </w:p>
    <w:p w14:paraId="55732D18" w14:textId="77777777" w:rsidR="00086B87" w:rsidRDefault="00086B87" w:rsidP="00086B87">
      <w:pPr>
        <w:jc w:val="both"/>
        <w:rPr>
          <w:sz w:val="12"/>
          <w:szCs w:val="12"/>
        </w:rPr>
      </w:pPr>
    </w:p>
    <w:p w14:paraId="3E95CC02" w14:textId="77777777" w:rsidR="00086B87" w:rsidRDefault="00086B87" w:rsidP="00086B87">
      <w:pPr>
        <w:jc w:val="both"/>
        <w:rPr>
          <w:spacing w:val="-2"/>
        </w:rPr>
      </w:pPr>
      <w:r>
        <w:rPr>
          <w:spacing w:val="-2"/>
        </w:rPr>
        <w:t>______________________________________________________________</w:t>
      </w:r>
    </w:p>
    <w:p w14:paraId="13C03DD9" w14:textId="77777777" w:rsidR="00086B87" w:rsidRPr="00124FAA" w:rsidRDefault="00086B87" w:rsidP="00086B87">
      <w:pPr>
        <w:ind w:firstLine="567"/>
        <w:jc w:val="both"/>
        <w:rPr>
          <w:spacing w:val="-2"/>
          <w:sz w:val="16"/>
          <w:szCs w:val="16"/>
        </w:rPr>
      </w:pPr>
    </w:p>
    <w:tbl>
      <w:tblPr>
        <w:tblW w:w="9498" w:type="dxa"/>
        <w:tblInd w:w="-34" w:type="dxa"/>
        <w:tblLayout w:type="fixed"/>
        <w:tblLook w:val="0000" w:firstRow="0" w:lastRow="0" w:firstColumn="0" w:lastColumn="0" w:noHBand="0" w:noVBand="0"/>
      </w:tblPr>
      <w:tblGrid>
        <w:gridCol w:w="1526"/>
        <w:gridCol w:w="6058"/>
        <w:gridCol w:w="1914"/>
      </w:tblGrid>
      <w:tr w:rsidR="00086B87" w:rsidRPr="00EE61B5" w14:paraId="46AB13A8" w14:textId="77777777" w:rsidTr="00995EB8">
        <w:trPr>
          <w:trHeight w:val="80"/>
        </w:trPr>
        <w:tc>
          <w:tcPr>
            <w:tcW w:w="9498" w:type="dxa"/>
            <w:gridSpan w:val="3"/>
            <w:shd w:val="clear" w:color="auto" w:fill="auto"/>
          </w:tcPr>
          <w:p w14:paraId="51116E7F" w14:textId="77777777" w:rsidR="00086B87" w:rsidRPr="00EE61B5" w:rsidRDefault="00086B87" w:rsidP="00995EB8">
            <w:pPr>
              <w:ind w:left="19" w:firstLine="582"/>
              <w:jc w:val="both"/>
              <w:rPr>
                <w:sz w:val="22"/>
                <w:szCs w:val="22"/>
              </w:rPr>
            </w:pPr>
            <w:r w:rsidRPr="00EE61B5">
              <w:rPr>
                <w:sz w:val="22"/>
                <w:szCs w:val="22"/>
              </w:rPr>
              <w:t>Підписанням цієї заяви не заперечую та даю згоду на обробку персональних даних для отримання адміні</w:t>
            </w:r>
            <w:r>
              <w:rPr>
                <w:sz w:val="22"/>
                <w:szCs w:val="22"/>
              </w:rPr>
              <w:t>стративної послуги</w:t>
            </w:r>
            <w:r w:rsidRPr="00EE61B5">
              <w:rPr>
                <w:sz w:val="22"/>
                <w:szCs w:val="22"/>
              </w:rPr>
              <w:t>.</w:t>
            </w:r>
          </w:p>
          <w:p w14:paraId="24C8CE9D" w14:textId="77777777" w:rsidR="00086B87" w:rsidRPr="00EE61B5" w:rsidRDefault="00086B87" w:rsidP="00995EB8">
            <w:pPr>
              <w:tabs>
                <w:tab w:val="left" w:pos="9707"/>
              </w:tabs>
              <w:ind w:right="34" w:firstLine="601"/>
              <w:jc w:val="both"/>
              <w:rPr>
                <w:sz w:val="22"/>
                <w:szCs w:val="22"/>
              </w:rPr>
            </w:pPr>
            <w:r w:rsidRPr="00EE61B5">
              <w:rPr>
                <w:sz w:val="22"/>
                <w:szCs w:val="22"/>
              </w:rPr>
              <w:t xml:space="preserve">Мені відомо про мої права, визначені Законом України «Про захист персональних </w:t>
            </w:r>
            <w:r>
              <w:rPr>
                <w:sz w:val="22"/>
                <w:szCs w:val="22"/>
              </w:rPr>
              <w:t>д</w:t>
            </w:r>
            <w:r w:rsidRPr="00EE61B5">
              <w:rPr>
                <w:sz w:val="22"/>
                <w:szCs w:val="22"/>
              </w:rPr>
              <w:t>аних».</w:t>
            </w:r>
          </w:p>
        </w:tc>
      </w:tr>
      <w:tr w:rsidR="00086B87" w:rsidRPr="00EE61B5" w14:paraId="55E4D425" w14:textId="77777777" w:rsidTr="00995EB8">
        <w:trPr>
          <w:trHeight w:val="436"/>
        </w:trPr>
        <w:tc>
          <w:tcPr>
            <w:tcW w:w="1526" w:type="dxa"/>
            <w:tcBorders>
              <w:bottom w:val="single" w:sz="4" w:space="0" w:color="000000"/>
            </w:tcBorders>
            <w:shd w:val="clear" w:color="auto" w:fill="auto"/>
          </w:tcPr>
          <w:p w14:paraId="2C1DFDD5" w14:textId="77777777" w:rsidR="00086B87" w:rsidRPr="00EE61B5" w:rsidRDefault="00086B87" w:rsidP="00995EB8">
            <w:pPr>
              <w:jc w:val="center"/>
              <w:rPr>
                <w:sz w:val="24"/>
              </w:rPr>
            </w:pPr>
          </w:p>
        </w:tc>
        <w:tc>
          <w:tcPr>
            <w:tcW w:w="6058" w:type="dxa"/>
            <w:shd w:val="clear" w:color="auto" w:fill="auto"/>
          </w:tcPr>
          <w:p w14:paraId="159F9A24" w14:textId="77777777" w:rsidR="00086B87" w:rsidRPr="00EE61B5" w:rsidRDefault="00086B87" w:rsidP="00995EB8">
            <w:pPr>
              <w:snapToGrid w:val="0"/>
              <w:jc w:val="both"/>
              <w:rPr>
                <w:sz w:val="24"/>
              </w:rPr>
            </w:pPr>
          </w:p>
        </w:tc>
        <w:tc>
          <w:tcPr>
            <w:tcW w:w="1914" w:type="dxa"/>
            <w:tcBorders>
              <w:bottom w:val="single" w:sz="4" w:space="0" w:color="000000"/>
            </w:tcBorders>
            <w:shd w:val="clear" w:color="auto" w:fill="auto"/>
          </w:tcPr>
          <w:p w14:paraId="26E90EAD" w14:textId="77777777" w:rsidR="00086B87" w:rsidRPr="00EE61B5" w:rsidRDefault="00086B87" w:rsidP="00995EB8">
            <w:pPr>
              <w:snapToGrid w:val="0"/>
              <w:ind w:firstLine="709"/>
              <w:jc w:val="both"/>
              <w:rPr>
                <w:sz w:val="24"/>
              </w:rPr>
            </w:pPr>
          </w:p>
        </w:tc>
      </w:tr>
      <w:tr w:rsidR="00086B87" w:rsidRPr="00EE61B5" w14:paraId="4F576252" w14:textId="77777777" w:rsidTr="00995EB8">
        <w:trPr>
          <w:trHeight w:val="80"/>
        </w:trPr>
        <w:tc>
          <w:tcPr>
            <w:tcW w:w="1526" w:type="dxa"/>
            <w:tcBorders>
              <w:top w:val="single" w:sz="4" w:space="0" w:color="000000"/>
            </w:tcBorders>
            <w:shd w:val="clear" w:color="auto" w:fill="auto"/>
          </w:tcPr>
          <w:p w14:paraId="46AB6C5A" w14:textId="77777777" w:rsidR="00086B87" w:rsidRPr="00EE61B5" w:rsidRDefault="00086B87" w:rsidP="00995EB8">
            <w:pPr>
              <w:jc w:val="center"/>
              <w:rPr>
                <w:sz w:val="24"/>
              </w:rPr>
            </w:pPr>
            <w:r w:rsidRPr="00EE61B5">
              <w:rPr>
                <w:sz w:val="24"/>
              </w:rPr>
              <w:t xml:space="preserve">(дата) </w:t>
            </w:r>
          </w:p>
        </w:tc>
        <w:tc>
          <w:tcPr>
            <w:tcW w:w="6058" w:type="dxa"/>
            <w:shd w:val="clear" w:color="auto" w:fill="auto"/>
          </w:tcPr>
          <w:p w14:paraId="39689B87" w14:textId="77777777" w:rsidR="00086B87" w:rsidRPr="00EE61B5" w:rsidRDefault="00086B87" w:rsidP="00995EB8">
            <w:pPr>
              <w:snapToGrid w:val="0"/>
              <w:jc w:val="center"/>
              <w:rPr>
                <w:sz w:val="24"/>
              </w:rPr>
            </w:pPr>
          </w:p>
        </w:tc>
        <w:tc>
          <w:tcPr>
            <w:tcW w:w="1914" w:type="dxa"/>
            <w:shd w:val="clear" w:color="auto" w:fill="auto"/>
          </w:tcPr>
          <w:p w14:paraId="7D2353EB" w14:textId="77777777" w:rsidR="00086B87" w:rsidRPr="00EE61B5" w:rsidRDefault="00086B87" w:rsidP="00995EB8">
            <w:pPr>
              <w:jc w:val="center"/>
              <w:rPr>
                <w:sz w:val="24"/>
              </w:rPr>
            </w:pPr>
            <w:r w:rsidRPr="00EE61B5">
              <w:rPr>
                <w:sz w:val="24"/>
              </w:rPr>
              <w:t>(підпис)</w:t>
            </w:r>
          </w:p>
        </w:tc>
      </w:tr>
    </w:tbl>
    <w:p w14:paraId="6663B8AE" w14:textId="77777777" w:rsidR="00086B87" w:rsidRDefault="00086B87" w:rsidP="00086B87">
      <w:pPr>
        <w:ind w:firstLine="553"/>
        <w:jc w:val="both"/>
        <w:rPr>
          <w:b/>
          <w:bCs/>
          <w:sz w:val="8"/>
          <w:szCs w:val="8"/>
        </w:rPr>
      </w:pPr>
    </w:p>
    <w:p w14:paraId="1AB0E3B3" w14:textId="77777777" w:rsidR="00086B87" w:rsidRPr="00EE61B5" w:rsidRDefault="00086B87" w:rsidP="00086B87">
      <w:pPr>
        <w:ind w:firstLine="553"/>
        <w:jc w:val="both"/>
        <w:rPr>
          <w:b/>
          <w:bCs/>
          <w:sz w:val="20"/>
          <w:szCs w:val="20"/>
        </w:rPr>
      </w:pPr>
      <w:r w:rsidRPr="00EE61B5">
        <w:rPr>
          <w:b/>
          <w:bCs/>
          <w:sz w:val="20"/>
          <w:szCs w:val="20"/>
        </w:rPr>
        <w:t xml:space="preserve">Надаю згоду комунальним закладам охорони здоров'я передати інформацію </w:t>
      </w:r>
      <w:r>
        <w:rPr>
          <w:b/>
          <w:bCs/>
          <w:sz w:val="20"/>
          <w:szCs w:val="20"/>
        </w:rPr>
        <w:t xml:space="preserve">про мій стан здоров'я (діагноз, </w:t>
      </w:r>
      <w:r w:rsidRPr="00E561D6">
        <w:rPr>
          <w:b/>
          <w:bCs/>
          <w:color w:val="0D0D0D"/>
          <w:sz w:val="20"/>
          <w:szCs w:val="20"/>
        </w:rPr>
        <w:t>результати обстеження, огляду, тощо</w:t>
      </w:r>
      <w:r w:rsidRPr="00EE61B5">
        <w:rPr>
          <w:b/>
          <w:bCs/>
          <w:sz w:val="20"/>
          <w:szCs w:val="20"/>
        </w:rPr>
        <w:t>) в межах та обсязі, що є необхідними для отримання мною матеріальної допомоги з міського бюджету.</w:t>
      </w:r>
    </w:p>
    <w:p w14:paraId="0F1C0081" w14:textId="77777777" w:rsidR="00086B87" w:rsidRDefault="00086B87" w:rsidP="00086B87">
      <w:pPr>
        <w:ind w:firstLine="560"/>
        <w:jc w:val="both"/>
        <w:rPr>
          <w:b/>
          <w:bCs/>
          <w:sz w:val="24"/>
        </w:rPr>
      </w:pPr>
      <w:r>
        <w:rPr>
          <w:b/>
          <w:bCs/>
          <w:sz w:val="24"/>
        </w:rPr>
        <w:t xml:space="preserve">__________                                 _____________                                  _______________   </w:t>
      </w:r>
    </w:p>
    <w:p w14:paraId="404C0A5D" w14:textId="77777777" w:rsidR="00086B87" w:rsidRDefault="00086B87" w:rsidP="00086B87">
      <w:pPr>
        <w:ind w:firstLine="560"/>
        <w:jc w:val="both"/>
        <w:rPr>
          <w:b/>
          <w:bCs/>
          <w:sz w:val="20"/>
          <w:szCs w:val="20"/>
        </w:rPr>
      </w:pPr>
      <w:r>
        <w:rPr>
          <w:b/>
          <w:bCs/>
          <w:sz w:val="20"/>
          <w:szCs w:val="20"/>
        </w:rPr>
        <w:t xml:space="preserve">(дата) </w:t>
      </w:r>
      <w:r>
        <w:rPr>
          <w:b/>
          <w:bCs/>
          <w:sz w:val="24"/>
        </w:rPr>
        <w:t xml:space="preserve">                                          (</w:t>
      </w:r>
      <w:r>
        <w:rPr>
          <w:b/>
          <w:bCs/>
          <w:sz w:val="20"/>
          <w:szCs w:val="20"/>
        </w:rPr>
        <w:t>підпис)</w:t>
      </w:r>
      <w:r>
        <w:rPr>
          <w:b/>
          <w:bCs/>
          <w:sz w:val="24"/>
        </w:rPr>
        <w:t xml:space="preserve">                                                (</w:t>
      </w:r>
      <w:r>
        <w:rPr>
          <w:b/>
          <w:bCs/>
          <w:sz w:val="20"/>
          <w:szCs w:val="20"/>
        </w:rPr>
        <w:t>ПІБ)</w:t>
      </w:r>
    </w:p>
    <w:p w14:paraId="40365FC9" w14:textId="77777777" w:rsidR="00086B87" w:rsidRDefault="00086B87" w:rsidP="00086B87">
      <w:pPr>
        <w:jc w:val="both"/>
        <w:rPr>
          <w:b/>
          <w:bCs/>
          <w:sz w:val="20"/>
          <w:szCs w:val="20"/>
        </w:rPr>
      </w:pPr>
      <w:r>
        <w:rPr>
          <w:b/>
          <w:bCs/>
          <w:sz w:val="20"/>
          <w:szCs w:val="20"/>
        </w:rPr>
        <w:t>………………………………………………………………………………………………………………………….</w:t>
      </w:r>
    </w:p>
    <w:p w14:paraId="01057F3C" w14:textId="77777777" w:rsidR="00086B87" w:rsidRPr="00EE61B5" w:rsidRDefault="00086B87" w:rsidP="00086B87">
      <w:pPr>
        <w:ind w:firstLine="560"/>
        <w:jc w:val="both"/>
        <w:rPr>
          <w:b/>
          <w:bCs/>
          <w:sz w:val="20"/>
          <w:szCs w:val="20"/>
        </w:rPr>
      </w:pPr>
      <w:r w:rsidRPr="00A67370">
        <w:rPr>
          <w:b/>
          <w:bCs/>
          <w:sz w:val="20"/>
          <w:szCs w:val="20"/>
        </w:rPr>
        <w:t xml:space="preserve">У разі позитивного рішення </w:t>
      </w:r>
      <w:r>
        <w:rPr>
          <w:b/>
          <w:bCs/>
          <w:sz w:val="20"/>
          <w:szCs w:val="20"/>
        </w:rPr>
        <w:t>–</w:t>
      </w:r>
      <w:r w:rsidRPr="00A67370">
        <w:rPr>
          <w:b/>
          <w:bCs/>
          <w:sz w:val="20"/>
          <w:szCs w:val="20"/>
        </w:rPr>
        <w:t xml:space="preserve"> зарахування коштів буде проводитись</w:t>
      </w:r>
      <w:r>
        <w:rPr>
          <w:b/>
          <w:bCs/>
          <w:sz w:val="20"/>
          <w:szCs w:val="20"/>
        </w:rPr>
        <w:t xml:space="preserve"> по мірі фінансування на рахунок в установі банку.</w:t>
      </w:r>
    </w:p>
    <w:p w14:paraId="4AEED2C6" w14:textId="77777777" w:rsidR="00086B87" w:rsidRPr="00C07A26" w:rsidRDefault="00086B87" w:rsidP="00086B87">
      <w:pPr>
        <w:jc w:val="both"/>
        <w:rPr>
          <w:sz w:val="24"/>
          <w:szCs w:val="24"/>
        </w:rPr>
      </w:pPr>
    </w:p>
    <w:p w14:paraId="74B3A514" w14:textId="77777777" w:rsidR="00C07A26" w:rsidRPr="00C07A26" w:rsidRDefault="00C07A26" w:rsidP="00086B87">
      <w:pPr>
        <w:jc w:val="both"/>
        <w:rPr>
          <w:sz w:val="24"/>
          <w:szCs w:val="24"/>
        </w:rPr>
      </w:pPr>
    </w:p>
    <w:p w14:paraId="03FC3BBE" w14:textId="77777777" w:rsidR="00086B87" w:rsidRDefault="00086B87" w:rsidP="002C2F2D">
      <w:pPr>
        <w:pStyle w:val="ab"/>
        <w:spacing w:after="0"/>
      </w:pPr>
      <w:r w:rsidRPr="004C6C56">
        <w:rPr>
          <w:sz w:val="22"/>
          <w:szCs w:val="22"/>
        </w:rPr>
        <w:t>Кобилинський 739</w:t>
      </w:r>
      <w:r>
        <w:rPr>
          <w:sz w:val="22"/>
          <w:szCs w:val="22"/>
        </w:rPr>
        <w:t> </w:t>
      </w:r>
      <w:r w:rsidRPr="004C6C56">
        <w:rPr>
          <w:sz w:val="22"/>
          <w:szCs w:val="22"/>
        </w:rPr>
        <w:t>900</w:t>
      </w:r>
    </w:p>
    <w:sectPr w:rsidR="00086B87" w:rsidSect="000B6842">
      <w:headerReference w:type="default" r:id="rId8"/>
      <w:pgSz w:w="11906" w:h="16838"/>
      <w:pgMar w:top="567" w:right="567" w:bottom="1134" w:left="1985"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DD04" w14:textId="77777777" w:rsidR="00E842CF" w:rsidRDefault="00E842CF">
      <w:r>
        <w:separator/>
      </w:r>
    </w:p>
  </w:endnote>
  <w:endnote w:type="continuationSeparator" w:id="0">
    <w:p w14:paraId="636B50C2" w14:textId="77777777" w:rsidR="00E842CF" w:rsidRDefault="00E8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495D" w14:textId="77777777" w:rsidR="00E842CF" w:rsidRDefault="00E842CF">
      <w:r>
        <w:separator/>
      </w:r>
    </w:p>
  </w:footnote>
  <w:footnote w:type="continuationSeparator" w:id="0">
    <w:p w14:paraId="3E2EE6B6" w14:textId="77777777" w:rsidR="00E842CF" w:rsidRDefault="00E8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22983"/>
    </w:sdtPr>
    <w:sdtContent>
      <w:p w14:paraId="2CE25807" w14:textId="77777777" w:rsidR="00642DC9" w:rsidRDefault="00A40E28">
        <w:pPr>
          <w:pStyle w:val="a3"/>
          <w:jc w:val="center"/>
        </w:pPr>
        <w:r>
          <w:fldChar w:fldCharType="begin"/>
        </w:r>
        <w:r w:rsidR="00F07A6B">
          <w:instrText>PAGE   \* MERGEFORMAT</w:instrText>
        </w:r>
        <w:r>
          <w:fldChar w:fldCharType="separate"/>
        </w:r>
        <w:r w:rsidR="000B7842">
          <w:rPr>
            <w:noProof/>
          </w:rPr>
          <w:t>2</w:t>
        </w:r>
        <w:r>
          <w:rPr>
            <w:noProof/>
          </w:rPr>
          <w:fldChar w:fldCharType="end"/>
        </w:r>
      </w:p>
    </w:sdtContent>
  </w:sdt>
  <w:p w14:paraId="0257CD87" w14:textId="77777777" w:rsidR="00642DC9" w:rsidRDefault="00642DC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24AD8"/>
    <w:multiLevelType w:val="multilevel"/>
    <w:tmpl w:val="3468C082"/>
    <w:lvl w:ilvl="0">
      <w:start w:val="1"/>
      <w:numFmt w:val="decimal"/>
      <w:lvlText w:val="%1."/>
      <w:lvlJc w:val="left"/>
      <w:pPr>
        <w:tabs>
          <w:tab w:val="num" w:pos="1260"/>
        </w:tabs>
        <w:ind w:left="1260" w:hanging="360"/>
      </w:pPr>
      <w:rPr>
        <w:rFonts w:hint="default"/>
      </w:rPr>
    </w:lvl>
    <w:lvl w:ilvl="1">
      <w:start w:val="2"/>
      <w:numFmt w:val="decimal"/>
      <w:isLgl/>
      <w:lvlText w:val="%1.%2."/>
      <w:lvlJc w:val="left"/>
      <w:pPr>
        <w:tabs>
          <w:tab w:val="num" w:pos="2445"/>
        </w:tabs>
        <w:ind w:left="2445" w:hanging="1545"/>
      </w:pPr>
      <w:rPr>
        <w:rFonts w:hint="default"/>
      </w:rPr>
    </w:lvl>
    <w:lvl w:ilvl="2">
      <w:start w:val="1"/>
      <w:numFmt w:val="decimal"/>
      <w:isLgl/>
      <w:lvlText w:val="%1.%2.%3."/>
      <w:lvlJc w:val="left"/>
      <w:pPr>
        <w:tabs>
          <w:tab w:val="num" w:pos="2445"/>
        </w:tabs>
        <w:ind w:left="2445" w:hanging="1545"/>
      </w:pPr>
      <w:rPr>
        <w:rFonts w:hint="default"/>
      </w:rPr>
    </w:lvl>
    <w:lvl w:ilvl="3">
      <w:start w:val="1"/>
      <w:numFmt w:val="decimal"/>
      <w:isLgl/>
      <w:lvlText w:val="%1.%2.%3.%4."/>
      <w:lvlJc w:val="left"/>
      <w:pPr>
        <w:tabs>
          <w:tab w:val="num" w:pos="2445"/>
        </w:tabs>
        <w:ind w:left="2445" w:hanging="1545"/>
      </w:pPr>
      <w:rPr>
        <w:rFonts w:hint="default"/>
      </w:rPr>
    </w:lvl>
    <w:lvl w:ilvl="4">
      <w:start w:val="1"/>
      <w:numFmt w:val="decimal"/>
      <w:isLgl/>
      <w:lvlText w:val="%1.%2.%3.%4.%5."/>
      <w:lvlJc w:val="left"/>
      <w:pPr>
        <w:tabs>
          <w:tab w:val="num" w:pos="2445"/>
        </w:tabs>
        <w:ind w:left="2445" w:hanging="1545"/>
      </w:pPr>
      <w:rPr>
        <w:rFonts w:hint="default"/>
      </w:rPr>
    </w:lvl>
    <w:lvl w:ilvl="5">
      <w:start w:val="1"/>
      <w:numFmt w:val="decimal"/>
      <w:isLgl/>
      <w:lvlText w:val="%1.%2.%3.%4.%5.%6."/>
      <w:lvlJc w:val="left"/>
      <w:pPr>
        <w:tabs>
          <w:tab w:val="num" w:pos="2445"/>
        </w:tabs>
        <w:ind w:left="2445" w:hanging="1545"/>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1" w15:restartNumberingAfterBreak="0">
    <w:nsid w:val="2DA00151"/>
    <w:multiLevelType w:val="hybridMultilevel"/>
    <w:tmpl w:val="D34CB3F6"/>
    <w:lvl w:ilvl="0" w:tplc="C7BE6D4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79AF0F7C"/>
    <w:multiLevelType w:val="hybridMultilevel"/>
    <w:tmpl w:val="B33C8E1C"/>
    <w:lvl w:ilvl="0" w:tplc="44B088E8">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16cid:durableId="1231841913">
    <w:abstractNumId w:val="0"/>
  </w:num>
  <w:num w:numId="2" w16cid:durableId="2005470174">
    <w:abstractNumId w:val="2"/>
  </w:num>
  <w:num w:numId="3" w16cid:durableId="555506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3C0A"/>
    <w:rsid w:val="00007FA7"/>
    <w:rsid w:val="000123E4"/>
    <w:rsid w:val="0001353E"/>
    <w:rsid w:val="0002430A"/>
    <w:rsid w:val="0007046E"/>
    <w:rsid w:val="00071C3B"/>
    <w:rsid w:val="00075831"/>
    <w:rsid w:val="00075A52"/>
    <w:rsid w:val="000813F5"/>
    <w:rsid w:val="00084E2F"/>
    <w:rsid w:val="00086B87"/>
    <w:rsid w:val="000A6785"/>
    <w:rsid w:val="000B6842"/>
    <w:rsid w:val="000B7842"/>
    <w:rsid w:val="000C368D"/>
    <w:rsid w:val="000E1ACB"/>
    <w:rsid w:val="000E7603"/>
    <w:rsid w:val="00104AC7"/>
    <w:rsid w:val="001162FB"/>
    <w:rsid w:val="00124FAA"/>
    <w:rsid w:val="00137ED8"/>
    <w:rsid w:val="00151BE0"/>
    <w:rsid w:val="001603D7"/>
    <w:rsid w:val="00166372"/>
    <w:rsid w:val="00191EE8"/>
    <w:rsid w:val="001D39B3"/>
    <w:rsid w:val="001E7564"/>
    <w:rsid w:val="001F01C7"/>
    <w:rsid w:val="002030B2"/>
    <w:rsid w:val="00225715"/>
    <w:rsid w:val="00230D1F"/>
    <w:rsid w:val="00235288"/>
    <w:rsid w:val="00245444"/>
    <w:rsid w:val="00246941"/>
    <w:rsid w:val="0029320B"/>
    <w:rsid w:val="002C2F2D"/>
    <w:rsid w:val="00327825"/>
    <w:rsid w:val="0033231D"/>
    <w:rsid w:val="00357A07"/>
    <w:rsid w:val="00392D1A"/>
    <w:rsid w:val="00396BA3"/>
    <w:rsid w:val="003A3228"/>
    <w:rsid w:val="003B29B4"/>
    <w:rsid w:val="003B5E09"/>
    <w:rsid w:val="003E070A"/>
    <w:rsid w:val="00405B73"/>
    <w:rsid w:val="00417236"/>
    <w:rsid w:val="00423039"/>
    <w:rsid w:val="00470177"/>
    <w:rsid w:val="0049441F"/>
    <w:rsid w:val="00496D25"/>
    <w:rsid w:val="004A1221"/>
    <w:rsid w:val="004A50E8"/>
    <w:rsid w:val="004B5808"/>
    <w:rsid w:val="004B7CFE"/>
    <w:rsid w:val="004C2CC5"/>
    <w:rsid w:val="004E41AE"/>
    <w:rsid w:val="004E6124"/>
    <w:rsid w:val="004F005C"/>
    <w:rsid w:val="00506B5C"/>
    <w:rsid w:val="005235E0"/>
    <w:rsid w:val="00534DCA"/>
    <w:rsid w:val="00546B7A"/>
    <w:rsid w:val="0055114F"/>
    <w:rsid w:val="00566C38"/>
    <w:rsid w:val="00574545"/>
    <w:rsid w:val="00574F76"/>
    <w:rsid w:val="00575E2B"/>
    <w:rsid w:val="00582678"/>
    <w:rsid w:val="005900DF"/>
    <w:rsid w:val="005D470F"/>
    <w:rsid w:val="005D711D"/>
    <w:rsid w:val="005E7F54"/>
    <w:rsid w:val="00601F14"/>
    <w:rsid w:val="00614626"/>
    <w:rsid w:val="00621C09"/>
    <w:rsid w:val="00624002"/>
    <w:rsid w:val="006373E1"/>
    <w:rsid w:val="00642DC9"/>
    <w:rsid w:val="006603B5"/>
    <w:rsid w:val="0066127D"/>
    <w:rsid w:val="00667549"/>
    <w:rsid w:val="006758F4"/>
    <w:rsid w:val="006A1B6C"/>
    <w:rsid w:val="006A2CF0"/>
    <w:rsid w:val="006B14E7"/>
    <w:rsid w:val="006D166A"/>
    <w:rsid w:val="006F7082"/>
    <w:rsid w:val="006F7F91"/>
    <w:rsid w:val="00701447"/>
    <w:rsid w:val="00782A63"/>
    <w:rsid w:val="007840FE"/>
    <w:rsid w:val="007C1A8F"/>
    <w:rsid w:val="007E2437"/>
    <w:rsid w:val="007F17D1"/>
    <w:rsid w:val="00847073"/>
    <w:rsid w:val="0086512A"/>
    <w:rsid w:val="00880CBF"/>
    <w:rsid w:val="008816FD"/>
    <w:rsid w:val="0088291A"/>
    <w:rsid w:val="008867CB"/>
    <w:rsid w:val="00893CBF"/>
    <w:rsid w:val="008B7701"/>
    <w:rsid w:val="008E6092"/>
    <w:rsid w:val="008E771D"/>
    <w:rsid w:val="008F61B9"/>
    <w:rsid w:val="00921CE4"/>
    <w:rsid w:val="00923CBE"/>
    <w:rsid w:val="0093045C"/>
    <w:rsid w:val="009411AB"/>
    <w:rsid w:val="009727C2"/>
    <w:rsid w:val="009A220F"/>
    <w:rsid w:val="009A2C8D"/>
    <w:rsid w:val="009C1256"/>
    <w:rsid w:val="009D5120"/>
    <w:rsid w:val="00A22FB4"/>
    <w:rsid w:val="00A36F9E"/>
    <w:rsid w:val="00A40E28"/>
    <w:rsid w:val="00A419BC"/>
    <w:rsid w:val="00A46B2E"/>
    <w:rsid w:val="00A47EC8"/>
    <w:rsid w:val="00A83540"/>
    <w:rsid w:val="00A96D35"/>
    <w:rsid w:val="00AB5A3A"/>
    <w:rsid w:val="00AC2FDD"/>
    <w:rsid w:val="00AC5F62"/>
    <w:rsid w:val="00AD4DC7"/>
    <w:rsid w:val="00AE23BA"/>
    <w:rsid w:val="00AF6E4B"/>
    <w:rsid w:val="00B25ADD"/>
    <w:rsid w:val="00B37209"/>
    <w:rsid w:val="00B415C6"/>
    <w:rsid w:val="00B46688"/>
    <w:rsid w:val="00B64C3C"/>
    <w:rsid w:val="00B812FD"/>
    <w:rsid w:val="00B81600"/>
    <w:rsid w:val="00BA6CFD"/>
    <w:rsid w:val="00BB2A26"/>
    <w:rsid w:val="00BC3C0A"/>
    <w:rsid w:val="00BC5BA1"/>
    <w:rsid w:val="00BD0E29"/>
    <w:rsid w:val="00C07A26"/>
    <w:rsid w:val="00C32E1D"/>
    <w:rsid w:val="00C35677"/>
    <w:rsid w:val="00C573DF"/>
    <w:rsid w:val="00C578A3"/>
    <w:rsid w:val="00C7030E"/>
    <w:rsid w:val="00C713BA"/>
    <w:rsid w:val="00C7561B"/>
    <w:rsid w:val="00C810DB"/>
    <w:rsid w:val="00C9049D"/>
    <w:rsid w:val="00C97812"/>
    <w:rsid w:val="00CA1A66"/>
    <w:rsid w:val="00CA381C"/>
    <w:rsid w:val="00CB2BBA"/>
    <w:rsid w:val="00CD1C22"/>
    <w:rsid w:val="00CE1F8E"/>
    <w:rsid w:val="00CF088D"/>
    <w:rsid w:val="00CF2120"/>
    <w:rsid w:val="00D03236"/>
    <w:rsid w:val="00D12169"/>
    <w:rsid w:val="00D123C9"/>
    <w:rsid w:val="00D1504C"/>
    <w:rsid w:val="00D2445A"/>
    <w:rsid w:val="00D37E05"/>
    <w:rsid w:val="00D50F8B"/>
    <w:rsid w:val="00D6107B"/>
    <w:rsid w:val="00D6416E"/>
    <w:rsid w:val="00D93B85"/>
    <w:rsid w:val="00D94130"/>
    <w:rsid w:val="00D96225"/>
    <w:rsid w:val="00DA7A80"/>
    <w:rsid w:val="00DB5343"/>
    <w:rsid w:val="00DC6413"/>
    <w:rsid w:val="00DD29FB"/>
    <w:rsid w:val="00DE7BB4"/>
    <w:rsid w:val="00DE7BD8"/>
    <w:rsid w:val="00E4628C"/>
    <w:rsid w:val="00E519B0"/>
    <w:rsid w:val="00E65091"/>
    <w:rsid w:val="00E66312"/>
    <w:rsid w:val="00E842CF"/>
    <w:rsid w:val="00E844EE"/>
    <w:rsid w:val="00E867CB"/>
    <w:rsid w:val="00E957F7"/>
    <w:rsid w:val="00EA418A"/>
    <w:rsid w:val="00EB6552"/>
    <w:rsid w:val="00EC7DA1"/>
    <w:rsid w:val="00ED4835"/>
    <w:rsid w:val="00F07A6B"/>
    <w:rsid w:val="00F50187"/>
    <w:rsid w:val="00F7328E"/>
    <w:rsid w:val="00F8212A"/>
    <w:rsid w:val="00FA1BB7"/>
    <w:rsid w:val="00FA37FF"/>
    <w:rsid w:val="00FA7CE5"/>
    <w:rsid w:val="00FE2DC0"/>
    <w:rsid w:val="00FE31EC"/>
    <w:rsid w:val="00FE52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258ED"/>
  <w15:docId w15:val="{F603C431-395E-4180-B49B-E8965F06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C0A"/>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603B5"/>
    <w:pPr>
      <w:tabs>
        <w:tab w:val="center" w:pos="4819"/>
        <w:tab w:val="right" w:pos="9639"/>
      </w:tabs>
    </w:pPr>
  </w:style>
  <w:style w:type="character" w:customStyle="1" w:styleId="a4">
    <w:name w:val="Верхній колонтитул Знак"/>
    <w:link w:val="a3"/>
    <w:uiPriority w:val="99"/>
    <w:locked/>
    <w:rsid w:val="00AD4DC7"/>
    <w:rPr>
      <w:sz w:val="28"/>
      <w:szCs w:val="28"/>
      <w:lang w:eastAsia="ru-RU"/>
    </w:rPr>
  </w:style>
  <w:style w:type="character" w:styleId="a5">
    <w:name w:val="page number"/>
    <w:basedOn w:val="a0"/>
    <w:uiPriority w:val="99"/>
    <w:rsid w:val="006603B5"/>
  </w:style>
  <w:style w:type="paragraph" w:styleId="a6">
    <w:name w:val="Balloon Text"/>
    <w:basedOn w:val="a"/>
    <w:link w:val="a7"/>
    <w:uiPriority w:val="99"/>
    <w:semiHidden/>
    <w:rsid w:val="000C368D"/>
    <w:rPr>
      <w:rFonts w:ascii="Tahoma" w:hAnsi="Tahoma" w:cs="Tahoma"/>
      <w:sz w:val="16"/>
      <w:szCs w:val="16"/>
      <w:lang w:eastAsia="uk-UA"/>
    </w:rPr>
  </w:style>
  <w:style w:type="character" w:customStyle="1" w:styleId="BalloonTextChar">
    <w:name w:val="Balloon Text Char"/>
    <w:uiPriority w:val="99"/>
    <w:semiHidden/>
    <w:locked/>
    <w:rsid w:val="00AD4DC7"/>
    <w:rPr>
      <w:sz w:val="2"/>
      <w:szCs w:val="2"/>
      <w:lang w:eastAsia="ru-RU"/>
    </w:rPr>
  </w:style>
  <w:style w:type="character" w:customStyle="1" w:styleId="a7">
    <w:name w:val="Текст у виносці Знак"/>
    <w:link w:val="a6"/>
    <w:uiPriority w:val="99"/>
    <w:locked/>
    <w:rsid w:val="000C368D"/>
    <w:rPr>
      <w:rFonts w:ascii="Tahoma" w:hAnsi="Tahoma" w:cs="Tahoma"/>
      <w:sz w:val="16"/>
      <w:szCs w:val="16"/>
      <w:lang w:val="uk-UA"/>
    </w:rPr>
  </w:style>
  <w:style w:type="paragraph" w:styleId="a8">
    <w:name w:val="footer"/>
    <w:basedOn w:val="a"/>
    <w:link w:val="a9"/>
    <w:uiPriority w:val="99"/>
    <w:unhideWhenUsed/>
    <w:rsid w:val="000B6842"/>
    <w:pPr>
      <w:tabs>
        <w:tab w:val="center" w:pos="4986"/>
        <w:tab w:val="right" w:pos="9973"/>
      </w:tabs>
    </w:pPr>
  </w:style>
  <w:style w:type="character" w:customStyle="1" w:styleId="a9">
    <w:name w:val="Нижній колонтитул Знак"/>
    <w:basedOn w:val="a0"/>
    <w:link w:val="a8"/>
    <w:uiPriority w:val="99"/>
    <w:rsid w:val="000B6842"/>
    <w:rPr>
      <w:sz w:val="28"/>
      <w:szCs w:val="28"/>
      <w:lang w:eastAsia="ru-RU"/>
    </w:rPr>
  </w:style>
  <w:style w:type="paragraph" w:styleId="aa">
    <w:name w:val="List Paragraph"/>
    <w:basedOn w:val="a"/>
    <w:uiPriority w:val="34"/>
    <w:qFormat/>
    <w:rsid w:val="000B6842"/>
    <w:pPr>
      <w:ind w:left="720"/>
      <w:contextualSpacing/>
    </w:pPr>
  </w:style>
  <w:style w:type="paragraph" w:styleId="ab">
    <w:name w:val="Body Text"/>
    <w:basedOn w:val="a"/>
    <w:link w:val="ac"/>
    <w:rsid w:val="00923CBE"/>
    <w:pPr>
      <w:widowControl w:val="0"/>
      <w:suppressAutoHyphens/>
      <w:spacing w:after="120"/>
    </w:pPr>
    <w:rPr>
      <w:rFonts w:eastAsia="Andale Sans UI"/>
      <w:kern w:val="2"/>
      <w:sz w:val="24"/>
      <w:szCs w:val="24"/>
      <w:lang w:eastAsia="zh-CN"/>
    </w:rPr>
  </w:style>
  <w:style w:type="character" w:customStyle="1" w:styleId="ac">
    <w:name w:val="Основний текст Знак"/>
    <w:basedOn w:val="a0"/>
    <w:link w:val="ab"/>
    <w:rsid w:val="00923CBE"/>
    <w:rPr>
      <w:rFonts w:eastAsia="Andale Sans UI"/>
      <w:kern w:val="2"/>
      <w:sz w:val="24"/>
      <w:szCs w:val="24"/>
      <w:lang w:eastAsia="zh-CN"/>
    </w:rPr>
  </w:style>
  <w:style w:type="paragraph" w:styleId="ad">
    <w:name w:val="Normal (Web)"/>
    <w:basedOn w:val="a"/>
    <w:uiPriority w:val="99"/>
    <w:semiHidden/>
    <w:rsid w:val="00405B73"/>
    <w:pPr>
      <w:suppressAutoHyphens/>
      <w:spacing w:before="280" w:after="280"/>
    </w:pPr>
    <w:rPr>
      <w:sz w:val="24"/>
      <w:szCs w:val="24"/>
      <w:lang w:val="ru-RU" w:eastAsia="zh-CN"/>
    </w:rPr>
  </w:style>
  <w:style w:type="paragraph" w:customStyle="1" w:styleId="ae">
    <w:name w:val="Назва документа"/>
    <w:basedOn w:val="a"/>
    <w:next w:val="a"/>
    <w:rsid w:val="00EC7DA1"/>
    <w:pPr>
      <w:keepNext/>
      <w:keepLines/>
      <w:spacing w:before="240" w:after="240"/>
      <w:jc w:val="center"/>
    </w:pPr>
    <w:rPr>
      <w:rFonts w:ascii="Antiqua" w:hAnsi="Antiqua"/>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53688">
      <w:bodyDiv w:val="1"/>
      <w:marLeft w:val="0"/>
      <w:marRight w:val="0"/>
      <w:marTop w:val="0"/>
      <w:marBottom w:val="0"/>
      <w:divBdr>
        <w:top w:val="none" w:sz="0" w:space="0" w:color="auto"/>
        <w:left w:val="none" w:sz="0" w:space="0" w:color="auto"/>
        <w:bottom w:val="none" w:sz="0" w:space="0" w:color="auto"/>
        <w:right w:val="none" w:sz="0" w:space="0" w:color="auto"/>
      </w:divBdr>
    </w:div>
    <w:div w:id="198601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D693B-98A8-4C27-88F1-A376B72A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4813</Words>
  <Characters>2744</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ДСП</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Ірина Нагурна</cp:lastModifiedBy>
  <cp:revision>11</cp:revision>
  <cp:lastPrinted>2025-05-01T11:08:00Z</cp:lastPrinted>
  <dcterms:created xsi:type="dcterms:W3CDTF">2025-05-05T09:29:00Z</dcterms:created>
  <dcterms:modified xsi:type="dcterms:W3CDTF">2025-05-09T06:30:00Z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530089541</vt:i4>
  </property>
</Properties>
</file>