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636879426"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7"/>
          <w:szCs w:val="27"/>
          <w:lang w:val="uk-UA"/>
        </w:rPr>
      </w:pPr>
      <w:r>
        <w:rPr>
          <w:sz w:val="27"/>
          <w:szCs w:val="27"/>
          <w:lang w:val="uk-UA"/>
        </w:rPr>
        <w:t xml:space="preserve">Про надання громадянці Степанюк Л.М. </w:t>
      </w:r>
    </w:p>
    <w:p>
      <w:pPr>
        <w:pStyle w:val="Normal"/>
        <w:rPr>
          <w:sz w:val="27"/>
          <w:szCs w:val="27"/>
          <w:lang w:val="uk-UA"/>
        </w:rPr>
      </w:pPr>
      <w:r>
        <w:rPr>
          <w:sz w:val="27"/>
          <w:szCs w:val="27"/>
          <w:lang w:val="uk-UA"/>
        </w:rPr>
        <w:t>на умовах оренди земельної ділянки для</w:t>
      </w:r>
    </w:p>
    <w:p>
      <w:pPr>
        <w:pStyle w:val="Normal"/>
        <w:rPr>
          <w:sz w:val="27"/>
          <w:szCs w:val="27"/>
          <w:lang w:val="uk-UA"/>
        </w:rPr>
      </w:pPr>
      <w:r>
        <w:rPr>
          <w:sz w:val="27"/>
          <w:szCs w:val="27"/>
          <w:lang w:val="uk-UA"/>
        </w:rPr>
        <w:t xml:space="preserve">будівництва  та обслуговування  жилого </w:t>
      </w:r>
    </w:p>
    <w:p>
      <w:pPr>
        <w:pStyle w:val="Normal"/>
        <w:rPr>
          <w:sz w:val="27"/>
          <w:szCs w:val="27"/>
          <w:lang w:val="uk-UA"/>
        </w:rPr>
      </w:pPr>
      <w:r>
        <w:rPr>
          <w:sz w:val="27"/>
          <w:szCs w:val="27"/>
          <w:lang w:val="uk-UA"/>
        </w:rPr>
        <w:t>будинку, господарських  будівель  і  спо-</w:t>
      </w:r>
    </w:p>
    <w:p>
      <w:pPr>
        <w:pStyle w:val="Normal"/>
        <w:rPr>
          <w:sz w:val="27"/>
          <w:szCs w:val="27"/>
          <w:lang w:val="uk-UA"/>
        </w:rPr>
      </w:pPr>
      <w:r>
        <w:rPr>
          <w:sz w:val="27"/>
          <w:szCs w:val="27"/>
          <w:lang w:val="uk-UA"/>
        </w:rPr>
        <w:t xml:space="preserve">руд (02.01) на вул. Монопольній, 99 у м. Луцьку </w:t>
      </w:r>
    </w:p>
    <w:p>
      <w:pPr>
        <w:pStyle w:val="Normal"/>
        <w:rPr>
          <w:sz w:val="27"/>
          <w:szCs w:val="27"/>
          <w:lang w:val="uk-UA" w:eastAsia="zh-CN" w:bidi="ar-SA"/>
        </w:rPr>
      </w:pPr>
      <w:r>
        <w:rPr>
          <w:sz w:val="27"/>
          <w:szCs w:val="27"/>
          <w:lang w:val="uk-UA" w:eastAsia="zh-CN" w:bidi="ar-SA"/>
        </w:rPr>
      </w:r>
    </w:p>
    <w:p>
      <w:pPr>
        <w:pStyle w:val="Normal"/>
        <w:widowControl w:val="false"/>
        <w:suppressAutoHyphens w:val="true"/>
        <w:ind w:firstLine="567" w:left="0" w:right="0"/>
        <w:jc w:val="both"/>
        <w:rPr>
          <w:b w:val="false"/>
          <w:bCs w:val="false"/>
          <w:i w:val="false"/>
          <w:i w:val="false"/>
          <w:caps w:val="false"/>
          <w:smallCaps w:val="false"/>
          <w:strike w:val="false"/>
          <w:dstrike w:val="false"/>
          <w:color w:val="000000"/>
          <w:spacing w:val="2"/>
          <w:sz w:val="27"/>
          <w:szCs w:val="27"/>
          <w:u w:val="none"/>
          <w:lang w:val="uk-UA"/>
        </w:rPr>
      </w:pPr>
      <w:r>
        <w:rPr>
          <w:b w:val="false"/>
          <w:bCs w:val="false"/>
          <w:i w:val="false"/>
          <w:caps w:val="false"/>
          <w:smallCaps w:val="false"/>
          <w:strike w:val="false"/>
          <w:dstrike w:val="false"/>
          <w:color w:val="000000"/>
          <w:spacing w:val="2"/>
          <w:sz w:val="27"/>
          <w:szCs w:val="27"/>
          <w:u w:val="none"/>
          <w:lang w:val="uk-UA"/>
        </w:rPr>
        <w:t xml:space="preserve">Розглянувши заяву </w:t>
      </w:r>
      <w:bookmarkStart w:id="0" w:name="__DdeLink__11_4058775987"/>
      <w:bookmarkStart w:id="1" w:name="__DdeLink__706_453342394"/>
      <w:r>
        <w:rPr>
          <w:b w:val="false"/>
          <w:bCs w:val="false"/>
          <w:i w:val="false"/>
          <w:caps w:val="false"/>
          <w:smallCaps w:val="false"/>
          <w:strike w:val="false"/>
          <w:dstrike w:val="false"/>
          <w:color w:val="000000"/>
          <w:spacing w:val="2"/>
          <w:sz w:val="27"/>
          <w:szCs w:val="27"/>
          <w:u w:val="none"/>
          <w:lang w:val="uk-UA"/>
        </w:rPr>
        <w:t xml:space="preserve">громадянки </w:t>
      </w:r>
      <w:bookmarkEnd w:id="0"/>
      <w:bookmarkEnd w:id="1"/>
      <w:r>
        <w:rPr>
          <w:b w:val="false"/>
          <w:bCs w:val="false"/>
          <w:i w:val="false"/>
          <w:caps w:val="false"/>
          <w:smallCaps w:val="false"/>
          <w:strike w:val="false"/>
          <w:dstrike w:val="false"/>
          <w:color w:val="000000"/>
          <w:spacing w:val="2"/>
          <w:sz w:val="27"/>
          <w:szCs w:val="27"/>
          <w:u w:val="none"/>
          <w:lang w:val="uk-UA"/>
        </w:rPr>
        <w:t xml:space="preserve">Степанюк Лариси Миколаївни щодо надання на умовах оренди земельної ділянки на вул. Монопольній, 99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проєкту землеустрою щодо відведення земельної ділянки </w:t>
      </w:r>
      <w:bookmarkStart w:id="2" w:name="__DdeLink__11_40587759872"/>
      <w:r>
        <w:rPr>
          <w:b w:val="false"/>
          <w:bCs w:val="false"/>
          <w:i w:val="false"/>
          <w:caps w:val="false"/>
          <w:smallCaps w:val="false"/>
          <w:strike w:val="false"/>
          <w:dstrike w:val="false"/>
          <w:color w:val="000000"/>
          <w:spacing w:val="2"/>
          <w:sz w:val="27"/>
          <w:szCs w:val="27"/>
          <w:u w:val="none"/>
          <w:lang w:val="uk-UA"/>
        </w:rPr>
        <w:t xml:space="preserve">громадянці </w:t>
      </w:r>
      <w:bookmarkEnd w:id="2"/>
      <w:r>
        <w:rPr>
          <w:b w:val="false"/>
          <w:bCs w:val="false"/>
          <w:i w:val="false"/>
          <w:caps w:val="false"/>
          <w:smallCaps w:val="false"/>
          <w:strike w:val="false"/>
          <w:dstrike w:val="false"/>
          <w:color w:val="000000"/>
          <w:spacing w:val="2"/>
          <w:sz w:val="27"/>
          <w:szCs w:val="27"/>
          <w:u w:val="none"/>
          <w:lang w:val="uk-UA"/>
        </w:rPr>
        <w:t xml:space="preserve">Степанюк Ларисі Миколаївні, витяг з Державного земельного кадастру про земельну ділянку від 17.04.2025 </w:t>
        <w:br/>
        <w:t xml:space="preserve">№ НВ-6801228442025, документи, що посвідчують право власності </w:t>
      </w:r>
      <w:bookmarkStart w:id="3" w:name="__DdeLink__11_40587759871"/>
      <w:bookmarkStart w:id="4" w:name="__DdeLink__706_4533423941"/>
      <w:r>
        <w:rPr>
          <w:b w:val="false"/>
          <w:bCs w:val="false"/>
          <w:i w:val="false"/>
          <w:caps w:val="false"/>
          <w:smallCaps w:val="false"/>
          <w:strike w:val="false"/>
          <w:dstrike w:val="false"/>
          <w:color w:val="000000"/>
          <w:spacing w:val="2"/>
          <w:sz w:val="27"/>
          <w:szCs w:val="27"/>
          <w:u w:val="none"/>
          <w:lang w:val="uk-UA"/>
        </w:rPr>
        <w:t xml:space="preserve">громадянки </w:t>
      </w:r>
      <w:bookmarkEnd w:id="3"/>
      <w:bookmarkEnd w:id="4"/>
      <w:r>
        <w:rPr>
          <w:b w:val="false"/>
          <w:bCs w:val="false"/>
          <w:i w:val="false"/>
          <w:caps w:val="false"/>
          <w:smallCaps w:val="false"/>
          <w:strike w:val="false"/>
          <w:dstrike w:val="false"/>
          <w:color w:val="000000"/>
          <w:spacing w:val="2"/>
          <w:sz w:val="27"/>
          <w:szCs w:val="27"/>
          <w:u w:val="none"/>
          <w:lang w:val="uk-UA"/>
        </w:rPr>
        <w:t>Степанюк Лариси Миколаївни на об’єкти нерухомого майна на вул. Монопольній, 99 у м. Луцьку: свідоцтво про право на спадщину за заповітом від 10.09.2001 за № 4-1751, відповідно до якого право власності на житловий будинок з надвірними будівлями та спорудами зареєстроване 21.09.2001, реєстровий № 1492, технічний паспорт на житловий будинок від 21.09.2001, Державний акт на право приватної власності на землю, зареєстрований в Книзі записів державних актів на право приватної власності на землю від 29.12.2002 за № 4391, відповідно до якого право власності на земельну ділянку площею 0,1000 га з кадастровим номером 0710100000:21:109:0041 перенесено до Державного реєстру речових прав на нерухоме майно 23.11.2021, номер відомостей про речове право: 45273197, рішення Луцької міської ради від 30.08.2023 № 50/61 «Про перейменування вулиці Ломоносова у місті Луцьку», рішення виконавчого комітету Луцької міської ради від 11.10.2023 № 593-2 «Про зміну нумерації об’єктів нерухомого майна у зв’язку з перейменуванням вулиці Ломоносова у місті Луцьку», керуючись статтями 12, 79-1, 93, 96, 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w:t>
      </w:r>
    </w:p>
    <w:p>
      <w:pPr>
        <w:pStyle w:val="Normal"/>
        <w:widowControl w:val="false"/>
        <w:suppressAutoHyphens w:val="true"/>
        <w:ind w:firstLine="567" w:left="0" w:right="0"/>
        <w:jc w:val="both"/>
        <w:rPr>
          <w:b w:val="false"/>
          <w:bCs w:val="false"/>
          <w:i w:val="false"/>
          <w:i w:val="false"/>
          <w:caps w:val="false"/>
          <w:smallCaps w:val="false"/>
          <w:strike w:val="false"/>
          <w:dstrike w:val="false"/>
          <w:color w:val="000000"/>
          <w:spacing w:val="2"/>
          <w:sz w:val="27"/>
          <w:szCs w:val="27"/>
          <w:u w:val="none"/>
          <w:lang w:val="uk-UA"/>
        </w:rPr>
      </w:pPr>
      <w:r>
        <w:rPr>
          <w:b w:val="false"/>
          <w:bCs w:val="false"/>
          <w:i w:val="false"/>
          <w:caps w:val="false"/>
          <w:smallCaps w:val="false"/>
          <w:strike w:val="false"/>
          <w:dstrike w:val="false"/>
          <w:color w:val="000000"/>
          <w:spacing w:val="2"/>
          <w:sz w:val="27"/>
          <w:szCs w:val="27"/>
          <w:u w:val="none"/>
          <w:lang w:val="uk-UA"/>
        </w:rPr>
      </w:r>
    </w:p>
    <w:p>
      <w:pPr>
        <w:pStyle w:val="Normal"/>
        <w:widowControl w:val="false"/>
        <w:rPr>
          <w:sz w:val="27"/>
          <w:szCs w:val="27"/>
        </w:rPr>
      </w:pPr>
      <w:r>
        <w:rPr>
          <w:sz w:val="27"/>
          <w:szCs w:val="27"/>
          <w:lang w:val="uk-UA"/>
        </w:rPr>
        <w:t>ВИРІШИЛА:</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suppressAutoHyphens w:val="true"/>
        <w:ind w:firstLine="567" w:left="0" w:right="0"/>
        <w:jc w:val="both"/>
        <w:rPr>
          <w:sz w:val="27"/>
          <w:szCs w:val="27"/>
        </w:rPr>
      </w:pPr>
      <w:r>
        <w:rPr>
          <w:sz w:val="27"/>
          <w:szCs w:val="27"/>
          <w:lang w:val="uk-UA"/>
        </w:rPr>
        <w:t>1. Затвердити проєкт землеустрою щодо відведення земельної ділянки на вул. Монопольній, 99 у м. Луцьку площею 0,0635 га з кадастровим номером 0710100000:21:109:0050,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suppressAutoHyphens w:val="true"/>
        <w:ind w:firstLine="567" w:left="0" w:right="0"/>
        <w:jc w:val="both"/>
        <w:rPr>
          <w:sz w:val="27"/>
          <w:szCs w:val="27"/>
          <w:lang w:val="uk-UA"/>
        </w:rPr>
      </w:pPr>
      <w:r>
        <w:rPr>
          <w:sz w:val="27"/>
          <w:szCs w:val="27"/>
          <w:lang w:val="uk-UA"/>
        </w:rPr>
        <w:t xml:space="preserve">2. Надати </w:t>
      </w:r>
      <w:bookmarkStart w:id="5" w:name="__DdeLink__11_40587759872_копія_1"/>
      <w:r>
        <w:rPr>
          <w:sz w:val="27"/>
          <w:szCs w:val="27"/>
          <w:lang w:val="uk-UA"/>
        </w:rPr>
        <w:t xml:space="preserve">громадянці </w:t>
      </w:r>
      <w:bookmarkEnd w:id="5"/>
      <w:r>
        <w:rPr>
          <w:sz w:val="27"/>
          <w:szCs w:val="27"/>
          <w:lang w:val="uk-UA"/>
        </w:rPr>
        <w:t>Степанюк Ларисі Миколаївні земельну ділянку на вул. Монопольній, 99 у м. Луцьку на умовах оренди строком на 25 років з дати укладення договору оренди землі, площею 0,0635 га з кадастровим номером 0710100000:21:109:0050,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згідно з додатком.</w:t>
      </w:r>
    </w:p>
    <w:p>
      <w:pPr>
        <w:pStyle w:val="Normal"/>
        <w:widowControl w:val="false"/>
        <w:suppressAutoHyphens w:val="true"/>
        <w:ind w:firstLine="567" w:left="0" w:right="0"/>
        <w:jc w:val="both"/>
        <w:rPr>
          <w:sz w:val="27"/>
          <w:szCs w:val="27"/>
          <w:lang w:val="uk-UA"/>
        </w:rPr>
      </w:pPr>
      <w:r>
        <w:rPr>
          <w:sz w:val="27"/>
          <w:szCs w:val="27"/>
          <w:lang w:val="uk-UA"/>
        </w:rPr>
        <w:t xml:space="preserve">3. Укласти з </w:t>
      </w:r>
      <w:bookmarkStart w:id="6" w:name="__DdeLink__11_40587759872_копія_1_копія_"/>
      <w:r>
        <w:rPr>
          <w:sz w:val="27"/>
          <w:szCs w:val="27"/>
          <w:lang w:val="uk-UA"/>
        </w:rPr>
        <w:t xml:space="preserve">громадянкою </w:t>
      </w:r>
      <w:bookmarkEnd w:id="6"/>
      <w:r>
        <w:rPr>
          <w:sz w:val="27"/>
          <w:szCs w:val="27"/>
          <w:lang w:val="uk-UA"/>
        </w:rPr>
        <w:t>Степанюк Ларисою Миколаївною договір оренди землі на земельну ділянку з кадастровим номером 0710100000:21:109:0050 на вказаних в рішенні умовах, а також оформити інші документи, необхідні для вчинення цієї угоди.</w:t>
      </w:r>
    </w:p>
    <w:p>
      <w:pPr>
        <w:pStyle w:val="Normal"/>
        <w:widowControl w:val="false"/>
        <w:suppressAutoHyphens w:val="true"/>
        <w:ind w:firstLine="567" w:left="0" w:right="0"/>
        <w:jc w:val="both"/>
        <w:rPr>
          <w:sz w:val="27"/>
          <w:szCs w:val="27"/>
          <w:lang w:val="uk-UA"/>
        </w:rPr>
      </w:pPr>
      <w:r>
        <w:rPr>
          <w:sz w:val="27"/>
          <w:szCs w:val="27"/>
          <w:lang w:val="uk-UA"/>
        </w:rPr>
        <w:t xml:space="preserve">4. Зобов’язати </w:t>
      </w:r>
      <w:bookmarkStart w:id="7" w:name="__DdeLink__11_40587759872_копія_1_копія1"/>
      <w:r>
        <w:rPr>
          <w:sz w:val="27"/>
          <w:szCs w:val="27"/>
          <w:lang w:val="uk-UA"/>
        </w:rPr>
        <w:t xml:space="preserve">громадянку </w:t>
      </w:r>
      <w:bookmarkEnd w:id="7"/>
      <w:r>
        <w:rPr>
          <w:sz w:val="27"/>
          <w:szCs w:val="27"/>
          <w:lang w:val="uk-UA"/>
        </w:rPr>
        <w:t>Степанюк Ларису Миколаївну:</w:t>
      </w:r>
    </w:p>
    <w:p>
      <w:pPr>
        <w:pStyle w:val="Normal"/>
        <w:widowControl w:val="false"/>
        <w:suppressAutoHyphens w:val="true"/>
        <w:ind w:firstLine="567" w:left="0" w:right="0"/>
        <w:jc w:val="both"/>
        <w:rPr>
          <w:sz w:val="27"/>
          <w:szCs w:val="27"/>
          <w:lang w:val="uk-UA"/>
        </w:rPr>
      </w:pPr>
      <w:r>
        <w:rPr>
          <w:sz w:val="27"/>
          <w:szCs w:val="27"/>
          <w:lang w:val="uk-UA"/>
        </w:rPr>
        <w:t>4.1. Укласти з міською радою договір оренди землі.</w:t>
      </w:r>
    </w:p>
    <w:p>
      <w:pPr>
        <w:pStyle w:val="Normal"/>
        <w:widowControl w:val="false"/>
        <w:suppressAutoHyphens w:val="true"/>
        <w:ind w:firstLine="567" w:left="0" w:right="0"/>
        <w:jc w:val="both"/>
        <w:rPr>
          <w:sz w:val="27"/>
          <w:szCs w:val="27"/>
          <w:lang w:val="uk-UA"/>
        </w:rPr>
      </w:pPr>
      <w:r>
        <w:rPr>
          <w:sz w:val="27"/>
          <w:szCs w:val="27"/>
          <w:lang w:val="uk-UA"/>
        </w:rPr>
        <w:t>4.2. Зареєструвати право оренди земельної ділянки в порядку, визначеному чинним законодавством України.</w:t>
      </w:r>
    </w:p>
    <w:p>
      <w:pPr>
        <w:pStyle w:val="Normal"/>
        <w:widowControl w:val="false"/>
        <w:suppressAutoHyphens w:val="true"/>
        <w:ind w:firstLine="567" w:left="0" w:right="0"/>
        <w:jc w:val="both"/>
        <w:rPr>
          <w:sz w:val="27"/>
          <w:szCs w:val="27"/>
          <w:lang w:val="uk-UA"/>
        </w:rPr>
      </w:pPr>
      <w:r>
        <w:rPr>
          <w:sz w:val="27"/>
          <w:szCs w:val="27"/>
          <w:lang w:val="uk-UA"/>
        </w:rPr>
        <w:t>4.3. Виконувати обов’язки землекористувача відповідно до вимог статті 96 Земельного кодексу України.</w:t>
      </w:r>
    </w:p>
    <w:p>
      <w:pPr>
        <w:pStyle w:val="Normal"/>
        <w:widowControl w:val="false"/>
        <w:suppressAutoHyphens w:val="true"/>
        <w:ind w:firstLine="567" w:left="0" w:right="0"/>
        <w:jc w:val="both"/>
        <w:rPr>
          <w:sz w:val="27"/>
          <w:szCs w:val="27"/>
          <w:lang w:val="uk-UA"/>
        </w:rPr>
      </w:pPr>
      <w:r>
        <w:rPr>
          <w:sz w:val="27"/>
          <w:szCs w:val="27"/>
          <w:lang w:val="uk-U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ind w:firstLine="567" w:left="0" w:right="0"/>
        <w:jc w:val="both"/>
        <w:rPr>
          <w:sz w:val="27"/>
          <w:szCs w:val="27"/>
        </w:rPr>
      </w:pPr>
      <w:r>
        <w:rPr>
          <w:sz w:val="27"/>
          <w:szCs w:val="27"/>
          <w:lang w:val="uk-UA"/>
        </w:rPr>
        <w:t xml:space="preserve">5.  У разі, якщо одна із сторін не підписала договір оренди землі впродовж шести календарних місяців з моменту прийняття рішення, </w:t>
      </w:r>
      <w:r>
        <w:rPr>
          <w:rFonts w:eastAsia="Times New Roman" w:cs="Times New Roman"/>
          <w:b w:val="false"/>
          <w:bCs w:val="false"/>
          <w:i w:val="false"/>
          <w:iCs w:val="false"/>
          <w:caps w:val="false"/>
          <w:smallCaps w:val="false"/>
          <w:color w:val="00000A"/>
          <w:spacing w:val="-4"/>
          <w:kern w:val="0"/>
          <w:sz w:val="27"/>
          <w:szCs w:val="27"/>
          <w:highlight w:val="white"/>
          <w:lang w:val="uk-UA" w:eastAsia="zh-CN" w:bidi="ar-SA"/>
        </w:rPr>
        <w:t>пункти 2-4 рішення втрачають чинність</w:t>
      </w:r>
      <w:r>
        <w:rPr>
          <w:rFonts w:eastAsia="Times New Roman" w:cs="Times New Roman"/>
          <w:b w:val="false"/>
          <w:bCs w:val="false"/>
          <w:i w:val="false"/>
          <w:iCs w:val="false"/>
          <w:color w:val="00000A"/>
          <w:spacing w:val="-4"/>
          <w:kern w:val="0"/>
          <w:sz w:val="27"/>
          <w:szCs w:val="27"/>
          <w:highlight w:val="white"/>
          <w:lang w:val="uk-UA" w:eastAsia="zh-CN" w:bidi="ar-SA"/>
        </w:rPr>
        <w:t>.</w:t>
      </w:r>
    </w:p>
    <w:p>
      <w:pPr>
        <w:pStyle w:val="Normal"/>
        <w:widowControl w:val="false"/>
        <w:suppressAutoHyphens w:val="true"/>
        <w:bidi w:val="0"/>
        <w:ind w:firstLine="567" w:left="0" w:right="0"/>
        <w:jc w:val="both"/>
        <w:rPr>
          <w:sz w:val="27"/>
          <w:szCs w:val="27"/>
        </w:rPr>
      </w:pPr>
      <w:r>
        <w:rPr>
          <w:rFonts w:eastAsia="Times New Roman" w:cs="Times New Roman"/>
          <w:b w:val="false"/>
          <w:bCs w:val="false"/>
          <w:i w:val="false"/>
          <w:iCs w:val="false"/>
          <w:color w:val="000000"/>
          <w:spacing w:val="-4"/>
          <w:kern w:val="0"/>
          <w:sz w:val="27"/>
          <w:szCs w:val="27"/>
          <w:highlight w:val="white"/>
          <w:lang w:val="uk-UA" w:eastAsia="zh-CN" w:bidi="ar-SA"/>
        </w:rPr>
        <w:t xml:space="preserve">6. </w:t>
      </w:r>
      <w:r>
        <w:rPr>
          <w:rFonts w:eastAsia="Times New Roman" w:cs="Times New Roman"/>
          <w:b w:val="false"/>
          <w:bCs w:val="false"/>
          <w:i w:val="false"/>
          <w:iCs w:val="false"/>
          <w:color w:val="auto"/>
          <w:spacing w:val="-4"/>
          <w:kern w:val="0"/>
          <w:sz w:val="27"/>
          <w:szCs w:val="27"/>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7"/>
          <w:szCs w:val="27"/>
          <w:highlight w:val="white"/>
          <w:lang w:val="uk-UA" w:eastAsia="zh-CN" w:bidi="ar-SA"/>
        </w:rPr>
        <w:t>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cs="Times New Roman"/>
          <w:sz w:val="27"/>
          <w:szCs w:val="27"/>
          <w:lang w:val="uk-UA"/>
        </w:rPr>
      </w:pPr>
      <w:r>
        <w:rPr>
          <w:rFonts w:cs="Times New Roman"/>
          <w:sz w:val="27"/>
          <w:szCs w:val="27"/>
          <w:lang w:val="uk-UA"/>
        </w:rPr>
      </w:r>
    </w:p>
    <w:p>
      <w:pPr>
        <w:pStyle w:val="Normal"/>
        <w:widowControl w:val="false"/>
        <w:ind w:firstLine="763" w:left="0" w:right="0"/>
        <w:jc w:val="both"/>
        <w:rPr>
          <w:rFonts w:ascii="Times New Roman" w:hAnsi="Times New Roman" w:cs="Times New Roman"/>
          <w:sz w:val="27"/>
          <w:szCs w:val="27"/>
          <w:lang w:val="uk-UA"/>
        </w:rPr>
      </w:pPr>
      <w:r>
        <w:rPr>
          <w:rFonts w:cs="Times New Roman"/>
          <w:sz w:val="27"/>
          <w:szCs w:val="27"/>
          <w:lang w:val="uk-UA"/>
        </w:rPr>
      </w:r>
    </w:p>
    <w:p>
      <w:pPr>
        <w:pStyle w:val="Normal"/>
        <w:widowControl w:val="false"/>
        <w:jc w:val="both"/>
        <w:rPr>
          <w:sz w:val="27"/>
          <w:szCs w:val="27"/>
        </w:rPr>
      </w:pPr>
      <w:r>
        <w:rPr>
          <w:color w:val="000000"/>
          <w:sz w:val="27"/>
          <w:szCs w:val="27"/>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7"/>
          <w:lang w:val="uk-UA"/>
        </w:rPr>
      </w:pPr>
      <w:r>
        <w:rPr>
          <w:sz w:val="27"/>
          <w:szCs w:val="27"/>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701" w:right="567" w:gutter="0" w:header="0" w:top="567" w:footer="0" w:bottom="170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Style12"/>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2740</TotalTime>
  <Application>LibreOffice/25.2.2.2$Windows_X86_64 LibreOffice_project/7370d4be9e3cf6031a51beef54ff3bda878e3fac</Application>
  <AppVersion>15.0000</AppVersion>
  <Pages>2</Pages>
  <Words>655</Words>
  <Characters>4184</Characters>
  <CharactersWithSpaces>4995</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2025-03-26T09:23:10Z</cp:lastPrinted>
  <dcterms:modified xsi:type="dcterms:W3CDTF">2025-05-01T08:40:47Z</dcterms:modified>
  <cp:revision>190</cp:revision>
  <dc:subject/>
  <dc:title> </dc:title>
</cp:coreProperties>
</file>

<file path=docProps/custom.xml><?xml version="1.0" encoding="utf-8"?>
<Properties xmlns="http://schemas.openxmlformats.org/officeDocument/2006/custom-properties" xmlns:vt="http://schemas.openxmlformats.org/officeDocument/2006/docPropsVTypes"/>
</file>