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0"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1275798462"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0,0575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tru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tru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(11.04)</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за межами  населених  пунктів Лу-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цької</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міської    територіальної    громади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w:t>
      </w:r>
      <w:r>
        <w:rPr>
          <w:rFonts w:eastAsia="Times New Roman" w:cs="Times New Roman"/>
          <w:b w:val="false"/>
          <w:i w:val="false"/>
          <w:caps w:val="false"/>
          <w:smallCaps w:val="false"/>
          <w:color w:val="auto"/>
          <w:spacing w:val="0"/>
          <w:kern w:val="0"/>
          <w:sz w:val="28"/>
          <w:szCs w:val="28"/>
          <w:lang w:val="uk-UA" w:eastAsia="zh-CN" w:bidi="ar-SA"/>
        </w:rPr>
        <w:t>с. Іванчиці</w:t>
      </w:r>
      <w:r>
        <w:rPr>
          <w:rFonts w:eastAsia="Times New Roman" w:cs="Times New Roman"/>
          <w:b w:val="false"/>
          <w:i w:val="false"/>
          <w:caps w:val="false"/>
          <w:smallCaps w:val="false"/>
          <w:color w:val="auto"/>
          <w:spacing w:val="0"/>
          <w:kern w:val="0"/>
          <w:sz w:val="28"/>
          <w:szCs w:val="28"/>
          <w:lang w:val="uk-UA" w:eastAsia="zh-CN" w:bidi="ar-SA"/>
        </w:rPr>
        <w:t>)</w:t>
      </w:r>
    </w:p>
    <w:p>
      <w:pPr>
        <w:pStyle w:val="Normal"/>
        <w:tabs>
          <w:tab w:val="clear" w:pos="708"/>
          <w:tab w:val="left" w:pos="5387" w:leader="none"/>
          <w:tab w:val="left" w:pos="5529" w:leader="none"/>
        </w:tabs>
        <w:overflowPunct w:val="true"/>
        <w:ind w:right="-868" w:hanging="0"/>
        <w:jc w:val="both"/>
        <w:rPr>
          <w:sz w:val="28"/>
          <w:szCs w:val="28"/>
        </w:rPr>
      </w:pPr>
      <w:r>
        <w:rPr/>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0,0575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w:t>
      </w:r>
      <w:r>
        <w:rPr>
          <w:rFonts w:eastAsia="Times New Roman" w:cs="Times New Roman"/>
          <w:b w:val="false"/>
          <w:i w:val="false"/>
          <w:caps w:val="false"/>
          <w:smallCaps w:val="false"/>
          <w:color w:val="auto"/>
          <w:spacing w:val="-8"/>
          <w:kern w:val="0"/>
          <w:sz w:val="28"/>
          <w:szCs w:val="28"/>
          <w:lang w:val="uk-UA" w:eastAsia="zh-CN" w:bidi="ar-SA"/>
        </w:rPr>
        <w:t xml:space="preserve">пари та гарячої води, збирання, очищення та розподілення води) (11.04)                                     </w:t>
      </w:r>
      <w:r>
        <w:rPr>
          <w:rFonts w:eastAsia="Times New Roman" w:cs="Times New Roman"/>
          <w:b w:val="false"/>
          <w:i w:val="false"/>
          <w:caps w:val="false"/>
          <w:smallCaps w:val="false"/>
          <w:color w:val="auto"/>
          <w:spacing w:val="-8"/>
          <w:kern w:val="0"/>
          <w:sz w:val="28"/>
          <w:szCs w:val="28"/>
          <w:lang w:val="uk-UA" w:eastAsia="zh-CN" w:bidi="ar-SA"/>
        </w:rPr>
        <w:t>за межами населених пунктів Луцької</w:t>
      </w:r>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міської територіальної громади                              (</w:t>
      </w:r>
      <w:r>
        <w:rPr>
          <w:rFonts w:eastAsia="Times New Roman" w:cs="Times New Roman"/>
          <w:b w:val="false"/>
          <w:i w:val="false"/>
          <w:caps w:val="false"/>
          <w:smallCaps w:val="false"/>
          <w:color w:val="auto"/>
          <w:spacing w:val="-8"/>
          <w:kern w:val="0"/>
          <w:sz w:val="28"/>
          <w:szCs w:val="28"/>
          <w:lang w:val="uk-UA" w:eastAsia="zh-CN" w:bidi="ar-SA"/>
        </w:rPr>
        <w:t>с. Іванчиці</w:t>
      </w:r>
      <w:r>
        <w:rPr>
          <w:rFonts w:eastAsia="Times New Roman" w:cs="Times New Roman"/>
          <w:b w:val="false"/>
          <w:i w:val="false"/>
          <w:caps w:val="false"/>
          <w:smallCaps w:val="false"/>
          <w:color w:val="auto"/>
          <w:spacing w:val="-8"/>
          <w:kern w:val="0"/>
          <w:sz w:val="28"/>
          <w:szCs w:val="28"/>
          <w:lang w:val="uk-UA" w:eastAsia="zh-CN" w:bidi="ar-SA"/>
        </w:rPr>
        <w:t>)</w:t>
      </w:r>
      <w:r>
        <w:rPr>
          <w:rFonts w:eastAsia="Times New Roman" w:cs="Times New Roman"/>
          <w:b w:val="false"/>
          <w:i w:val="false"/>
          <w:caps w:val="false"/>
          <w:smallCaps w:val="false"/>
          <w:color w:val="auto"/>
          <w:spacing w:val="-8"/>
          <w:kern w:val="0"/>
          <w:sz w:val="28"/>
          <w:szCs w:val="28"/>
          <w:lang w:val="uk-UA" w:eastAsia="zh-CN" w:bidi="ar-SA"/>
        </w:rPr>
        <w:t xml:space="preserve">, витяг з Державного земельного кадастру про земельну ділянку від 26.02.2025 № НВ-6300468932025, проєкт землеустрою </w:t>
      </w:r>
      <w:r>
        <w:rPr>
          <w:spacing w:val="0"/>
          <w:sz w:val="28"/>
          <w:szCs w:val="28"/>
        </w:rPr>
        <w:t>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 xml:space="preserve">ому підприємству «Луцькводоканал» </w:t>
      </w:r>
      <w:r>
        <w:rPr>
          <w:rFonts w:eastAsia="Times New Roman" w:cs="Times New Roman"/>
          <w:b w:val="false"/>
          <w:i w:val="false"/>
          <w:caps w:val="false"/>
          <w:smallCaps w:val="false"/>
          <w:color w:val="auto"/>
          <w:spacing w:val="-8"/>
          <w:kern w:val="0"/>
          <w:sz w:val="28"/>
          <w:szCs w:val="28"/>
          <w:lang w:val="uk-UA" w:eastAsia="zh-CN" w:bidi="ar-SA"/>
        </w:rPr>
        <w:t>за межами населених пунктів Луцької</w:t>
      </w:r>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міської територіальної громади (</w:t>
      </w:r>
      <w:r>
        <w:rPr>
          <w:rFonts w:eastAsia="Times New Roman" w:cs="Times New Roman"/>
          <w:b w:val="false"/>
          <w:i w:val="false"/>
          <w:caps w:val="false"/>
          <w:smallCaps w:val="false"/>
          <w:color w:val="auto"/>
          <w:spacing w:val="-8"/>
          <w:kern w:val="0"/>
          <w:sz w:val="28"/>
          <w:szCs w:val="28"/>
          <w:lang w:val="uk-UA" w:eastAsia="zh-CN" w:bidi="ar-SA"/>
        </w:rPr>
        <w:t>с. Іванчиці</w:t>
      </w:r>
      <w:r>
        <w:rPr>
          <w:rFonts w:eastAsia="Times New Roman" w:cs="Times New Roman"/>
          <w:b w:val="false"/>
          <w:i w:val="false"/>
          <w:caps w:val="false"/>
          <w:smallCaps w:val="false"/>
          <w:color w:val="auto"/>
          <w:spacing w:val="-8"/>
          <w:kern w:val="0"/>
          <w:sz w:val="28"/>
          <w:szCs w:val="28"/>
          <w:lang w:val="uk-UA" w:eastAsia="zh-CN" w:bidi="ar-SA"/>
        </w:rPr>
        <w:t>)</w:t>
      </w:r>
      <w:r>
        <w:rPr>
          <w:rFonts w:eastAsia="Times New Roman" w:cs="Times New Roman"/>
          <w:color w:val="auto"/>
          <w:spacing w:val="-4"/>
          <w:kern w:val="0"/>
          <w:sz w:val="28"/>
          <w:szCs w:val="28"/>
          <w:lang w:val="uk-UA" w:eastAsia="zh-CN" w:bidi="ar-SA"/>
        </w:rPr>
        <w:t>,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rFonts w:ascii="Times New Roman" w:hAnsi="Times New Roman" w:eastAsia="Times New Roman" w:cs="Times New Roman"/>
          <w:b w:val="false"/>
          <w:b w:val="false"/>
          <w:i w:val="false"/>
          <w:i w:val="false"/>
          <w:caps w:val="false"/>
          <w:smallCaps w:val="false"/>
          <w:color w:val="auto"/>
          <w:spacing w:val="-8"/>
          <w:kern w:val="0"/>
          <w:sz w:val="28"/>
          <w:szCs w:val="28"/>
          <w:lang w:val="uk-UA" w:eastAsia="zh-CN" w:bidi="ar-SA"/>
        </w:rPr>
      </w:pPr>
      <w:r>
        <w:rPr>
          <w:rFonts w:eastAsia="Times New Roman" w:cs="Times New Roman"/>
          <w:b w:val="false"/>
          <w:i w:val="false"/>
          <w:caps w:val="false"/>
          <w:smallCaps w:val="false"/>
          <w:color w:val="auto"/>
          <w:spacing w:val="-8"/>
          <w:kern w:val="0"/>
          <w:sz w:val="28"/>
          <w:szCs w:val="28"/>
          <w:lang w:val="uk-UA" w:eastAsia="zh-CN" w:bidi="ar-SA"/>
        </w:rPr>
        <w:t>1. 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«Луцькводоканал» площею 0,0575 га, з кадастровим номером 0724582600:01:001:0579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(11.04) </w:t>
      </w:r>
      <w:r>
        <w:rPr>
          <w:rFonts w:eastAsia="Times New Roman" w:cs="Times New Roman"/>
          <w:b w:val="false"/>
          <w:i w:val="false"/>
          <w:caps w:val="false"/>
          <w:smallCaps w:val="false"/>
          <w:color w:val="000000"/>
          <w:spacing w:val="-8"/>
          <w:kern w:val="0"/>
          <w:sz w:val="28"/>
          <w:szCs w:val="28"/>
          <w:shd w:fill="FFFFFF" w:val="clear"/>
          <w:lang w:val="uk-UA" w:eastAsia="zh-CN" w:bidi="ar-SA"/>
        </w:rPr>
        <w:t>за межами населених пунктів Луцької</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 </w:t>
      </w:r>
      <w:r>
        <w:rPr>
          <w:rFonts w:eastAsia="Times New Roman" w:cs="Times New Roman"/>
          <w:b w:val="false"/>
          <w:i w:val="false"/>
          <w:caps w:val="false"/>
          <w:smallCaps w:val="false"/>
          <w:color w:val="000000"/>
          <w:spacing w:val="-8"/>
          <w:kern w:val="0"/>
          <w:sz w:val="28"/>
          <w:szCs w:val="28"/>
          <w:shd w:fill="FFFFFF" w:val="clear"/>
          <w:lang w:val="uk-UA" w:eastAsia="zh-CN" w:bidi="ar-SA"/>
        </w:rPr>
        <w:t>міської територіальної громади (</w:t>
      </w:r>
      <w:r>
        <w:rPr>
          <w:rFonts w:eastAsia="Times New Roman" w:cs="Times New Roman"/>
          <w:b w:val="false"/>
          <w:i w:val="false"/>
          <w:caps w:val="false"/>
          <w:smallCaps w:val="false"/>
          <w:color w:val="000000"/>
          <w:spacing w:val="-8"/>
          <w:kern w:val="0"/>
          <w:sz w:val="28"/>
          <w:szCs w:val="28"/>
          <w:shd w:fill="FFFFFF" w:val="clear"/>
          <w:lang w:val="uk-UA" w:eastAsia="zh-CN" w:bidi="ar-SA"/>
        </w:rPr>
        <w:t>с. Іванчиці</w:t>
      </w:r>
      <w:r>
        <w:rPr>
          <w:rFonts w:eastAsia="Times New Roman" w:cs="Times New Roman"/>
          <w:b w:val="false"/>
          <w:i w:val="false"/>
          <w:caps w:val="false"/>
          <w:smallCaps w:val="false"/>
          <w:color w:val="000000"/>
          <w:spacing w:val="-8"/>
          <w:kern w:val="0"/>
          <w:sz w:val="28"/>
          <w:szCs w:val="28"/>
          <w:shd w:fill="FFFFFF" w:val="clear"/>
          <w:lang w:val="uk-UA" w:eastAsia="zh-CN" w:bidi="ar-SA"/>
        </w:rPr>
        <w:t>)</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w:t>
      </w:r>
    </w:p>
    <w:p>
      <w:pPr>
        <w:pStyle w:val="Normal"/>
        <w:widowControl/>
        <w:suppressAutoHyphens w:val="true"/>
        <w:overflowPunct w:val="false"/>
        <w:bidi w:val="0"/>
        <w:spacing w:before="0" w:after="0"/>
        <w:ind w:left="0" w:right="0" w:firstLine="567"/>
        <w:jc w:val="both"/>
        <w:rPr/>
      </w:pPr>
      <w:r>
        <w:rPr>
          <w:rFonts w:eastAsia="Times New Roman" w:cs="Times New Roman"/>
          <w:b w:val="false"/>
          <w:i w:val="false"/>
          <w:caps w:val="false"/>
          <w:smallCaps w:val="false"/>
          <w:color w:val="auto"/>
          <w:spacing w:val="-8"/>
          <w:kern w:val="0"/>
          <w:sz w:val="28"/>
          <w:szCs w:val="28"/>
          <w:lang w:val="uk-UA" w:eastAsia="zh-CN" w:bidi="ar-SA"/>
        </w:rPr>
        <w:t xml:space="preserve">2. Надати комунальному підприємству «Луцькводоканал» в постійне користування земельну ділянку </w:t>
      </w:r>
      <w:r>
        <w:rPr>
          <w:rFonts w:eastAsia="Times New Roman" w:cs="Times New Roman"/>
          <w:b w:val="false"/>
          <w:i w:val="false"/>
          <w:caps w:val="false"/>
          <w:smallCaps w:val="false"/>
          <w:color w:val="auto"/>
          <w:spacing w:val="-8"/>
          <w:kern w:val="0"/>
          <w:sz w:val="28"/>
          <w:szCs w:val="28"/>
          <w:lang w:val="uk-UA" w:eastAsia="zh-CN" w:bidi="ar-SA"/>
        </w:rPr>
        <w:t>за межами населених пунктів Луцької</w:t>
      </w:r>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міської територіальної громади (</w:t>
      </w:r>
      <w:r>
        <w:rPr>
          <w:rFonts w:eastAsia="Times New Roman" w:cs="Times New Roman"/>
          <w:b w:val="false"/>
          <w:i w:val="false"/>
          <w:caps w:val="false"/>
          <w:smallCaps w:val="false"/>
          <w:color w:val="auto"/>
          <w:spacing w:val="-8"/>
          <w:kern w:val="0"/>
          <w:sz w:val="28"/>
          <w:szCs w:val="28"/>
          <w:lang w:val="uk-UA" w:eastAsia="zh-CN" w:bidi="ar-SA"/>
        </w:rPr>
        <w:t>с. Іванчиці</w:t>
      </w:r>
      <w:r>
        <w:rPr>
          <w:rFonts w:eastAsia="Times New Roman" w:cs="Times New Roman"/>
          <w:b w:val="false"/>
          <w:i w:val="false"/>
          <w:caps w:val="false"/>
          <w:smallCaps w:val="false"/>
          <w:color w:val="auto"/>
          <w:spacing w:val="-8"/>
          <w:kern w:val="0"/>
          <w:sz w:val="28"/>
          <w:szCs w:val="28"/>
          <w:lang w:val="uk-UA" w:eastAsia="zh-CN" w:bidi="ar-SA"/>
        </w:rPr>
        <w:t>)</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 площею 0,0575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72458260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1</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0579</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579</TotalTime>
  <Application>LibreOffice/7.1.3.2$Windows_X86_64 LibreOffice_project/47f78053abe362b9384784d31a6e56f8511eb1c1</Application>
  <AppVersion>15.0000</AppVersion>
  <Pages>2</Pages>
  <Words>483</Words>
  <Characters>3426</Characters>
  <CharactersWithSpaces>4123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2025-05-05T14:51:16Z</cp:lastPrinted>
  <dcterms:modified xsi:type="dcterms:W3CDTF">2025-05-07T09:28:53Z</dcterms:modified>
  <cp:revision>137</cp:revision>
  <dc:subject/>
  <dc:title/>
</cp:coreProperties>
</file>

<file path=docProps/custom.xml><?xml version="1.0" encoding="utf-8"?>
<Properties xmlns="http://schemas.openxmlformats.org/officeDocument/2006/custom-properties" xmlns:vt="http://schemas.openxmlformats.org/officeDocument/2006/docPropsVTypes"/>
</file>