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046035386" r:id="rId2"/>
        </w:object>
      </w:r>
    </w:p>
    <w:p>
      <w:pPr>
        <w:pStyle w:val="Normal"/>
        <w:jc w:val="center"/>
        <w:rPr>
          <w:sz w:val="26"/>
          <w:szCs w:val="26"/>
        </w:rPr>
      </w:pPr>
      <w:r>
        <w:rPr>
          <w:sz w:val="26"/>
          <w:szCs w:val="26"/>
        </w:rPr>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rPr>
          <w:sz w:val="28"/>
          <w:szCs w:val="28"/>
        </w:rPr>
      </w:pPr>
      <w:r>
        <w:rPr>
          <w:sz w:val="28"/>
          <w:szCs w:val="28"/>
        </w:rPr>
        <w:t xml:space="preserve">Про надання  </w:t>
      </w:r>
      <w:r>
        <w:rPr>
          <w:sz w:val="28"/>
          <w:szCs w:val="28"/>
          <w:lang w:val="uk-UA" w:eastAsia="zh-CN" w:bidi="ar-SA"/>
        </w:rPr>
        <w:t xml:space="preserve">громадянам  Кравчук Н.Г., </w:t>
      </w:r>
    </w:p>
    <w:p>
      <w:pPr>
        <w:pStyle w:val="Normal"/>
        <w:rPr>
          <w:sz w:val="28"/>
          <w:szCs w:val="28"/>
        </w:rPr>
      </w:pPr>
      <w:r>
        <w:rPr>
          <w:sz w:val="28"/>
          <w:szCs w:val="28"/>
          <w:lang w:val="uk-UA" w:eastAsia="zh-CN" w:bidi="ar-SA"/>
        </w:rPr>
        <w:t xml:space="preserve">Кравчук М.В., Кравчук С.В.  </w:t>
      </w:r>
      <w:r>
        <w:rPr>
          <w:sz w:val="28"/>
          <w:szCs w:val="28"/>
        </w:rPr>
        <w:t xml:space="preserve">дозволу на  </w:t>
      </w:r>
    </w:p>
    <w:p>
      <w:pPr>
        <w:pStyle w:val="Normal"/>
        <w:rPr>
          <w:sz w:val="28"/>
          <w:szCs w:val="28"/>
        </w:rPr>
      </w:pPr>
      <w:r>
        <w:rPr>
          <w:sz w:val="28"/>
          <w:szCs w:val="28"/>
        </w:rPr>
        <w:t>розроблення проєкту  землеустрою  що-</w:t>
      </w:r>
    </w:p>
    <w:p>
      <w:pPr>
        <w:pStyle w:val="Normal"/>
        <w:rPr>
          <w:sz w:val="28"/>
          <w:szCs w:val="28"/>
        </w:rPr>
      </w:pPr>
      <w:r>
        <w:rPr>
          <w:sz w:val="28"/>
          <w:szCs w:val="28"/>
        </w:rPr>
        <w:t>до  відведення  земельн</w:t>
      </w:r>
      <w:r>
        <w:rPr>
          <w:sz w:val="28"/>
          <w:szCs w:val="28"/>
          <w:lang w:val="uk-UA" w:eastAsia="zh-CN" w:bidi="ar-SA"/>
        </w:rPr>
        <w:t xml:space="preserve">их </w:t>
      </w:r>
      <w:r>
        <w:rPr>
          <w:sz w:val="28"/>
          <w:szCs w:val="28"/>
        </w:rPr>
        <w:t>ділян</w:t>
      </w:r>
      <w:r>
        <w:rPr>
          <w:sz w:val="28"/>
          <w:szCs w:val="28"/>
          <w:lang w:val="uk-UA" w:eastAsia="zh-CN" w:bidi="ar-SA"/>
        </w:rPr>
        <w:t>ок</w:t>
      </w:r>
      <w:r>
        <w:rPr>
          <w:sz w:val="28"/>
          <w:szCs w:val="28"/>
        </w:rPr>
        <w:t xml:space="preserve">  </w:t>
      </w:r>
      <w:r>
        <w:rPr>
          <w:sz w:val="28"/>
          <w:szCs w:val="28"/>
          <w:lang w:val="uk-UA" w:eastAsia="zh-CN" w:bidi="ar-SA"/>
        </w:rPr>
        <w:t>в ме-</w:t>
      </w:r>
    </w:p>
    <w:p>
      <w:pPr>
        <w:pStyle w:val="Normal"/>
        <w:rPr>
          <w:sz w:val="28"/>
          <w:szCs w:val="28"/>
        </w:rPr>
      </w:pPr>
      <w:r>
        <w:rPr>
          <w:sz w:val="28"/>
          <w:szCs w:val="28"/>
          <w:lang w:val="uk-UA" w:eastAsia="zh-CN" w:bidi="ar-SA"/>
        </w:rPr>
        <w:t>жах “червоних ліній”  для  обслуговува-</w:t>
      </w:r>
    </w:p>
    <w:p>
      <w:pPr>
        <w:pStyle w:val="Normal"/>
        <w:rPr>
          <w:sz w:val="28"/>
          <w:szCs w:val="28"/>
        </w:rPr>
      </w:pPr>
      <w:r>
        <w:rPr>
          <w:sz w:val="28"/>
          <w:szCs w:val="28"/>
          <w:lang w:val="uk-UA" w:eastAsia="zh-CN" w:bidi="ar-SA"/>
        </w:rPr>
        <w:t>ння жилого  будинку, господарських бу-</w:t>
      </w:r>
    </w:p>
    <w:p>
      <w:pPr>
        <w:pStyle w:val="Normal"/>
        <w:rPr>
          <w:sz w:val="28"/>
          <w:szCs w:val="28"/>
        </w:rPr>
      </w:pPr>
      <w:r>
        <w:rPr>
          <w:sz w:val="28"/>
          <w:szCs w:val="28"/>
          <w:lang w:val="uk-UA" w:eastAsia="zh-CN" w:bidi="ar-SA"/>
        </w:rPr>
        <w:t xml:space="preserve">дівель  і  споруд (02.01) та  будівництва </w:t>
      </w:r>
    </w:p>
    <w:p>
      <w:pPr>
        <w:pStyle w:val="Normal"/>
        <w:rPr>
          <w:sz w:val="28"/>
          <w:szCs w:val="28"/>
        </w:rPr>
      </w:pPr>
      <w:r>
        <w:rPr>
          <w:sz w:val="28"/>
          <w:szCs w:val="28"/>
          <w:lang w:val="uk-UA" w:eastAsia="zh-CN" w:bidi="ar-SA"/>
        </w:rPr>
        <w:t>та обслуговування жилого будинку, гос-</w:t>
      </w:r>
    </w:p>
    <w:p>
      <w:pPr>
        <w:pStyle w:val="Normal"/>
        <w:rPr>
          <w:sz w:val="28"/>
          <w:szCs w:val="28"/>
        </w:rPr>
      </w:pPr>
      <w:r>
        <w:rPr>
          <w:sz w:val="28"/>
          <w:szCs w:val="28"/>
          <w:lang w:val="uk-UA" w:eastAsia="zh-CN" w:bidi="ar-SA"/>
        </w:rPr>
        <w:t xml:space="preserve">подарських будівель і споруд (02.01) </w:t>
      </w:r>
      <w:r>
        <w:rPr>
          <w:sz w:val="28"/>
          <w:szCs w:val="28"/>
        </w:rPr>
        <w:t xml:space="preserve">на </w:t>
      </w:r>
    </w:p>
    <w:p>
      <w:pPr>
        <w:pStyle w:val="Normal"/>
        <w:rPr>
          <w:sz w:val="28"/>
          <w:szCs w:val="28"/>
        </w:rPr>
      </w:pPr>
      <w:r>
        <w:rPr>
          <w:sz w:val="28"/>
          <w:szCs w:val="28"/>
          <w:lang w:val="uk-UA" w:eastAsia="zh-CN" w:bidi="ar-SA"/>
        </w:rPr>
        <w:t>вул. </w:t>
      </w:r>
      <w:r>
        <w:rPr>
          <w:sz w:val="28"/>
          <w:szCs w:val="28"/>
        </w:rPr>
        <w:t>Микулицькій, 46 у м. Луцьку</w:t>
      </w:r>
    </w:p>
    <w:p>
      <w:pPr>
        <w:pStyle w:val="Normal"/>
        <w:rPr>
          <w:rFonts w:ascii="Times New Roman" w:hAnsi="Times New Roman"/>
          <w:spacing w:val="-6"/>
          <w:sz w:val="28"/>
          <w:szCs w:val="28"/>
        </w:rPr>
      </w:pPr>
      <w:r>
        <w:rPr>
          <w:spacing w:val="-6"/>
          <w:sz w:val="28"/>
          <w:szCs w:val="28"/>
        </w:rPr>
      </w:r>
    </w:p>
    <w:p>
      <w:pPr>
        <w:pStyle w:val="Normal"/>
        <w:widowControl/>
        <w:suppressAutoHyphens w:val="true"/>
        <w:overflowPunct w:val="false"/>
        <w:bidi w:val="0"/>
        <w:spacing w:before="0" w:after="0"/>
        <w:ind w:firstLine="567" w:left="0" w:right="0"/>
        <w:jc w:val="both"/>
        <w:rPr>
          <w:sz w:val="28"/>
          <w:szCs w:val="28"/>
        </w:rPr>
      </w:pPr>
      <w:r>
        <w:rPr>
          <w:sz w:val="28"/>
          <w:szCs w:val="28"/>
        </w:rPr>
        <w:t xml:space="preserve">Розглянувши </w:t>
      </w:r>
      <w:r>
        <w:rPr>
          <w:rFonts w:eastAsia="Times New Roman" w:cs="Times New Roman"/>
          <w:bCs/>
          <w:color w:val="auto"/>
          <w:kern w:val="0"/>
          <w:sz w:val="28"/>
          <w:szCs w:val="28"/>
          <w:lang w:val="uk-UA" w:eastAsia="zh-CN" w:bidi="ar-SA"/>
        </w:rPr>
        <w:t xml:space="preserve">заяву </w:t>
      </w:r>
      <w:r>
        <w:rPr>
          <w:rFonts w:eastAsia="Times New Roman" w:cs="Times New Roman"/>
          <w:bCs/>
          <w:color w:val="auto"/>
          <w:spacing w:val="4"/>
          <w:kern w:val="0"/>
          <w:sz w:val="28"/>
          <w:szCs w:val="28"/>
          <w:lang w:val="uk-UA" w:eastAsia="zh-CN" w:bidi="ar-SA"/>
        </w:rPr>
        <w:t xml:space="preserve">громадян </w:t>
      </w:r>
      <w:r>
        <w:rPr>
          <w:b w:val="false"/>
          <w:i w:val="false"/>
          <w:strike w:val="false"/>
          <w:dstrike w:val="false"/>
          <w:outline w:val="false"/>
          <w:shadow w:val="false"/>
          <w:sz w:val="28"/>
          <w:szCs w:val="28"/>
          <w:u w:val="none"/>
          <w:em w:val="none"/>
        </w:rPr>
        <w:t>Кравчук Наталії Георгіївни, Кравчук Марти Володимирівни, Кравчук Софії Володимирівни</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 xml:space="preserve"> </w:t>
      </w:r>
      <w:r>
        <w:rPr>
          <w:sz w:val="28"/>
          <w:szCs w:val="28"/>
        </w:rPr>
        <w:t>про надання дозволу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w:t>
      </w:r>
      <w:r>
        <w:rPr>
          <w:rFonts w:eastAsia="Times New Roman" w:cs="Times New Roman"/>
          <w:bCs/>
          <w:color w:val="auto"/>
          <w:kern w:val="0"/>
          <w:sz w:val="28"/>
          <w:szCs w:val="28"/>
          <w:lang w:val="uk-UA" w:eastAsia="zh-CN" w:bidi="ar-SA"/>
        </w:rPr>
        <w:t>их</w:t>
      </w:r>
      <w:r>
        <w:rPr>
          <w:sz w:val="28"/>
          <w:szCs w:val="28"/>
        </w:rPr>
        <w:t xml:space="preserve"> ділян</w:t>
      </w:r>
      <w:r>
        <w:rPr>
          <w:rFonts w:eastAsia="Times New Roman" w:cs="Times New Roman"/>
          <w:bCs/>
          <w:color w:val="auto"/>
          <w:kern w:val="0"/>
          <w:sz w:val="28"/>
          <w:szCs w:val="28"/>
          <w:lang w:val="uk-UA" w:eastAsia="zh-CN" w:bidi="ar-SA"/>
        </w:rPr>
        <w:t>ок</w:t>
      </w:r>
      <w:r>
        <w:rPr>
          <w:sz w:val="28"/>
          <w:szCs w:val="28"/>
        </w:rPr>
        <w:t xml:space="preserve"> в оренду на </w:t>
      </w:r>
      <w:r>
        <w:rPr>
          <w:rFonts w:eastAsia="Times New Roman" w:cs="Times New Roman"/>
          <w:bCs/>
          <w:color w:val="auto"/>
          <w:spacing w:val="4"/>
          <w:w w:val="98"/>
          <w:kern w:val="0"/>
          <w:sz w:val="28"/>
          <w:szCs w:val="28"/>
          <w:lang w:val="uk-UA" w:eastAsia="zh-CN" w:bidi="ar-SA"/>
        </w:rPr>
        <w:t>вул. Микулицькій, 46</w:t>
      </w:r>
      <w:r>
        <w:rPr>
          <w:w w:val="98"/>
          <w:sz w:val="28"/>
          <w:szCs w:val="28"/>
        </w:rPr>
        <w:t xml:space="preserve"> у м. Луцьку</w:t>
      </w:r>
      <w:r>
        <w:rPr>
          <w:sz w:val="28"/>
          <w:szCs w:val="28"/>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в межах “червоних ліній” для </w:t>
      </w:r>
      <w:r>
        <w:rPr>
          <w:rFonts w:eastAsia="Times New Roman" w:cs="Times New Roman"/>
          <w:b w:val="false"/>
          <w:bCs w:val="false"/>
          <w:i w:val="false"/>
          <w:iCs w:val="false"/>
          <w:color w:val="00000A"/>
          <w:spacing w:val="-4"/>
          <w:kern w:val="0"/>
          <w:sz w:val="28"/>
          <w:szCs w:val="28"/>
          <w:shd w:fill="FFFFFF" w:val="clear"/>
          <w:lang w:val="uk-UA" w:eastAsia="zh-CN" w:bidi="ar-SA"/>
        </w:rPr>
        <w:t xml:space="preserve">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та для будівництва та </w:t>
      </w:r>
      <w:r>
        <w:rPr>
          <w:rFonts w:eastAsia="Times New Roman" w:cs="Times New Roman"/>
          <w:b w:val="false"/>
          <w:bCs w:val="false"/>
          <w:i w:val="false"/>
          <w:iCs w:val="false"/>
          <w:color w:val="00000A"/>
          <w:spacing w:val="-4"/>
          <w:kern w:val="0"/>
          <w:sz w:val="28"/>
          <w:szCs w:val="28"/>
          <w:highlight w:val="white"/>
          <w:shd w:fill="FFFFFF" w:val="clear"/>
          <w:lang w:val="uk-UA" w:eastAsia="zh-CN" w:bidi="ar-SA"/>
        </w:rPr>
        <w:t>обслуговування жилого будинку, господарських будівель і споруд</w:t>
      </w:r>
      <w:r>
        <w:rPr>
          <w:rFonts w:eastAsia="Times New Roman" w:cs="Times New Roman"/>
          <w:b w:val="false"/>
          <w:bCs w:val="false"/>
          <w:i w:val="false"/>
          <w:iCs w:val="false"/>
          <w:color w:val="00000A"/>
          <w:spacing w:val="-4"/>
          <w:kern w:val="0"/>
          <w:sz w:val="28"/>
          <w:szCs w:val="28"/>
          <w:shd w:fill="FFFFFF" w:val="clear"/>
          <w:lang w:val="uk-UA" w:eastAsia="zh-CN" w:bidi="ar-SA"/>
        </w:rPr>
        <w:t xml:space="preserve"> [02.01 - для будівництва і обслуговування житлового будинку, господарських будівель і споруд (присадибна ділянка)]</w:t>
      </w:r>
      <w:r>
        <w:rPr>
          <w:sz w:val="28"/>
          <w:szCs w:val="28"/>
        </w:rPr>
        <w:t>, схем</w:t>
      </w:r>
      <w:r>
        <w:rPr>
          <w:rFonts w:eastAsia="Times New Roman" w:cs="Times New Roman"/>
          <w:bCs/>
          <w:color w:val="auto"/>
          <w:kern w:val="0"/>
          <w:sz w:val="28"/>
          <w:szCs w:val="28"/>
          <w:lang w:val="uk-UA" w:eastAsia="zh-CN" w:bidi="ar-SA"/>
        </w:rPr>
        <w:t>у</w:t>
      </w:r>
      <w:r>
        <w:rPr>
          <w:sz w:val="28"/>
          <w:szCs w:val="28"/>
        </w:rPr>
        <w:t xml:space="preserve"> генплан</w:t>
      </w:r>
      <w:r>
        <w:rPr>
          <w:rFonts w:eastAsia="Times New Roman" w:cs="Times New Roman"/>
          <w:bCs/>
          <w:color w:val="auto"/>
          <w:kern w:val="0"/>
          <w:sz w:val="28"/>
          <w:szCs w:val="28"/>
          <w:lang w:val="uk-UA" w:eastAsia="zh-CN" w:bidi="ar-SA"/>
        </w:rPr>
        <w:t>у</w:t>
      </w:r>
      <w:r>
        <w:rPr>
          <w:sz w:val="28"/>
          <w:szCs w:val="28"/>
        </w:rPr>
        <w:t xml:space="preserve"> земельн</w:t>
      </w:r>
      <w:r>
        <w:rPr>
          <w:rFonts w:eastAsia="Times New Roman" w:cs="Times New Roman"/>
          <w:bCs/>
          <w:color w:val="auto"/>
          <w:kern w:val="0"/>
          <w:sz w:val="28"/>
          <w:szCs w:val="28"/>
          <w:lang w:val="uk-UA" w:eastAsia="zh-CN" w:bidi="ar-SA"/>
        </w:rPr>
        <w:t>их</w:t>
      </w:r>
      <w:r>
        <w:rPr>
          <w:sz w:val="28"/>
          <w:szCs w:val="28"/>
        </w:rPr>
        <w:t xml:space="preserve"> ділян</w:t>
      </w:r>
      <w:r>
        <w:rPr>
          <w:rFonts w:eastAsia="Times New Roman" w:cs="Times New Roman"/>
          <w:bCs/>
          <w:color w:val="auto"/>
          <w:kern w:val="0"/>
          <w:sz w:val="28"/>
          <w:szCs w:val="28"/>
          <w:lang w:val="uk-UA" w:eastAsia="zh-CN" w:bidi="ar-SA"/>
        </w:rPr>
        <w:t>ок</w:t>
      </w:r>
      <w:r>
        <w:rPr>
          <w:sz w:val="28"/>
          <w:szCs w:val="28"/>
        </w:rPr>
        <w:t xml:space="preserve"> з</w:t>
      </w:r>
      <w:r>
        <w:rPr>
          <w:rFonts w:eastAsia="Times New Roman" w:cs="Times New Roman"/>
          <w:b/>
          <w:bCs/>
          <w:i w:val="false"/>
          <w:iCs w:val="false"/>
          <w:color w:val="C9211E"/>
          <w:kern w:val="0"/>
          <w:sz w:val="28"/>
          <w:szCs w:val="28"/>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прикладеними інформаціями департаменту містобудування, земельних ресурсів та реклами Луцької міської ради про наявні в межах об’єктів землеустрою обмеження у використанні земель</w:t>
      </w:r>
      <w:r>
        <w:rPr>
          <w:sz w:val="28"/>
          <w:szCs w:val="28"/>
        </w:rPr>
        <w:t>,</w:t>
      </w:r>
      <w:r>
        <w:rPr>
          <w:spacing w:val="-2"/>
          <w:sz w:val="28"/>
          <w:szCs w:val="28"/>
        </w:rPr>
        <w:t xml:space="preserve"> враховуючи документи, що посвідчують право власності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громадян Кравчук Наталії Георгіївни, Кравчук Марти Володимирівни, Кравчук Софії Володимирівни</w:t>
      </w:r>
      <w:r>
        <w:rPr>
          <w:rFonts w:eastAsia="Times New Roman" w:cs="Times New Roman"/>
          <w:bCs/>
          <w:color w:val="000000"/>
          <w:spacing w:val="-4"/>
          <w:sz w:val="28"/>
          <w:szCs w:val="28"/>
          <w:lang w:val="uk-UA" w:eastAsia="ar-SA" w:bidi="ar-SA"/>
        </w:rPr>
        <w:t xml:space="preserve"> на об’єкти нерухомого майна </w:t>
      </w:r>
      <w:r>
        <w:rPr>
          <w:rFonts w:eastAsia="Times New Roman" w:cs="Times New Roman"/>
          <w:bCs/>
          <w:color w:val="00000A"/>
          <w:spacing w:val="-4"/>
          <w:kern w:val="0"/>
          <w:sz w:val="28"/>
          <w:szCs w:val="28"/>
          <w:lang w:val="uk-UA" w:eastAsia="zh-CN" w:bidi="ar-SA"/>
        </w:rPr>
        <w:t xml:space="preserve">на </w:t>
      </w:r>
      <w:r>
        <w:rPr>
          <w:rFonts w:eastAsia="Times New Roman" w:cs="Times New Roman"/>
          <w:bCs/>
          <w:color w:val="auto"/>
          <w:spacing w:val="4"/>
          <w:w w:val="98"/>
          <w:kern w:val="0"/>
          <w:sz w:val="28"/>
          <w:szCs w:val="28"/>
          <w:lang w:val="uk-UA" w:eastAsia="zh-CN" w:bidi="ar-SA"/>
        </w:rPr>
        <w:t>вул. Микулицькій, 46</w:t>
      </w:r>
      <w:r>
        <w:rPr>
          <w:rFonts w:eastAsia="Times New Roman" w:cs="Times New Roman"/>
          <w:bCs/>
          <w:color w:val="00000A"/>
          <w:spacing w:val="4"/>
          <w:kern w:val="0"/>
          <w:sz w:val="28"/>
          <w:szCs w:val="28"/>
          <w:lang w:val="uk-UA" w:eastAsia="zh-CN" w:bidi="ar-SA"/>
        </w:rPr>
        <w:t xml:space="preserve"> у м.</w:t>
      </w:r>
      <w:r>
        <w:rPr>
          <w:rFonts w:eastAsia="Times New Roman" w:cs="Times New Roman"/>
          <w:bCs/>
          <w:color w:val="000000"/>
          <w:spacing w:val="4"/>
          <w:sz w:val="28"/>
          <w:szCs w:val="28"/>
          <w:lang w:val="uk-UA" w:eastAsia="zh-CN" w:bidi="ar-SA"/>
        </w:rPr>
        <w:t> Лу</w:t>
      </w:r>
      <w:r>
        <w:rPr>
          <w:rFonts w:eastAsia="Times New Roman" w:cs="Times New Roman"/>
          <w:bCs/>
          <w:color w:val="000000"/>
          <w:spacing w:val="4"/>
          <w:sz w:val="28"/>
          <w:szCs w:val="28"/>
          <w:lang w:val="uk-UA" w:eastAsia="ar-SA" w:bidi="ar-SA"/>
        </w:rPr>
        <w:t xml:space="preserve">цьку: </w:t>
      </w:r>
      <w:r>
        <w:rPr>
          <w:rFonts w:eastAsia="Times New Roman" w:cs="Times New Roman"/>
          <w:b w:val="false"/>
          <w:bCs/>
          <w:i w:val="false"/>
          <w:iCs w:val="false"/>
          <w:color w:val="000000"/>
          <w:spacing w:val="4"/>
          <w:kern w:val="0"/>
          <w:sz w:val="28"/>
          <w:szCs w:val="28"/>
          <w:u w:val="none"/>
          <w:lang w:val="uk-UA" w:eastAsia="ar-SA" w:bidi="ar-SA"/>
        </w:rPr>
        <w:t xml:space="preserve">договір дарування від 11.12.2023 за № 1926, відповідно до якого право власності по 1/3 частці </w:t>
      </w:r>
      <w:r>
        <w:rPr>
          <w:rFonts w:eastAsia="Times New Roman" w:cs="Times New Roman"/>
          <w:b w:val="false"/>
          <w:bCs/>
          <w:i w:val="false"/>
          <w:iCs w:val="false"/>
          <w:color w:val="auto"/>
          <w:spacing w:val="4"/>
          <w:kern w:val="0"/>
          <w:sz w:val="28"/>
          <w:szCs w:val="28"/>
          <w:u w:val="none"/>
          <w:lang w:val="uk-UA" w:eastAsia="zh-CN" w:bidi="ar-SA"/>
        </w:rPr>
        <w:t xml:space="preserve">житлового </w:t>
      </w:r>
      <w:r>
        <w:rPr>
          <w:rFonts w:eastAsia="Times New Roman" w:cs="Times New Roman"/>
          <w:b w:val="false"/>
          <w:bCs/>
          <w:i w:val="false"/>
          <w:iCs w:val="false"/>
          <w:color w:val="000000"/>
          <w:spacing w:val="4"/>
          <w:kern w:val="0"/>
          <w:sz w:val="28"/>
          <w:szCs w:val="28"/>
          <w:u w:val="none"/>
          <w:lang w:val="uk-UA" w:eastAsia="ar-SA" w:bidi="ar-SA"/>
        </w:rPr>
        <w:t xml:space="preserve">будинку </w:t>
      </w:r>
      <w:r>
        <w:rPr>
          <w:rFonts w:eastAsia="Times New Roman" w:cs="Times New Roman"/>
          <w:b w:val="false"/>
          <w:bCs w:val="false"/>
          <w:i w:val="false"/>
          <w:iCs w:val="false"/>
          <w:color w:val="000000"/>
          <w:spacing w:val="4"/>
          <w:kern w:val="0"/>
          <w:sz w:val="28"/>
          <w:szCs w:val="28"/>
          <w:u w:val="none"/>
          <w:lang w:val="uk-UA" w:eastAsia="ar-SA" w:bidi="ar-SA"/>
        </w:rPr>
        <w:t>з надвірними будівлями і спорудами</w:t>
      </w:r>
      <w:r>
        <w:rPr>
          <w:rFonts w:eastAsia="Times New Roman" w:cs="Times New Roman"/>
          <w:b w:val="false"/>
          <w:bCs/>
          <w:i w:val="false"/>
          <w:iCs w:val="false"/>
          <w:color w:val="000000"/>
          <w:spacing w:val="4"/>
          <w:kern w:val="0"/>
          <w:sz w:val="28"/>
          <w:szCs w:val="28"/>
          <w:u w:val="none"/>
          <w:lang w:val="uk-UA" w:eastAsia="ar-SA" w:bidi="ar-SA"/>
        </w:rPr>
        <w:t xml:space="preserve"> зареєстровано</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у Державному реєстрі речових прав на нерухоме майно 11.12.2023, номери відомостей про речове право: 52885349, 52885380, 52885425 відповідно, та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ar-SA" w:bidi="ar-SA"/>
        </w:rPr>
        <w:t>по 1/3 частці</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земельної ділянки з кадастровим номером 0710100000:21:115:0081 загальною площею 0,2000 га зареєстровано у Державному реєстрі речових прав на нерухоме майно 11.12.2023, номери відомостей про речове право: 52885499, 52885528, 52885559 відповідно, </w:t>
      </w:r>
      <w:r>
        <w:rPr>
          <w:rFonts w:eastAsia="Times New Roman" w:cs="Times New Roman"/>
          <w:b w:val="false"/>
          <w:bCs/>
          <w:i w:val="false"/>
          <w:iCs w:val="false"/>
          <w:color w:val="000000"/>
          <w:spacing w:val="4"/>
          <w:kern w:val="0"/>
          <w:sz w:val="28"/>
          <w:szCs w:val="28"/>
          <w:lang w:val="uk-UA" w:eastAsia="ar-SA" w:bidi="ar-SA"/>
        </w:rPr>
        <w:t xml:space="preserve">технічний паспорт на об’єкт нерухомого майна від 16.12.2024, </w:t>
      </w:r>
      <w:r>
        <w:rPr>
          <w:rFonts w:eastAsia="Times New Roman" w:cs="Times New Roman"/>
          <w:b w:val="false"/>
          <w:bCs/>
          <w:i w:val="false"/>
          <w:iCs w:val="false"/>
          <w:color w:val="000000"/>
          <w:spacing w:val="4"/>
          <w:kern w:val="0"/>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rFonts w:eastAsia="Times New Roman" w:cs="Times New Roman"/>
          <w:b w:val="false"/>
          <w:bCs/>
          <w:i w:val="false"/>
          <w:iCs w:val="false"/>
          <w:color w:val="000000"/>
          <w:spacing w:val="4"/>
          <w:kern w:val="0"/>
          <w:sz w:val="28"/>
          <w:szCs w:val="28"/>
          <w:lang w:val="uk-UA" w:eastAsia="zh-CN" w:bidi="ar-SA"/>
        </w:rPr>
        <w:t>Про затвер</w:t>
      </w:r>
      <w:r>
        <w:rPr>
          <w:rFonts w:eastAsia="Times New Roman" w:cs="Times New Roman"/>
          <w:b w:val="false"/>
          <w:bCs/>
          <w:i w:val="false"/>
          <w:iCs w:val="false"/>
          <w:color w:val="000000"/>
          <w:spacing w:val="4"/>
          <w:kern w:val="0"/>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iCs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rFonts w:eastAsia="Times New Roman" w:cs="Times New Roman"/>
          <w:b w:val="false"/>
          <w:bCs/>
          <w:i w:val="false"/>
          <w:iCs w:val="false"/>
          <w:color w:val="000000"/>
          <w:spacing w:val="4"/>
          <w:kern w:val="0"/>
          <w:sz w:val="28"/>
          <w:szCs w:val="28"/>
          <w:lang w:val="uk-UA" w:eastAsia="ar-SA" w:bidi="ar-SA"/>
        </w:rPr>
        <w:t>, міська рада</w:t>
      </w:r>
    </w:p>
    <w:p>
      <w:pPr>
        <w:pStyle w:val="Normal"/>
        <w:ind w:firstLine="654" w:left="0" w:right="0"/>
        <w:jc w:val="both"/>
        <w:rPr>
          <w:rFonts w:ascii="Times New Roman" w:hAnsi="Times New Roman" w:cs="Times New Roman"/>
          <w:i w:val="false"/>
          <w:i w:val="false"/>
          <w:iCs w:val="false"/>
          <w:sz w:val="28"/>
          <w:szCs w:val="28"/>
        </w:rPr>
      </w:pPr>
      <w:r>
        <w:rPr>
          <w:rFonts w:cs="Times New Roman"/>
          <w:i w:val="false"/>
          <w:iCs w:val="false"/>
          <w:sz w:val="28"/>
          <w:szCs w:val="28"/>
        </w:rPr>
      </w:r>
    </w:p>
    <w:p>
      <w:pPr>
        <w:pStyle w:val="Normal"/>
        <w:rPr>
          <w:sz w:val="28"/>
          <w:szCs w:val="28"/>
        </w:rPr>
      </w:pPr>
      <w:r>
        <w:rPr>
          <w:sz w:val="28"/>
          <w:szCs w:val="28"/>
        </w:rPr>
        <w:t>ВИРІШИЛА:</w:t>
      </w:r>
    </w:p>
    <w:p>
      <w:pPr>
        <w:pStyle w:val="Normal"/>
        <w:jc w:val="both"/>
        <w:rPr>
          <w:rFonts w:ascii="Times New Roman" w:hAnsi="Times New Roman"/>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sz w:val="28"/>
          <w:szCs w:val="28"/>
        </w:rPr>
        <w:t xml:space="preserve">1. Надати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громадянам Кравчук Наталії Георгіївні, Кравчук Марті Володимирівні, Кравчук Софії Володимирівні</w:t>
      </w:r>
      <w:r>
        <w:rPr>
          <w:rFonts w:eastAsia="Times New Roman" w:cs="Times New Roman"/>
          <w:bCs/>
          <w:color w:val="auto"/>
          <w:spacing w:val="4"/>
          <w:kern w:val="0"/>
          <w:sz w:val="28"/>
          <w:szCs w:val="28"/>
          <w:lang w:val="uk-UA" w:eastAsia="zh-CN" w:bidi="ar-SA"/>
        </w:rPr>
        <w:t xml:space="preserve">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w:t>
      </w:r>
      <w:r>
        <w:rPr>
          <w:rFonts w:eastAsia="Times New Roman" w:cs="Times New Roman"/>
          <w:bCs/>
          <w:color w:val="auto"/>
          <w:kern w:val="0"/>
          <w:sz w:val="28"/>
          <w:szCs w:val="28"/>
          <w:lang w:val="uk-UA" w:eastAsia="zh-CN" w:bidi="ar-SA"/>
        </w:rPr>
        <w:t>их</w:t>
      </w:r>
      <w:r>
        <w:rPr>
          <w:sz w:val="28"/>
          <w:szCs w:val="28"/>
        </w:rPr>
        <w:t xml:space="preserve"> ділян</w:t>
      </w:r>
      <w:r>
        <w:rPr>
          <w:rFonts w:eastAsia="Times New Roman" w:cs="Times New Roman"/>
          <w:bCs/>
          <w:color w:val="auto"/>
          <w:kern w:val="0"/>
          <w:sz w:val="28"/>
          <w:szCs w:val="28"/>
          <w:lang w:val="uk-UA" w:eastAsia="zh-CN" w:bidi="ar-SA"/>
        </w:rPr>
        <w:t>ок</w:t>
      </w:r>
      <w:r>
        <w:rPr>
          <w:sz w:val="28"/>
          <w:szCs w:val="28"/>
        </w:rPr>
        <w:t xml:space="preserve"> на умовах оренди </w:t>
      </w:r>
      <w:r>
        <w:rPr>
          <w:rFonts w:eastAsia="Times New Roman" w:cs="Times New Roman"/>
          <w:bCs/>
          <w:color w:val="auto"/>
          <w:kern w:val="0"/>
          <w:sz w:val="28"/>
          <w:szCs w:val="28"/>
          <w:lang w:val="uk-UA" w:eastAsia="zh-CN" w:bidi="ar-SA"/>
        </w:rPr>
        <w:t>на</w:t>
      </w:r>
      <w:r>
        <w:rPr>
          <w:rFonts w:eastAsia="Times New Roman" w:cs="Times New Roman"/>
          <w:bCs/>
          <w:color w:val="auto"/>
          <w:spacing w:val="-2"/>
          <w:w w:val="98"/>
          <w:kern w:val="0"/>
          <w:sz w:val="28"/>
          <w:szCs w:val="28"/>
          <w:lang w:val="uk-UA" w:eastAsia="zh-CN" w:bidi="ar-SA"/>
        </w:rPr>
        <w:t xml:space="preserve"> </w:t>
      </w:r>
      <w:r>
        <w:rPr>
          <w:rFonts w:eastAsia="Times New Roman" w:cs="Times New Roman"/>
          <w:bCs/>
          <w:color w:val="auto"/>
          <w:spacing w:val="4"/>
          <w:w w:val="98"/>
          <w:kern w:val="0"/>
          <w:sz w:val="28"/>
          <w:szCs w:val="28"/>
          <w:lang w:val="uk-UA" w:eastAsia="zh-CN" w:bidi="ar-SA"/>
        </w:rPr>
        <w:t>вул. Микулицькій, 46</w:t>
      </w:r>
      <w:r>
        <w:rPr>
          <w:rFonts w:eastAsia="Times New Roman" w:cs="Times New Roman"/>
          <w:bCs/>
          <w:color w:val="auto"/>
          <w:spacing w:val="-2"/>
          <w:w w:val="98"/>
          <w:kern w:val="0"/>
          <w:sz w:val="28"/>
          <w:szCs w:val="28"/>
          <w:lang w:val="uk-UA" w:eastAsia="zh-CN" w:bidi="ar-SA"/>
        </w:rPr>
        <w:t xml:space="preserve"> у м. Луцьку </w:t>
      </w:r>
      <w:r>
        <w:rPr>
          <w:rFonts w:eastAsia="Times New Roman" w:cs="Times New Roman"/>
          <w:b w:val="false"/>
          <w:bCs/>
          <w:i w:val="false"/>
          <w:iCs w:val="false"/>
          <w:color w:val="000000"/>
          <w:spacing w:val="-4"/>
          <w:kern w:val="0"/>
          <w:sz w:val="28"/>
          <w:szCs w:val="28"/>
          <w:u w:val="none"/>
          <w:shd w:fill="FFFFFF" w:val="clear"/>
          <w:lang w:val="uk-UA" w:eastAsia="zh-CN" w:bidi="ar-SA"/>
        </w:rPr>
        <w:t xml:space="preserve">орієнтовними площами 0,01 га </w:t>
      </w:r>
      <w:r>
        <w:rPr>
          <w:rFonts w:eastAsia="Times New Roman" w:cs="Times New Roman"/>
          <w:b w:val="false"/>
          <w:bCs w:val="false"/>
          <w:i w:val="false"/>
          <w:iCs w:val="false"/>
          <w:caps w:val="false"/>
          <w:smallCaps w:val="false"/>
          <w:color w:val="000000"/>
          <w:spacing w:val="4"/>
          <w:kern w:val="0"/>
          <w:sz w:val="28"/>
          <w:szCs w:val="28"/>
          <w:highlight w:val="white"/>
          <w:u w:val="none"/>
          <w:shd w:fill="FFFFFF" w:val="clear"/>
          <w:lang w:val="uk-UA" w:eastAsia="zh-CN" w:bidi="ar-SA"/>
        </w:rPr>
        <w:t>в межах “червоних ліній” для</w:t>
      </w:r>
      <w:r>
        <w:rPr>
          <w:rFonts w:eastAsia="Times New Roman" w:cs="Times New Roman"/>
          <w:b w:val="false"/>
          <w:bCs w:val="false"/>
          <w:i w:val="false"/>
          <w:iCs w:val="false"/>
          <w:color w:val="00000A"/>
          <w:spacing w:val="-4"/>
          <w:kern w:val="0"/>
          <w:sz w:val="28"/>
          <w:szCs w:val="28"/>
          <w:shd w:fill="FFFFFF" w:val="clear"/>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та 0,06 га для будівництва та</w:t>
      </w:r>
      <w:r>
        <w:rPr>
          <w:rFonts w:eastAsia="Times New Roman" w:cs="Times New Roman"/>
          <w:b w:val="false"/>
          <w:bCs w:val="false"/>
          <w:i w:val="false"/>
          <w:iCs w:val="false"/>
          <w:color w:val="00000A"/>
          <w:spacing w:val="-4"/>
          <w:kern w:val="0"/>
          <w:sz w:val="28"/>
          <w:szCs w:val="28"/>
          <w:highlight w:val="white"/>
          <w:shd w:fill="FFFFFF" w:val="clear"/>
          <w:lang w:val="uk-UA" w:eastAsia="zh-CN" w:bidi="ar-SA"/>
        </w:rPr>
        <w:t xml:space="preserve"> обслуговування жилого будинку, господарських будівель і споруд</w:t>
      </w:r>
      <w:r>
        <w:rPr>
          <w:rFonts w:eastAsia="Times New Roman" w:cs="Times New Roman"/>
          <w:b w:val="false"/>
          <w:bCs w:val="false"/>
          <w:i w:val="false"/>
          <w:iCs w:val="false"/>
          <w:color w:val="00000A"/>
          <w:spacing w:val="-4"/>
          <w:kern w:val="0"/>
          <w:sz w:val="28"/>
          <w:szCs w:val="28"/>
          <w:shd w:fill="FFFFFF" w:val="clear"/>
          <w:lang w:val="uk-UA" w:eastAsia="zh-CN" w:bidi="ar-SA"/>
        </w:rPr>
        <w:t xml:space="preserve"> [02.01 - для будівництва і обслуговування житлового будинку, господарських будівель і споруд (присадибна ділянка)], </w:t>
      </w:r>
      <w:r>
        <w:rPr>
          <w:rFonts w:eastAsia="Times New Roman" w:cs="Times New Roman"/>
          <w:bCs/>
          <w:color w:val="auto"/>
          <w:spacing w:val="-6"/>
          <w:kern w:val="0"/>
          <w:sz w:val="28"/>
          <w:szCs w:val="28"/>
          <w:lang w:val="uk-UA" w:eastAsia="zh-CN" w:bidi="ar-SA"/>
        </w:rPr>
        <w:t>з земель комунальної власності, згідно з додатком</w:t>
      </w:r>
      <w:r>
        <w:rPr>
          <w:rFonts w:eastAsia="Times New Roman" w:cs="Times New Roman"/>
          <w:bCs/>
          <w:color w:val="auto"/>
          <w:kern w:val="0"/>
          <w:sz w:val="28"/>
          <w:szCs w:val="28"/>
          <w:lang w:val="uk-UA" w:eastAsia="zh-CN" w:bidi="ar-SA"/>
        </w:rPr>
        <w:t xml:space="preserve">. </w:t>
      </w:r>
    </w:p>
    <w:p>
      <w:pPr>
        <w:pStyle w:val="Normal"/>
        <w:widowControl/>
        <w:suppressAutoHyphens w:val="true"/>
        <w:overflowPunct w:val="false"/>
        <w:bidi w:val="0"/>
        <w:spacing w:before="0" w:after="0"/>
        <w:ind w:firstLine="567" w:left="0" w:right="0"/>
        <w:jc w:val="both"/>
        <w:rPr>
          <w:sz w:val="28"/>
          <w:szCs w:val="28"/>
        </w:rPr>
      </w:pPr>
      <w:r>
        <w:rPr>
          <w:sz w:val="28"/>
          <w:szCs w:val="28"/>
        </w:rPr>
        <w:t>Проєкт землеустрою щодо відведення земельн</w:t>
      </w:r>
      <w:r>
        <w:rPr>
          <w:rFonts w:eastAsia="Times New Roman" w:cs="Times New Roman"/>
          <w:bCs/>
          <w:color w:val="auto"/>
          <w:kern w:val="0"/>
          <w:sz w:val="28"/>
          <w:szCs w:val="28"/>
          <w:lang w:val="uk-UA" w:eastAsia="zh-CN" w:bidi="ar-SA"/>
        </w:rPr>
        <w:t>их</w:t>
      </w:r>
      <w:r>
        <w:rPr>
          <w:sz w:val="28"/>
          <w:szCs w:val="28"/>
        </w:rPr>
        <w:t xml:space="preserve"> ділян</w:t>
      </w:r>
      <w:r>
        <w:rPr>
          <w:rFonts w:eastAsia="Times New Roman" w:cs="Times New Roman"/>
          <w:bCs/>
          <w:color w:val="auto"/>
          <w:kern w:val="0"/>
          <w:sz w:val="28"/>
          <w:szCs w:val="28"/>
          <w:lang w:val="uk-UA" w:eastAsia="zh-CN" w:bidi="ar-SA"/>
        </w:rPr>
        <w:t>ок</w:t>
      </w:r>
      <w:r>
        <w:rPr>
          <w:sz w:val="28"/>
          <w:szCs w:val="28"/>
        </w:rPr>
        <w:t xml:space="preserve"> подати для розгляду та затвердження у встановленому порядку.</w:t>
      </w:r>
    </w:p>
    <w:p>
      <w:pPr>
        <w:pStyle w:val="Normal"/>
        <w:widowControl/>
        <w:suppressAutoHyphens w:val="true"/>
        <w:overflowPunct w:val="false"/>
        <w:bidi w:val="0"/>
        <w:spacing w:before="0" w:after="0"/>
        <w:ind w:firstLine="567" w:left="0" w:right="0"/>
        <w:jc w:val="both"/>
        <w:rPr>
          <w:sz w:val="28"/>
          <w:szCs w:val="28"/>
        </w:rPr>
      </w:pPr>
      <w:r>
        <w:rPr>
          <w:sz w:val="28"/>
          <w:szCs w:val="28"/>
        </w:rPr>
        <w:t xml:space="preserve">2. </w:t>
      </w:r>
      <w:r>
        <w:rPr>
          <w:rFonts w:eastAsia="Times New Roman" w:cs="Times New Roman"/>
          <w:b w:val="false"/>
          <w:bCs w:val="false"/>
          <w:i w:val="false"/>
          <w:iCs w:val="false"/>
          <w:color w:val="00000A"/>
          <w:spacing w:val="-4"/>
          <w:kern w:val="0"/>
          <w:sz w:val="28"/>
          <w:szCs w:val="28"/>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eastAsia="Times New Roman" w:cs="Times New Roman"/>
          <w:b w:val="false"/>
          <w:bCs w:val="false"/>
          <w:i w:val="false"/>
          <w:iCs w:val="false"/>
          <w:color w:val="auto"/>
          <w:kern w:val="0"/>
          <w:sz w:val="28"/>
          <w:szCs w:val="28"/>
          <w:lang w:val="uk-UA" w:eastAsia="zh-CN" w:bidi="ar-SA"/>
        </w:rPr>
        <w:t>.</w:t>
      </w:r>
    </w:p>
    <w:p>
      <w:pPr>
        <w:pStyle w:val="Normal"/>
        <w:ind w:firstLine="763" w:left="0" w:right="0"/>
        <w:jc w:val="both"/>
        <w:rPr>
          <w:rFonts w:ascii="Times New Roman" w:hAnsi="Times New Roman"/>
          <w:sz w:val="28"/>
          <w:szCs w:val="28"/>
        </w:rPr>
      </w:pPr>
      <w:r>
        <w:rPr>
          <w:sz w:val="28"/>
          <w:szCs w:val="28"/>
        </w:rPr>
      </w:r>
    </w:p>
    <w:p>
      <w:pPr>
        <w:pStyle w:val="Normal"/>
        <w:ind w:firstLine="763" w:left="0" w:right="0"/>
        <w:jc w:val="both"/>
        <w:rPr>
          <w:rFonts w:ascii="Times New Roman" w:hAnsi="Times New Roman"/>
          <w:sz w:val="28"/>
          <w:szCs w:val="28"/>
        </w:rPr>
      </w:pPr>
      <w:r>
        <w:rPr>
          <w:sz w:val="28"/>
          <w:szCs w:val="28"/>
        </w:rPr>
      </w:r>
    </w:p>
    <w:p>
      <w:pPr>
        <w:pStyle w:val="Normal"/>
        <w:widowControl w:val="false"/>
        <w:jc w:val="both"/>
        <w:rPr>
          <w:sz w:val="28"/>
          <w:szCs w:val="28"/>
        </w:rPr>
      </w:pPr>
      <w:r>
        <w:rPr>
          <w:color w:val="000000"/>
          <w:sz w:val="28"/>
          <w:szCs w:val="28"/>
          <w:lang w:val="uk-UA"/>
        </w:rPr>
        <w:t>Міський голова                                                                                   Ігор ПОЛІЩУК</w:t>
      </w:r>
    </w:p>
    <w:p>
      <w:pPr>
        <w:pStyle w:val="Normal"/>
        <w:rPr>
          <w:rFonts w:ascii="Times New Roman" w:hAnsi="Times New Roman"/>
          <w:sz w:val="27"/>
          <w:szCs w:val="27"/>
        </w:rPr>
      </w:pPr>
      <w:r>
        <w:rPr>
          <w:sz w:val="27"/>
          <w:szCs w:val="27"/>
        </w:rPr>
        <w:t xml:space="preserve">  </w:t>
      </w:r>
    </w:p>
    <w:p>
      <w:pPr>
        <w:pStyle w:val="Normal"/>
        <w:rPr>
          <w:rFonts w:ascii="Times New Roman" w:hAnsi="Times New Roman"/>
          <w:sz w:val="27"/>
          <w:szCs w:val="27"/>
        </w:rPr>
      </w:pPr>
      <w:r>
        <w:rPr>
          <w:sz w:val="27"/>
          <w:szCs w:val="27"/>
        </w:rPr>
      </w:r>
    </w:p>
    <w:p>
      <w:pPr>
        <w:pStyle w:val="Normal"/>
        <w:rPr>
          <w:i w:val="false"/>
          <w:i w:val="false"/>
          <w:iCs w:val="false"/>
        </w:rPr>
      </w:pPr>
      <w:r>
        <w:rPr>
          <w:i w:val="false"/>
          <w:iCs w:val="false"/>
          <w:sz w:val="24"/>
          <w:szCs w:val="24"/>
        </w:rPr>
        <w:t>Туз 777 863</w:t>
      </w:r>
    </w:p>
    <w:sectPr>
      <w:type w:val="nextPage"/>
      <w:pgSz w:w="11906" w:h="16838"/>
      <w:pgMar w:left="1710" w:right="567" w:gutter="0" w:header="0" w:top="645" w:footer="0" w:bottom="20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swiss"/>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7"/>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sz w:val="32"/>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18">
    <w:name w:val="Вміст таблиці"/>
    <w:basedOn w:val="Normal"/>
    <w:qFormat/>
    <w:pPr>
      <w:widowControl w:val="false"/>
      <w:suppressLineNumbers/>
    </w:pPr>
    <w:rPr/>
  </w:style>
  <w:style w:type="paragraph" w:styleId="Style19">
    <w:name w:val="Заголовок таблиці"/>
    <w:basedOn w:val="Style18"/>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946</TotalTime>
  <Application>LibreOffice/25.2.2.2$Windows_X86_64 LibreOffice_project/7370d4be9e3cf6031a51beef54ff3bda878e3fac</Application>
  <AppVersion>15.0000</AppVersion>
  <Pages>2</Pages>
  <Words>539</Words>
  <Characters>3547</Characters>
  <CharactersWithSpaces>4274</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2025-02-07T11:09:06Z</cp:lastPrinted>
  <dcterms:modified xsi:type="dcterms:W3CDTF">2025-05-07T09:18:37Z</dcterms:modified>
  <cp:revision>154</cp:revision>
  <dc:subject/>
  <dc:title> </dc:title>
</cp:coreProperties>
</file>

<file path=docProps/custom.xml><?xml version="1.0" encoding="utf-8"?>
<Properties xmlns="http://schemas.openxmlformats.org/officeDocument/2006/custom-properties" xmlns:vt="http://schemas.openxmlformats.org/officeDocument/2006/docPropsVTypes"/>
</file>