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504919678"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86" w:leader="none"/>
          <w:tab w:val="left" w:pos="4990" w:leader="none"/>
          <w:tab w:val="left" w:pos="5275" w:leader="none"/>
        </w:tabs>
        <w:overflowPunct w:val="false"/>
        <w:ind w:hanging="0" w:right="-868"/>
        <w:jc w:val="both"/>
        <w:rPr>
          <w:sz w:val="28"/>
          <w:szCs w:val="28"/>
        </w:rPr>
      </w:pPr>
      <w:r>
        <w:rPr>
          <w:sz w:val="28"/>
          <w:szCs w:val="28"/>
        </w:rPr>
        <w:t>Про</w:t>
      </w:r>
      <w:r>
        <w:rPr>
          <w:sz w:val="24"/>
          <w:szCs w:val="24"/>
        </w:rPr>
        <w:t xml:space="preserve"> </w:t>
      </w:r>
      <w:r>
        <w:rPr>
          <w:sz w:val="28"/>
          <w:szCs w:val="28"/>
        </w:rPr>
        <w:t xml:space="preserve">передачу </w:t>
      </w:r>
      <w:r>
        <w:rPr>
          <w:sz w:val="24"/>
          <w:szCs w:val="24"/>
        </w:rPr>
        <w:t xml:space="preserve"> </w:t>
      </w:r>
      <w:r>
        <w:rPr>
          <w:sz w:val="28"/>
          <w:szCs w:val="28"/>
        </w:rPr>
        <w:t>громадянину</w:t>
      </w:r>
      <w:r>
        <w:rPr>
          <w:sz w:val="24"/>
          <w:szCs w:val="24"/>
        </w:rPr>
        <w:t xml:space="preserve"> </w:t>
      </w:r>
      <w:r>
        <w:rPr>
          <w:sz w:val="28"/>
          <w:szCs w:val="28"/>
        </w:rPr>
        <w:t xml:space="preserve"> Н</w:t>
      </w:r>
      <w:r>
        <w:rPr>
          <w:rFonts w:eastAsia="Times New Roman" w:cs="Times New Roman"/>
          <w:color w:val="auto"/>
          <w:kern w:val="0"/>
          <w:sz w:val="28"/>
          <w:szCs w:val="28"/>
          <w:lang w:val="uk-UA" w:eastAsia="zh-CN" w:bidi="ar-SA"/>
        </w:rPr>
        <w:t>овосаду Ю.В.</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безоплатно  у  власність  земельної</w:t>
      </w:r>
      <w:r>
        <w:rPr>
          <w:sz w:val="22"/>
          <w:szCs w:val="22"/>
        </w:rPr>
        <w:t xml:space="preserve"> </w:t>
      </w:r>
      <w:r>
        <w:rPr>
          <w:sz w:val="28"/>
          <w:szCs w:val="28"/>
        </w:rPr>
        <w:t xml:space="preserve"> ділянки</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для  будівництва  і  обслуговування  житло-</w:t>
      </w:r>
    </w:p>
    <w:p>
      <w:pPr>
        <w:pStyle w:val="Normal"/>
        <w:tabs>
          <w:tab w:val="clear" w:pos="708"/>
          <w:tab w:val="left" w:pos="4986" w:leader="none"/>
          <w:tab w:val="left" w:pos="4990" w:leader="none"/>
          <w:tab w:val="left" w:pos="5162" w:leader="none"/>
          <w:tab w:val="left" w:pos="5610" w:leader="none"/>
        </w:tabs>
        <w:overflowPunct w:val="false"/>
        <w:ind w:hanging="0" w:right="-868"/>
        <w:jc w:val="both"/>
        <w:rPr>
          <w:sz w:val="28"/>
          <w:szCs w:val="28"/>
        </w:rPr>
      </w:pPr>
      <w:r>
        <w:rPr>
          <w:sz w:val="28"/>
          <w:szCs w:val="28"/>
        </w:rPr>
        <w:t>вого   будинку,</w:t>
      </w:r>
      <w:r>
        <w:rPr>
          <w:sz w:val="36"/>
          <w:szCs w:val="36"/>
        </w:rPr>
        <w:t xml:space="preserve"> </w:t>
      </w:r>
      <w:r>
        <w:rPr>
          <w:sz w:val="28"/>
          <w:szCs w:val="28"/>
        </w:rPr>
        <w:t xml:space="preserve"> господарських   будівель   і</w:t>
      </w:r>
    </w:p>
    <w:p>
      <w:pPr>
        <w:pStyle w:val="Normal"/>
        <w:tabs>
          <w:tab w:val="clear" w:pos="708"/>
          <w:tab w:val="left" w:pos="4990" w:leader="none"/>
          <w:tab w:val="left" w:pos="5162" w:leader="none"/>
          <w:tab w:val="left" w:pos="5271" w:leader="none"/>
          <w:tab w:val="left" w:pos="5273" w:leader="none"/>
          <w:tab w:val="left" w:pos="5610" w:leader="none"/>
        </w:tabs>
        <w:overflowPunct w:val="false"/>
        <w:ind w:hanging="0" w:right="-868"/>
        <w:jc w:val="both"/>
        <w:rPr>
          <w:sz w:val="28"/>
          <w:szCs w:val="28"/>
        </w:rPr>
      </w:pPr>
      <w:r>
        <w:rPr>
          <w:sz w:val="28"/>
          <w:szCs w:val="28"/>
        </w:rPr>
        <w:t>споруд</w:t>
      </w:r>
      <w:r>
        <w:rPr>
          <w:sz w:val="36"/>
          <w:szCs w:val="36"/>
        </w:rPr>
        <w:t xml:space="preserve"> </w:t>
      </w:r>
      <w:r>
        <w:rPr>
          <w:sz w:val="28"/>
          <w:szCs w:val="28"/>
        </w:rPr>
        <w:t xml:space="preserve">  (присадибна   ділянка)  -  02.01   на</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вул. Мальовничій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 xml:space="preserve">8 </w:t>
      </w:r>
      <w:r>
        <w:rPr>
          <w:sz w:val="28"/>
          <w:szCs w:val="28"/>
        </w:rPr>
        <w:t>у 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Новосада Юрія Васильовича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Мальовничій,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8</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Мальовничій,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8</w:t>
      </w:r>
      <w:r>
        <w:rPr>
          <w:sz w:val="28"/>
          <w:szCs w:val="28"/>
        </w:rPr>
        <w:t xml:space="preserve"> у м. Луцьку </w:t>
      </w:r>
      <w:r>
        <w:rPr>
          <w:rFonts w:eastAsia="Times New Roman" w:cs="Times New Roman"/>
          <w:color w:val="auto"/>
          <w:kern w:val="0"/>
          <w:sz w:val="28"/>
          <w:szCs w:val="28"/>
          <w:lang w:val="uk-UA" w:eastAsia="zh-CN" w:bidi="ar-SA"/>
        </w:rPr>
        <w:t>громадянина Новосада Юрія Васильовича та</w:t>
      </w:r>
      <w:r>
        <w:rPr>
          <w:sz w:val="28"/>
          <w:szCs w:val="28"/>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color w:val="auto"/>
          <w:kern w:val="0"/>
          <w:sz w:val="28"/>
          <w:szCs w:val="28"/>
          <w:lang w:val="uk-UA" w:eastAsia="zh-CN" w:bidi="ar-SA"/>
        </w:rPr>
        <w:t>громадянина Новосада Юрія Васильовича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вул. Мальовничій, </w:t>
      </w:r>
      <w:bookmarkStart w:id="3" w:name="__DdeLink__708_3391535223_копія_1_копія_"/>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1</w:t>
      </w:r>
      <w:bookmarkEnd w:id="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8</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color w:val="auto"/>
          <w:spacing w:val="2"/>
          <w:kern w:val="0"/>
          <w:sz w:val="28"/>
          <w:szCs w:val="28"/>
          <w:lang w:val="uk-UA" w:eastAsia="zh-CN" w:bidi="ar-SA"/>
        </w:rPr>
        <w:t xml:space="preserve">свідоцтво про право на спадщину за законом від 21.11.2023 </w:t>
      </w:r>
      <w:r>
        <w:rPr>
          <w:rFonts w:eastAsia="Times New Roman" w:cs="Times New Roman"/>
          <w:b w:val="false"/>
          <w:bCs w:val="false"/>
          <w:i w:val="false"/>
          <w:iCs w:val="false"/>
          <w:color w:val="000000"/>
          <w:spacing w:val="2"/>
          <w:kern w:val="0"/>
          <w:sz w:val="28"/>
          <w:szCs w:val="28"/>
          <w:lang w:val="uk-UA" w:eastAsia="zh-CN" w:bidi="ar-SA"/>
        </w:rPr>
        <w:t xml:space="preserve">за № 2-1166, відповідно до якого право власності </w:t>
      </w:r>
      <w:r>
        <w:rPr>
          <w:rFonts w:eastAsia="Times New Roman" w:cs="Times New Roman"/>
          <w:b w:val="false"/>
          <w:bCs w:val="false"/>
          <w:i w:val="false"/>
          <w:iCs w:val="false"/>
          <w:color w:val="auto"/>
          <w:spacing w:val="2"/>
          <w:kern w:val="0"/>
          <w:sz w:val="28"/>
          <w:szCs w:val="28"/>
          <w:lang w:val="uk-UA" w:eastAsia="zh-CN" w:bidi="ar-SA"/>
        </w:rPr>
        <w:t xml:space="preserve">громадянина Новосада Юрія Васильовича на частку 7/12 в житловому будинку зареєстровано в Державному реєстрі речових прав на нерухоме майно 21.11.2023, номер відомостей про речове право: 52610713, свідоцтво про право на спадщину за законом від 18.03.2024 </w:t>
      </w:r>
      <w:r>
        <w:rPr>
          <w:rFonts w:eastAsia="Times New Roman" w:cs="Times New Roman"/>
          <w:b w:val="false"/>
          <w:bCs w:val="false"/>
          <w:i w:val="false"/>
          <w:iCs w:val="false"/>
          <w:color w:val="000000"/>
          <w:spacing w:val="2"/>
          <w:kern w:val="0"/>
          <w:sz w:val="28"/>
          <w:szCs w:val="28"/>
          <w:lang w:val="uk-UA" w:eastAsia="zh-CN" w:bidi="ar-SA"/>
        </w:rPr>
        <w:t xml:space="preserve">за № 2-360, відповідно до якого право власності </w:t>
      </w:r>
      <w:r>
        <w:rPr>
          <w:rFonts w:eastAsia="Times New Roman" w:cs="Times New Roman"/>
          <w:b w:val="false"/>
          <w:bCs w:val="false"/>
          <w:i w:val="false"/>
          <w:iCs w:val="false"/>
          <w:color w:val="auto"/>
          <w:spacing w:val="2"/>
          <w:kern w:val="0"/>
          <w:sz w:val="28"/>
          <w:szCs w:val="28"/>
          <w:lang w:val="uk-UA" w:eastAsia="zh-CN" w:bidi="ar-SA"/>
        </w:rPr>
        <w:t xml:space="preserve">громадянина Новосада Юрія Васильовича на частку 1/12 в житловому будинку зареєстровано в Державному реєстрі речових прав на нерухоме майно 18.03.2024, номер відомостей про речове право: 54171515 та свідоцтво про право на спадщину за заповітом від 16.10.1996 </w:t>
      </w:r>
      <w:r>
        <w:rPr>
          <w:rFonts w:eastAsia="Times New Roman" w:cs="Times New Roman"/>
          <w:b w:val="false"/>
          <w:bCs w:val="false"/>
          <w:i w:val="false"/>
          <w:iCs w:val="false"/>
          <w:color w:val="000000"/>
          <w:spacing w:val="2"/>
          <w:kern w:val="0"/>
          <w:sz w:val="28"/>
          <w:szCs w:val="28"/>
          <w:lang w:val="uk-UA" w:eastAsia="zh-CN" w:bidi="ar-SA"/>
        </w:rPr>
        <w:t xml:space="preserve">за № 4-3752, відповідно до якого право власності </w:t>
      </w:r>
      <w:r>
        <w:rPr>
          <w:rFonts w:eastAsia="Times New Roman" w:cs="Times New Roman"/>
          <w:b w:val="false"/>
          <w:bCs w:val="false"/>
          <w:i w:val="false"/>
          <w:iCs w:val="false"/>
          <w:color w:val="auto"/>
          <w:spacing w:val="2"/>
          <w:kern w:val="0"/>
          <w:sz w:val="28"/>
          <w:szCs w:val="28"/>
          <w:lang w:val="uk-UA" w:eastAsia="zh-CN" w:bidi="ar-SA"/>
        </w:rPr>
        <w:t xml:space="preserve">громадянина Новосада Юрія Васильовича на частку </w:t>
      </w:r>
      <w:r>
        <w:rPr>
          <w:rFonts w:eastAsia="Times New Roman" w:cs="Times New Roman"/>
          <w:b w:val="false"/>
          <w:bCs w:val="false"/>
          <w:i w:val="false"/>
          <w:iCs w:val="false"/>
          <w:color w:val="000000"/>
          <w:spacing w:val="2"/>
          <w:kern w:val="0"/>
          <w:sz w:val="28"/>
          <w:szCs w:val="28"/>
          <w:lang w:val="uk-UA" w:eastAsia="zh-CN" w:bidi="ar-SA"/>
        </w:rPr>
        <w:t>4</w:t>
      </w:r>
      <w:r>
        <w:rPr>
          <w:rFonts w:eastAsia="Times New Roman" w:cs="Times New Roman"/>
          <w:b w:val="false"/>
          <w:bCs w:val="false"/>
          <w:i w:val="false"/>
          <w:iCs w:val="false"/>
          <w:color w:val="auto"/>
          <w:spacing w:val="2"/>
          <w:kern w:val="0"/>
          <w:sz w:val="28"/>
          <w:szCs w:val="28"/>
          <w:lang w:val="uk-UA" w:eastAsia="zh-CN" w:bidi="ar-SA"/>
        </w:rPr>
        <w:t xml:space="preserve">/12 в житловому будинку </w:t>
      </w:r>
      <w:r>
        <w:rPr>
          <w:rFonts w:eastAsia="Times New Roman" w:cs="Times New Roman"/>
          <w:b w:val="false"/>
          <w:bCs w:val="false"/>
          <w:i w:val="false"/>
          <w:iCs w:val="false"/>
          <w:color w:val="000000"/>
          <w:spacing w:val="2"/>
          <w:kern w:val="0"/>
          <w:sz w:val="28"/>
          <w:szCs w:val="28"/>
          <w:lang w:val="uk-UA" w:eastAsia="zh-CN" w:bidi="ar-SA"/>
        </w:rPr>
        <w:t xml:space="preserve">зареєстровано 11.12.1996 та записано у реєстрову книгу за № 3907, </w:t>
      </w:r>
      <w:r>
        <w:rPr>
          <w:sz w:val="28"/>
          <w:szCs w:val="28"/>
        </w:rPr>
        <w:t>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28"/>
          <w:szCs w:val="28"/>
        </w:rPr>
        <w:t xml:space="preserve"> Затвердити громадянину </w:t>
      </w:r>
      <w:r>
        <w:rPr>
          <w:rFonts w:eastAsia="Times New Roman" w:cs="Times New Roman"/>
          <w:color w:val="auto"/>
          <w:kern w:val="0"/>
          <w:sz w:val="28"/>
          <w:szCs w:val="28"/>
          <w:lang w:val="uk-UA" w:eastAsia="zh-CN" w:bidi="ar-SA"/>
        </w:rPr>
        <w:t>Новосаду Юрію Васильовичу</w:t>
      </w:r>
      <w:r>
        <w:rPr>
          <w:sz w:val="28"/>
          <w:szCs w:val="28"/>
        </w:rPr>
        <w:t xml:space="preserve"> </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Мальовничій</w:t>
      </w:r>
      <w:r>
        <w:rPr>
          <w:rFonts w:eastAsia="Times New Roman" w:cs="Times New Roman"/>
          <w:color w:val="auto"/>
          <w:kern w:val="0"/>
          <w:sz w:val="28"/>
          <w:szCs w:val="28"/>
          <w:lang w:val="uk-UA" w:eastAsia="zh-CN" w:bidi="ar-SA"/>
        </w:rPr>
        <w:t>, </w:t>
      </w:r>
      <w:bookmarkStart w:id="4" w:name="__DdeLink__708_3391535223_копія_3"/>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 xml:space="preserve">8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0,0601</w:t>
      </w:r>
      <w:r>
        <w:rPr>
          <w:sz w:val="24"/>
          <w:szCs w:val="24"/>
        </w:rPr>
        <w:t xml:space="preserve"> </w:t>
      </w:r>
      <w:r>
        <w:rPr>
          <w:szCs w:val="28"/>
        </w:rPr>
        <w:t>га,</w:t>
      </w:r>
      <w:r>
        <w:rPr>
          <w:sz w:val="24"/>
          <w:szCs w:val="24"/>
        </w:rPr>
        <w:t xml:space="preserve"> </w:t>
      </w:r>
      <w:r>
        <w:rPr>
          <w:szCs w:val="28"/>
        </w:rPr>
        <w:t xml:space="preserve">кадастровим номером 0710100000:21:102:0011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громадянину Новосаду Юрію Васильовичу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Мальовничій, </w:t>
      </w:r>
      <w:bookmarkStart w:id="5" w:name="__DdeLink__708_3391535223_копія_4"/>
      <w:r>
        <w:rPr>
          <w:rFonts w:eastAsia="Times New Roman" w:cs="Times New Roman"/>
          <w:color w:val="auto"/>
          <w:kern w:val="0"/>
          <w:sz w:val="28"/>
          <w:szCs w:val="28"/>
          <w:lang w:val="uk-UA" w:eastAsia="zh-CN" w:bidi="ar-SA"/>
        </w:rPr>
        <w:t>1</w:t>
      </w:r>
      <w:bookmarkEnd w:id="5"/>
      <w:r>
        <w:rPr>
          <w:rFonts w:eastAsia="Times New Roman" w:cs="Times New Roman"/>
          <w:color w:val="auto"/>
          <w:kern w:val="0"/>
          <w:sz w:val="28"/>
          <w:szCs w:val="28"/>
          <w:lang w:val="uk-UA" w:eastAsia="zh-CN" w:bidi="ar-SA"/>
        </w:rPr>
        <w:t>8</w:t>
      </w:r>
      <w:r>
        <w:rPr>
          <w:szCs w:val="28"/>
        </w:rPr>
        <w:t xml:space="preserve"> у м. Луцьку площею</w:t>
      </w:r>
      <w:r>
        <w:rPr>
          <w:sz w:val="20"/>
          <w:szCs w:val="20"/>
        </w:rPr>
        <w:t xml:space="preserve"> </w:t>
      </w:r>
      <w:r>
        <w:rPr>
          <w:szCs w:val="28"/>
        </w:rPr>
        <w:t xml:space="preserve">0,0601 га, кадастровим номером 0710100000:21:102:0011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Новосада Юрія Васильовича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431</TotalTime>
  <Application>LibreOffice/7.6.4.1$Windows_X86_64 LibreOffice_project/e19e193f88cd6c0525a17fb7a176ed8e6a3e2aa1</Application>
  <AppVersion>15.0000</AppVersion>
  <Pages>2</Pages>
  <Words>525</Words>
  <Characters>3342</Characters>
  <CharactersWithSpaces>4072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2025-05-08T12:13:18Z</cp:lastPrinted>
  <dcterms:modified xsi:type="dcterms:W3CDTF">2025-05-12T09:53:05Z</dcterms:modified>
  <cp:revision>67</cp:revision>
  <dc:subject/>
  <dc:title>  </dc:title>
</cp:coreProperties>
</file>

<file path=docProps/custom.xml><?xml version="1.0" encoding="utf-8"?>
<Properties xmlns="http://schemas.openxmlformats.org/officeDocument/2006/custom-properties" xmlns:vt="http://schemas.openxmlformats.org/officeDocument/2006/docPropsVTypes"/>
</file>