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 w:val="false"/>
        <w:tabs>
          <w:tab w:val="clear" w:pos="709"/>
          <w:tab w:val="left" w:pos="5103" w:leader="none"/>
          <w:tab w:val="left" w:pos="5719" w:leader="none"/>
        </w:tabs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324648241" r:id="rId2"/>
        </w:object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24"/>
          <w:szCs w:val="24"/>
        </w:rPr>
      </w:pPr>
      <w:r>
        <w:rPr>
          <w:b/>
          <w:bCs w:val="false"/>
          <w:sz w:val="24"/>
          <w:szCs w:val="24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надання  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управлінню   капітального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будівництва  Луцької  міської  ради  </w:t>
      </w:r>
      <w:r>
        <w:rPr>
          <w:color w:val="000000"/>
          <w:sz w:val="28"/>
          <w:szCs w:val="28"/>
        </w:rPr>
        <w:t xml:space="preserve">в </w:t>
      </w:r>
      <w:r>
        <w:rPr>
          <w:sz w:val="28"/>
          <w:szCs w:val="28"/>
        </w:rPr>
        <w:t>пос-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тійне   користування    земельної</w:t>
      </w:r>
      <w:r>
        <w:rPr>
          <w:sz w:val="30"/>
          <w:szCs w:val="30"/>
        </w:rPr>
        <w:t xml:space="preserve">   </w:t>
      </w:r>
      <w:r>
        <w:rPr>
          <w:sz w:val="28"/>
          <w:szCs w:val="28"/>
        </w:rPr>
        <w:t>ділянки</w:t>
      </w:r>
      <w:r>
        <w:rPr>
          <w:sz w:val="30"/>
          <w:szCs w:val="30"/>
        </w:rPr>
        <w:t xml:space="preserve"> 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2"/>
          <w:sz w:val="28"/>
          <w:szCs w:val="28"/>
          <w:u w:val="none"/>
          <w:lang w:val="uk-UA" w:eastAsia="zh-CN" w:bidi="hi-IN"/>
        </w:rPr>
        <w:t>для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будівництва та обслугову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вання інших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будівель  громадської  забудови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ar-SA"/>
        </w:rPr>
        <w:t>(03.15)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на </w:t>
      </w:r>
    </w:p>
    <w:p>
      <w:pPr>
        <w:pStyle w:val="Normal"/>
        <w:tabs>
          <w:tab w:val="clear" w:pos="709"/>
          <w:tab w:val="left" w:pos="4306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color w:val="000000"/>
          <w:spacing w:val="-2"/>
          <w:sz w:val="28"/>
          <w:szCs w:val="28"/>
          <w:lang w:val="ru-RU"/>
        </w:rPr>
      </w:pPr>
      <w:r>
        <w:rPr>
          <w:color w:val="000000"/>
          <w:spacing w:val="-2"/>
          <w:sz w:val="28"/>
          <w:szCs w:val="28"/>
          <w:lang w:val="ru-RU"/>
        </w:rPr>
      </w:r>
    </w:p>
    <w:p>
      <w:pPr>
        <w:pStyle w:val="Normal"/>
        <w:jc w:val="both"/>
        <w:rPr>
          <w:color w:val="000000"/>
          <w:spacing w:val="-2"/>
          <w:sz w:val="28"/>
          <w:szCs w:val="28"/>
          <w:lang w:val="ru-RU"/>
        </w:rPr>
      </w:pPr>
      <w:r>
        <w:rPr>
          <w:color w:val="000000"/>
          <w:spacing w:val="-2"/>
          <w:sz w:val="28"/>
          <w:szCs w:val="28"/>
          <w:lang w:val="ru-RU"/>
        </w:rPr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>Розглянувши заяву управління капітального будівництва Луцької міської ради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вул. Конякіна </w:t>
      </w:r>
      <w:r>
        <w:rPr>
          <w:color w:val="000000"/>
          <w:spacing w:val="-2"/>
          <w:sz w:val="28"/>
          <w:szCs w:val="28"/>
        </w:rPr>
        <w:t xml:space="preserve">у м. Луцьку 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будівництва та обслугову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вання інших будівель громадської забудови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(03.15)</w:t>
      </w:r>
      <w:r>
        <w:rPr>
          <w:szCs w:val="28"/>
        </w:rPr>
        <w:t>,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Конякіна</w:t>
      </w:r>
      <w:r>
        <w:rPr>
          <w:color w:val="000000"/>
          <w:spacing w:val="-2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у м. Луцьку та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статтею 26 Закону України «Про місцеве самоврядування в Україні», міська рада</w:t>
      </w:r>
    </w:p>
    <w:p>
      <w:pPr>
        <w:pStyle w:val="Normal"/>
        <w:ind w:firstLine="748" w:left="0" w:right="-185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hanging="0" w:left="0"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748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управлінню капітального будівництва Луцької міської ради </w:t>
      </w:r>
      <w:r>
        <w:rPr>
          <w:sz w:val="28"/>
          <w:szCs w:val="28"/>
        </w:rPr>
        <w:t>проєкт землеустрою щодо відведення земель</w:t>
      </w:r>
      <w:r>
        <w:rPr>
          <w:color w:val="000000"/>
          <w:sz w:val="28"/>
          <w:szCs w:val="28"/>
        </w:rPr>
        <w:t xml:space="preserve">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 Конякіна </w:t>
      </w:r>
      <w:r>
        <w:rPr>
          <w:color w:val="000000"/>
          <w:spacing w:val="-2"/>
          <w:sz w:val="28"/>
          <w:szCs w:val="28"/>
        </w:rPr>
        <w:t>у м. Луцьку</w:t>
      </w:r>
      <w:r>
        <w:rPr>
          <w:color w:val="000000"/>
          <w:sz w:val="28"/>
          <w:szCs w:val="28"/>
        </w:rPr>
        <w:t xml:space="preserve"> площею 0,4021 га, кадастровим номером </w:t>
      </w:r>
      <w:r>
        <w:rPr>
          <w:color w:val="000000"/>
          <w:sz w:val="28"/>
          <w:szCs w:val="28"/>
        </w:rPr>
        <w:t>0710100000:</w:t>
      </w:r>
      <w:r>
        <w:rPr>
          <w:color w:val="000000"/>
          <w:sz w:val="28"/>
          <w:szCs w:val="28"/>
        </w:rPr>
        <w:t>33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02</w:t>
      </w:r>
      <w:r>
        <w:rPr>
          <w:color w:val="000000"/>
          <w:sz w:val="28"/>
          <w:szCs w:val="28"/>
        </w:rPr>
        <w:t>1:00</w:t>
      </w:r>
      <w:r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u w:val="none"/>
          <w:lang w:val="uk-UA" w:eastAsia="zh-CN" w:bidi="hi-IN"/>
        </w:rPr>
        <w:t xml:space="preserve">для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будівництва та обслугову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вання інших будівель громадської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забудови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(03.15)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управлінню капітального будівництва Луцької міської ради </w:t>
      </w:r>
      <w:r>
        <w:rPr>
          <w:sz w:val="28"/>
          <w:szCs w:val="28"/>
        </w:rPr>
        <w:t xml:space="preserve">земельну ділянку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вул. Конякіна </w:t>
      </w:r>
      <w:r>
        <w:rPr>
          <w:color w:val="000000"/>
          <w:spacing w:val="-2"/>
          <w:sz w:val="28"/>
          <w:szCs w:val="28"/>
        </w:rPr>
        <w:t>у м. Луцьку</w:t>
      </w:r>
      <w:r>
        <w:rPr>
          <w:sz w:val="28"/>
          <w:szCs w:val="28"/>
        </w:rPr>
        <w:t xml:space="preserve"> площею 0,4021 га, кадастровим номером </w:t>
      </w:r>
      <w:r>
        <w:rPr>
          <w:color w:val="000000"/>
          <w:sz w:val="28"/>
          <w:szCs w:val="28"/>
        </w:rPr>
        <w:t>0710100000:</w:t>
      </w:r>
      <w:r>
        <w:rPr>
          <w:color w:val="000000"/>
          <w:sz w:val="28"/>
          <w:szCs w:val="28"/>
        </w:rPr>
        <w:t>33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02</w:t>
      </w:r>
      <w:r>
        <w:rPr>
          <w:color w:val="000000"/>
          <w:sz w:val="28"/>
          <w:szCs w:val="28"/>
        </w:rPr>
        <w:t>1:00</w:t>
      </w:r>
      <w:r>
        <w:rPr>
          <w:color w:val="000000"/>
          <w:sz w:val="28"/>
          <w:szCs w:val="28"/>
        </w:rPr>
        <w:t xml:space="preserve">61 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будівництва та обслугову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вання інших будівель громадської забудови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(03.15)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 У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  <w:t xml:space="preserve">правлінню капітального будівництва Луцької міської ради 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</w:t>
      </w:r>
      <w:r>
        <w:rPr>
          <w:szCs w:val="28"/>
        </w:rPr>
        <w:t xml:space="preserve"> ділянкою в порядку та строки, передбачені чинним законодавством України та виконувати обов’язки землекористувача, відповідно до вимог статті 96 Земельного кодексу України.</w:t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220" w:leader="none"/>
          <w:tab w:val="left" w:pos="5730" w:leader="none"/>
        </w:tabs>
        <w:ind w:hanging="0" w:left="0" w:right="-319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9"/>
          <w:tab w:val="left" w:pos="3220" w:leader="none"/>
        </w:tabs>
        <w:ind w:hanging="0" w:left="0" w:right="-319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209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3"/>
    <w:next w:val="BodyText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Style12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11">
    <w:name w:val="Заголовок1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5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373</TotalTime>
  <Application>LibreOffice/7.6.4.1$Windows_X86_64 LibreOffice_project/e19e193f88cd6c0525a17fb7a176ed8e6a3e2aa1</Application>
  <AppVersion>15.0000</AppVersion>
  <Pages>2</Pages>
  <Words>294</Words>
  <Characters>1952</Characters>
  <CharactersWithSpaces>2430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2020-07-21T22:13:00Z</dcterms:created>
  <dc:creator>natasha_18</dc:creator>
  <dc:description/>
  <dc:language>uk-UA</dc:language>
  <cp:lastModifiedBy/>
  <cp:lastPrinted>2025-01-02T12:05:34Z</cp:lastPrinted>
  <dcterms:modified xsi:type="dcterms:W3CDTF">2025-05-13T10:10:18Z</dcterms:modified>
  <cp:revision>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