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00232218"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false"/>
        <w:ind w:hanging="0" w:left="0" w:right="-868"/>
        <w:jc w:val="both"/>
        <w:rPr>
          <w:sz w:val="27"/>
          <w:szCs w:val="27"/>
        </w:rPr>
      </w:pPr>
      <w:r>
        <w:rPr>
          <w:sz w:val="27"/>
          <w:szCs w:val="27"/>
        </w:rPr>
        <w:t xml:space="preserve">Про  передачу  громадянам  Панасюку В.І., </w:t>
      </w:r>
    </w:p>
    <w:p>
      <w:pPr>
        <w:pStyle w:val="Normal"/>
        <w:tabs>
          <w:tab w:val="clear" w:pos="708"/>
          <w:tab w:val="left" w:pos="1843" w:leader="none"/>
        </w:tabs>
        <w:overflowPunct w:val="false"/>
        <w:ind w:hanging="0" w:left="0" w:right="-868"/>
        <w:jc w:val="both"/>
        <w:rPr>
          <w:sz w:val="27"/>
          <w:szCs w:val="27"/>
        </w:rPr>
      </w:pPr>
      <w:r>
        <w:rPr>
          <w:sz w:val="27"/>
          <w:szCs w:val="27"/>
          <w:lang w:val="uk-UA"/>
        </w:rPr>
        <w:t>Панасюку С.В., Хільченко С.В. безоплатно</w:t>
      </w:r>
    </w:p>
    <w:p>
      <w:pPr>
        <w:pStyle w:val="Normal"/>
        <w:tabs>
          <w:tab w:val="clear" w:pos="708"/>
          <w:tab w:val="left" w:pos="1843" w:leader="none"/>
        </w:tabs>
        <w:overflowPunct w:val="false"/>
        <w:ind w:hanging="0" w:left="0" w:right="-868"/>
        <w:jc w:val="both"/>
        <w:rPr>
          <w:sz w:val="27"/>
          <w:szCs w:val="27"/>
        </w:rPr>
      </w:pPr>
      <w:r>
        <w:rPr>
          <w:sz w:val="27"/>
          <w:szCs w:val="27"/>
          <w:lang w:val="uk-UA"/>
        </w:rPr>
        <w:t>у спільну часткову  власність земельної ді-</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лянки  для  будівництва  і  обслуговування </w:t>
      </w:r>
    </w:p>
    <w:p>
      <w:pPr>
        <w:pStyle w:val="Normal"/>
        <w:tabs>
          <w:tab w:val="clear" w:pos="708"/>
          <w:tab w:val="left" w:pos="1843" w:leader="none"/>
        </w:tabs>
        <w:overflowPunct w:val="false"/>
        <w:ind w:hanging="0" w:left="0" w:right="-868"/>
        <w:jc w:val="both"/>
        <w:rPr>
          <w:sz w:val="27"/>
          <w:szCs w:val="27"/>
        </w:rPr>
      </w:pPr>
      <w:r>
        <w:rPr>
          <w:sz w:val="27"/>
          <w:szCs w:val="27"/>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7"/>
          <w:szCs w:val="27"/>
        </w:rPr>
      </w:pPr>
      <w:r>
        <w:rPr>
          <w:sz w:val="27"/>
          <w:szCs w:val="27"/>
          <w:lang w:val="uk-UA"/>
        </w:rPr>
        <w:t xml:space="preserve">вель і споруд  </w:t>
      </w:r>
      <w:r>
        <w:rPr>
          <w:b w:val="false"/>
          <w:bCs w:val="false"/>
          <w:sz w:val="27"/>
          <w:szCs w:val="27"/>
          <w:lang w:val="uk-UA"/>
        </w:rPr>
        <w:t>(присадибна ділянка) - 02.01</w:t>
      </w:r>
    </w:p>
    <w:p>
      <w:pPr>
        <w:pStyle w:val="Normal"/>
        <w:tabs>
          <w:tab w:val="clear" w:pos="708"/>
          <w:tab w:val="left" w:pos="1843" w:leader="none"/>
        </w:tabs>
        <w:overflowPunct w:val="false"/>
        <w:ind w:hanging="0" w:left="0" w:right="-868"/>
        <w:jc w:val="both"/>
        <w:rPr>
          <w:sz w:val="27"/>
          <w:szCs w:val="27"/>
        </w:rPr>
      </w:pPr>
      <w:r>
        <w:rPr>
          <w:b w:val="false"/>
          <w:bCs w:val="false"/>
          <w:sz w:val="27"/>
          <w:szCs w:val="27"/>
        </w:rPr>
        <w:t>на вул. Йосафата Кунцевича, 4 у м. Луцьку</w:t>
      </w:r>
    </w:p>
    <w:p>
      <w:pPr>
        <w:pStyle w:val="Normal"/>
        <w:overflowPunct w:val="false"/>
        <w:ind w:hanging="0" w:left="0" w:right="-6"/>
        <w:jc w:val="both"/>
        <w:rPr>
          <w:sz w:val="27"/>
          <w:szCs w:val="27"/>
        </w:rPr>
      </w:pPr>
      <w:r>
        <w:rPr>
          <w:sz w:val="27"/>
          <w:szCs w:val="27"/>
        </w:rPr>
        <w:t xml:space="preserve">           </w:t>
      </w:r>
    </w:p>
    <w:p>
      <w:pPr>
        <w:pStyle w:val="Normal"/>
        <w:overflowPunct w:val="false"/>
        <w:ind w:hanging="0" w:left="0" w:right="-6"/>
        <w:jc w:val="both"/>
        <w:rPr>
          <w:sz w:val="27"/>
          <w:szCs w:val="27"/>
        </w:rPr>
      </w:pPr>
      <w:r>
        <w:rPr>
          <w:sz w:val="27"/>
          <w:szCs w:val="27"/>
        </w:rPr>
      </w:r>
    </w:p>
    <w:p>
      <w:pPr>
        <w:pStyle w:val="Normal"/>
        <w:widowControl/>
        <w:tabs>
          <w:tab w:val="clear" w:pos="708"/>
          <w:tab w:val="left" w:pos="709" w:leader="none"/>
        </w:tabs>
        <w:suppressAutoHyphens w:val="true"/>
        <w:overflowPunct w:val="false"/>
        <w:bidi w:val="0"/>
        <w:spacing w:before="0" w:after="0"/>
        <w:ind w:firstLine="567" w:left="0" w:right="0"/>
        <w:jc w:val="both"/>
        <w:rPr>
          <w:sz w:val="27"/>
          <w:szCs w:val="27"/>
        </w:rPr>
      </w:pPr>
      <w:r>
        <w:rPr>
          <w:sz w:val="27"/>
          <w:szCs w:val="27"/>
        </w:rPr>
        <w:t xml:space="preserve">Розглянувши заяву громадян Панасюка Валентина Івановича, Панасюка Сергія Валентиновича, Хільченко Світлани Валентинівни щодо передачі безоплатно у спільну часткову власність земельної ділянки на </w:t>
      </w:r>
      <w:r>
        <w:rPr>
          <w:b w:val="false"/>
          <w:bCs w:val="false"/>
          <w:sz w:val="27"/>
          <w:szCs w:val="27"/>
        </w:rPr>
        <w:t xml:space="preserve">вул. Йосафата Кунцевича, 4 у м. Луцьку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7"/>
          <w:szCs w:val="27"/>
          <w:lang w:val="uk-UA" w:eastAsia="zh-CN" w:bidi="ar-SA"/>
        </w:rPr>
        <w:t xml:space="preserve"> вул. Йосафата Кунцевича, 4 у м. Луцьку</w:t>
      </w:r>
      <w:r>
        <w:rPr>
          <w:b w:val="false"/>
          <w:bCs w:val="false"/>
          <w:sz w:val="27"/>
          <w:szCs w:val="27"/>
        </w:rPr>
        <w:t xml:space="preserve"> </w:t>
      </w:r>
      <w:r>
        <w:rPr>
          <w:sz w:val="27"/>
          <w:szCs w:val="27"/>
        </w:rPr>
        <w:t>громадян Панасюка Валентина Івановича, Панасюка Сергія Валентиновича, Хільченко Світлани Валентинівни</w:t>
      </w:r>
      <w:r>
        <w:rPr>
          <w:rFonts w:eastAsia="Times New Roman" w:cs="Times New Roman"/>
          <w:color w:val="00000A"/>
          <w:kern w:val="0"/>
          <w:sz w:val="27"/>
          <w:szCs w:val="27"/>
          <w:lang w:val="uk-UA" w:eastAsia="zh-CN" w:bidi="ar-SA"/>
        </w:rPr>
        <w:t xml:space="preserve">, витяг з Державного земельного кадастру про земельну ділянку, враховуючи документи, що посвідчують право власності громадян Панасюка Валентина Івановича, Панасюка Сергія Валентиновича, Хільченко Світлани Валентинівни на об’єкт нерухомого майна на </w:t>
      </w:r>
      <w:r>
        <w:rPr>
          <w:rFonts w:eastAsia="Times New Roman" w:cs="Times New Roman"/>
          <w:b w:val="false"/>
          <w:bCs w:val="false"/>
          <w:color w:val="00000A"/>
          <w:kern w:val="0"/>
          <w:sz w:val="27"/>
          <w:szCs w:val="27"/>
          <w:lang w:val="uk-UA" w:eastAsia="zh-CN" w:bidi="ar-SA"/>
        </w:rPr>
        <w:t>вул. Йосафата Кунцевича, 4</w:t>
      </w:r>
      <w:r>
        <w:rPr>
          <w:rFonts w:eastAsia="Times New Roman" w:cs="Times New Roman"/>
          <w:color w:val="00000A"/>
          <w:kern w:val="0"/>
          <w:sz w:val="27"/>
          <w:szCs w:val="27"/>
          <w:lang w:val="uk-UA" w:eastAsia="zh-CN" w:bidi="ar-SA"/>
        </w:rPr>
        <w:t xml:space="preserve"> у м. Луцьку: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свідоцтво про право на спадщину за заповітом від 04.04.2002  № 4-1111,</w:t>
      </w:r>
      <w:r>
        <w:rPr>
          <w:rFonts w:eastAsia="Times New Roman" w:cs="Times New Roman"/>
          <w:b w:val="false"/>
          <w:bCs w:val="false"/>
          <w:i w:val="false"/>
          <w:iCs w:val="false"/>
          <w:strike w:val="false"/>
          <w:dstrike w:val="false"/>
          <w:outline w:val="false"/>
          <w:shadow w:val="false"/>
          <w:color w:val="auto"/>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відповідно до якого право власності громадянина Панасюка Сергія Валентиновича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 xml:space="preserve">на частку 1/2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7"/>
          <w:szCs w:val="27"/>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7"/>
          <w:szCs w:val="27"/>
          <w:u w:val="none"/>
          <w:em w:val="none"/>
          <w:lang w:val="uk-UA" w:eastAsia="zh-CN" w:bidi="ar-SA"/>
        </w:rPr>
        <w:t>05</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.06.2002, реєстраційний номер: 3312,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свідоцтво про право на спадщину за законом від 23.01.2020 № 60, </w:t>
      </w:r>
      <w:r>
        <w:rPr>
          <w:rFonts w:eastAsia="Times New Roman" w:cs="Times New Roman"/>
          <w:b w:val="false"/>
          <w:bCs w:val="false"/>
          <w:i w:val="false"/>
          <w:iCs w:val="false"/>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громадянина Панасюка</w:t>
      </w:r>
      <w:r>
        <w:rPr>
          <w:rFonts w:eastAsia="Times New Roman" w:cs="Times New Roman"/>
          <w:b w:val="false"/>
          <w:bCs w:val="false"/>
          <w:i w:val="false"/>
          <w:iCs w:val="false"/>
          <w:color w:val="auto"/>
          <w:kern w:val="0"/>
          <w:sz w:val="27"/>
          <w:szCs w:val="27"/>
          <w:lang w:val="uk-UA" w:eastAsia="zh-CN" w:bidi="ar-SA"/>
        </w:rPr>
        <w:t xml:space="preserve"> Валентина Івановича </w:t>
      </w:r>
      <w:r>
        <w:rPr>
          <w:rFonts w:eastAsia="Times New Roman" w:cs="Times New Roman"/>
          <w:b w:val="false"/>
          <w:bCs w:val="false"/>
          <w:i w:val="false"/>
          <w:iCs w:val="false"/>
          <w:color w:val="00000A"/>
          <w:kern w:val="0"/>
          <w:sz w:val="27"/>
          <w:szCs w:val="27"/>
          <w:lang w:val="uk-UA" w:eastAsia="zh-CN" w:bidi="ar-SA"/>
        </w:rPr>
        <w:t xml:space="preserve">на частку 2/24 </w:t>
      </w:r>
      <w:r>
        <w:rPr>
          <w:rFonts w:eastAsia="Times New Roman" w:cs="Times New Roman"/>
          <w:b w:val="false"/>
          <w:bCs w:val="false"/>
          <w:i w:val="false"/>
          <w:iCs w:val="false"/>
          <w:color w:val="auto"/>
          <w:kern w:val="0"/>
          <w:sz w:val="27"/>
          <w:szCs w:val="27"/>
          <w:lang w:val="uk-UA" w:eastAsia="zh-CN" w:bidi="ar-SA"/>
        </w:rPr>
        <w:t>в житловому будинку</w:t>
      </w:r>
      <w:r>
        <w:rPr>
          <w:rFonts w:eastAsia="Times New Roman" w:cs="Times New Roman"/>
          <w:b w:val="false"/>
          <w:bCs/>
          <w:i w:val="false"/>
          <w:iCs w:val="false"/>
          <w:color w:val="auto"/>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 xml:space="preserve">зареєстровано </w:t>
      </w:r>
      <w:r>
        <w:rPr>
          <w:rFonts w:eastAsia="Times New Roman" w:cs="Times New Roman"/>
          <w:b w:val="false"/>
          <w:bCs/>
          <w:i w:val="false"/>
          <w:iCs w:val="false"/>
          <w:color w:val="000000"/>
          <w:spacing w:val="-4"/>
          <w:kern w:val="0"/>
          <w:sz w:val="27"/>
          <w:szCs w:val="27"/>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7"/>
          <w:szCs w:val="27"/>
          <w:lang w:val="uk-UA" w:eastAsia="zh-CN" w:bidi="ar-SA"/>
        </w:rPr>
        <w:t xml:space="preserve"> 23</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.01.2020</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номер запису про право власності</w:t>
      </w:r>
      <w:r>
        <w:rPr>
          <w:rFonts w:eastAsia="Times New Roman" w:cs="Times New Roman"/>
          <w:b w:val="false"/>
          <w:bCs w:val="false"/>
          <w:i w:val="false"/>
          <w:iCs w:val="false"/>
          <w:color w:val="auto"/>
          <w:kern w:val="0"/>
          <w:sz w:val="27"/>
          <w:szCs w:val="27"/>
          <w:lang w:val="uk-UA" w:eastAsia="zh-CN" w:bidi="ar-SA"/>
        </w:rPr>
        <w:t xml:space="preserve">: 35164447,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свідоцтво про право на спадщину за законом від 23.12.2021 № 1057, </w:t>
      </w:r>
      <w:r>
        <w:rPr>
          <w:rFonts w:eastAsia="Times New Roman" w:cs="Times New Roman"/>
          <w:b w:val="false"/>
          <w:bCs w:val="false"/>
          <w:i w:val="false"/>
          <w:iCs w:val="false"/>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громадянки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Хільченко Світлани Валентинівни</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val="false"/>
          <w:i w:val="false"/>
          <w:iCs w:val="false"/>
          <w:color w:val="00000A"/>
          <w:kern w:val="0"/>
          <w:sz w:val="27"/>
          <w:szCs w:val="27"/>
          <w:lang w:val="uk-UA" w:eastAsia="zh-CN" w:bidi="ar-SA"/>
        </w:rPr>
        <w:t xml:space="preserve">на частку 1/24 </w:t>
      </w:r>
      <w:r>
        <w:rPr>
          <w:rFonts w:eastAsia="Times New Roman" w:cs="Times New Roman"/>
          <w:b w:val="false"/>
          <w:bCs w:val="false"/>
          <w:i w:val="false"/>
          <w:iCs w:val="false"/>
          <w:color w:val="auto"/>
          <w:kern w:val="0"/>
          <w:sz w:val="27"/>
          <w:szCs w:val="27"/>
          <w:lang w:val="uk-UA" w:eastAsia="zh-CN" w:bidi="ar-SA"/>
        </w:rPr>
        <w:t>в житловому будинку</w:t>
      </w:r>
      <w:r>
        <w:rPr>
          <w:rFonts w:eastAsia="Times New Roman" w:cs="Times New Roman"/>
          <w:b w:val="false"/>
          <w:bCs/>
          <w:i w:val="false"/>
          <w:iCs w:val="false"/>
          <w:color w:val="auto"/>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 xml:space="preserve">зареєстровано </w:t>
      </w:r>
      <w:r>
        <w:rPr>
          <w:rFonts w:eastAsia="Times New Roman" w:cs="Times New Roman"/>
          <w:b w:val="false"/>
          <w:bCs/>
          <w:i w:val="false"/>
          <w:iCs w:val="false"/>
          <w:color w:val="000000"/>
          <w:spacing w:val="-4"/>
          <w:kern w:val="0"/>
          <w:sz w:val="27"/>
          <w:szCs w:val="27"/>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23.12.2021</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номер запису про право власності</w:t>
      </w:r>
      <w:r>
        <w:rPr>
          <w:rFonts w:eastAsia="Times New Roman" w:cs="Times New Roman"/>
          <w:b w:val="false"/>
          <w:bCs w:val="false"/>
          <w:i w:val="false"/>
          <w:iCs w:val="false"/>
          <w:color w:val="auto"/>
          <w:kern w:val="0"/>
          <w:sz w:val="27"/>
          <w:szCs w:val="27"/>
          <w:lang w:val="uk-UA" w:eastAsia="zh-CN" w:bidi="ar-SA"/>
        </w:rPr>
        <w:t xml:space="preserve">: 45965425,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свідоцтво про право на спадщину за законом від 23.12.2021 № 1058, </w:t>
      </w:r>
      <w:r>
        <w:rPr>
          <w:rFonts w:eastAsia="Times New Roman" w:cs="Times New Roman"/>
          <w:b w:val="false"/>
          <w:bCs w:val="false"/>
          <w:i w:val="false"/>
          <w:iCs w:val="false"/>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7"/>
          <w:szCs w:val="27"/>
          <w:u w:val="none"/>
          <w:em w:val="none"/>
          <w:lang w:val="uk-UA" w:eastAsia="zh-CN" w:bidi="ar-SA"/>
        </w:rPr>
        <w:t xml:space="preserve">громадянки </w:t>
      </w:r>
      <w:r>
        <w:rPr>
          <w:rFonts w:eastAsia="Times New Roman" w:cs="Times New Roman"/>
          <w:b w:val="false"/>
          <w:bCs w:val="false"/>
          <w:i w:val="false"/>
          <w:iCs w:val="false"/>
          <w:strike w:val="false"/>
          <w:dstrike w:val="false"/>
          <w:outline w:val="false"/>
          <w:shadow w:val="false"/>
          <w:color w:val="00000A"/>
          <w:spacing w:val="-4"/>
          <w:kern w:val="0"/>
          <w:sz w:val="27"/>
          <w:szCs w:val="27"/>
          <w:u w:val="none"/>
          <w:em w:val="none"/>
          <w:lang w:val="uk-UA" w:eastAsia="zh-CN" w:bidi="ar-SA"/>
        </w:rPr>
        <w:t>Хільченко Світлани Валентинівни</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val="false"/>
          <w:i w:val="false"/>
          <w:iCs w:val="false"/>
          <w:color w:val="00000A"/>
          <w:kern w:val="0"/>
          <w:sz w:val="27"/>
          <w:szCs w:val="27"/>
          <w:lang w:val="uk-UA" w:eastAsia="zh-CN" w:bidi="ar-SA"/>
        </w:rPr>
        <w:t xml:space="preserve">на частку 9/24 </w:t>
      </w:r>
      <w:r>
        <w:rPr>
          <w:rFonts w:eastAsia="Times New Roman" w:cs="Times New Roman"/>
          <w:b w:val="false"/>
          <w:bCs w:val="false"/>
          <w:i w:val="false"/>
          <w:iCs w:val="false"/>
          <w:color w:val="auto"/>
          <w:kern w:val="0"/>
          <w:sz w:val="27"/>
          <w:szCs w:val="27"/>
          <w:lang w:val="uk-UA" w:eastAsia="zh-CN" w:bidi="ar-SA"/>
        </w:rPr>
        <w:t>в житловому будинку</w:t>
      </w:r>
      <w:r>
        <w:rPr>
          <w:rFonts w:eastAsia="Times New Roman" w:cs="Times New Roman"/>
          <w:b w:val="false"/>
          <w:bCs/>
          <w:i w:val="false"/>
          <w:iCs w:val="false"/>
          <w:color w:val="auto"/>
          <w:kern w:val="0"/>
          <w:sz w:val="27"/>
          <w:szCs w:val="27"/>
          <w:lang w:val="uk-UA" w:eastAsia="zh-CN" w:bidi="ar-SA"/>
        </w:rPr>
        <w:t xml:space="preserve"> </w:t>
      </w:r>
      <w:r>
        <w:rPr>
          <w:rFonts w:eastAsia="Times New Roman" w:cs="Times New Roman"/>
          <w:b w:val="false"/>
          <w:bCs w:val="false"/>
          <w:i w:val="false"/>
          <w:iCs w:val="false"/>
          <w:color w:val="auto"/>
          <w:kern w:val="0"/>
          <w:sz w:val="27"/>
          <w:szCs w:val="27"/>
          <w:lang w:val="uk-UA" w:eastAsia="zh-CN" w:bidi="ar-SA"/>
        </w:rPr>
        <w:t xml:space="preserve">зареєстровано </w:t>
      </w:r>
      <w:r>
        <w:rPr>
          <w:rFonts w:eastAsia="Times New Roman" w:cs="Times New Roman"/>
          <w:b w:val="false"/>
          <w:bCs/>
          <w:i w:val="false"/>
          <w:iCs w:val="false"/>
          <w:color w:val="000000"/>
          <w:spacing w:val="-4"/>
          <w:kern w:val="0"/>
          <w:sz w:val="27"/>
          <w:szCs w:val="27"/>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23.12.2021</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color w:val="000000"/>
          <w:spacing w:val="-4"/>
          <w:kern w:val="0"/>
          <w:sz w:val="27"/>
          <w:szCs w:val="27"/>
          <w:lang w:val="uk-UA" w:eastAsia="zh-CN" w:bidi="ar-SA"/>
        </w:rPr>
        <w:t>номер запису про право власності</w:t>
      </w:r>
      <w:r>
        <w:rPr>
          <w:rFonts w:eastAsia="Times New Roman" w:cs="Times New Roman"/>
          <w:b w:val="false"/>
          <w:bCs w:val="false"/>
          <w:i w:val="false"/>
          <w:iCs w:val="false"/>
          <w:color w:val="auto"/>
          <w:kern w:val="0"/>
          <w:sz w:val="27"/>
          <w:szCs w:val="27"/>
          <w:lang w:val="uk-UA" w:eastAsia="zh-CN" w:bidi="ar-SA"/>
        </w:rPr>
        <w:t xml:space="preserve">: 45965620, </w:t>
      </w:r>
      <w:r>
        <w:rPr>
          <w:rFonts w:eastAsia="Times New Roman" w:cs="Times New Roman"/>
          <w:color w:val="00000A"/>
          <w:kern w:val="0"/>
          <w:sz w:val="27"/>
          <w:szCs w:val="27"/>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w:t>
      </w:r>
      <w:r>
        <w:rPr>
          <w:sz w:val="27"/>
          <w:szCs w:val="27"/>
        </w:rPr>
        <w:t xml:space="preserve">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7"/>
          <w:szCs w:val="27"/>
        </w:rPr>
      </w:pPr>
      <w:r>
        <w:rPr>
          <w:sz w:val="27"/>
          <w:szCs w:val="27"/>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7"/>
          <w:szCs w:val="27"/>
        </w:rPr>
      </w:pPr>
      <w:r>
        <w:rPr>
          <w:sz w:val="27"/>
          <w:szCs w:val="27"/>
        </w:rPr>
        <w:t xml:space="preserve">1. Затвердити громадянам Панасюку Валентину Івановичу </w:t>
      </w:r>
      <w:r>
        <w:rPr>
          <w:rFonts w:eastAsia="Times New Roman" w:cs="Times New Roman"/>
          <w:b w:val="false"/>
          <w:bCs w:val="false"/>
          <w:color w:val="00000A"/>
          <w:kern w:val="0"/>
          <w:sz w:val="27"/>
          <w:szCs w:val="27"/>
          <w:lang w:val="uk-UA" w:eastAsia="zh-CN" w:bidi="ar-SA"/>
        </w:rPr>
        <w:t>(частка 2/24)</w:t>
      </w:r>
      <w:r>
        <w:rPr>
          <w:sz w:val="27"/>
          <w:szCs w:val="27"/>
        </w:rPr>
        <w:t xml:space="preserve">, Панасюку Сергію Валентиновичу </w:t>
      </w:r>
      <w:r>
        <w:rPr>
          <w:rFonts w:eastAsia="Times New Roman" w:cs="Times New Roman"/>
          <w:b w:val="false"/>
          <w:bCs w:val="false"/>
          <w:color w:val="00000A"/>
          <w:kern w:val="0"/>
          <w:sz w:val="27"/>
          <w:szCs w:val="27"/>
          <w:lang w:val="uk-UA" w:eastAsia="zh-CN" w:bidi="ar-SA"/>
        </w:rPr>
        <w:t>(частка 12/24)</w:t>
      </w:r>
      <w:r>
        <w:rPr>
          <w:sz w:val="27"/>
          <w:szCs w:val="27"/>
        </w:rPr>
        <w:t>, Хільченко Світлані Валентинівні</w:t>
      </w:r>
      <w:r>
        <w:rPr>
          <w:rFonts w:eastAsia="Times New Roman" w:cs="Times New Roman"/>
          <w:color w:val="00000A"/>
          <w:kern w:val="0"/>
          <w:sz w:val="27"/>
          <w:szCs w:val="27"/>
          <w:lang w:val="uk-UA" w:eastAsia="zh-CN" w:bidi="ar-SA"/>
        </w:rPr>
        <w:t xml:space="preserve"> </w:t>
      </w:r>
      <w:r>
        <w:rPr>
          <w:rFonts w:eastAsia="Times New Roman" w:cs="Times New Roman"/>
          <w:b w:val="false"/>
          <w:bCs w:val="false"/>
          <w:color w:val="00000A"/>
          <w:kern w:val="0"/>
          <w:sz w:val="27"/>
          <w:szCs w:val="27"/>
          <w:lang w:val="uk-UA" w:eastAsia="zh-CN" w:bidi="ar-SA"/>
        </w:rPr>
        <w:t>(частка 10/24)</w:t>
      </w:r>
      <w:r>
        <w:rPr>
          <w:sz w:val="27"/>
          <w:szCs w:val="27"/>
          <w:lang w:val="uk-UA"/>
        </w:rPr>
        <w:t xml:space="preserve"> </w:t>
      </w:r>
      <w:r>
        <w:rPr>
          <w:sz w:val="27"/>
          <w:szCs w:val="27"/>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7"/>
          <w:szCs w:val="27"/>
        </w:rPr>
        <w:t>вул. Йосафата Кунцевича, 4</w:t>
      </w:r>
      <w:r>
        <w:rPr>
          <w:rFonts w:eastAsia="Times New Roman" w:cs="Times New Roman"/>
          <w:b w:val="false"/>
          <w:bCs w:val="false"/>
          <w:color w:val="00000A"/>
          <w:kern w:val="0"/>
          <w:sz w:val="27"/>
          <w:szCs w:val="27"/>
          <w:lang w:val="uk-UA" w:eastAsia="zh-CN" w:bidi="ar-SA"/>
        </w:rPr>
        <w:t xml:space="preserve"> у м. Луцьку </w:t>
      </w:r>
      <w:r>
        <w:rPr>
          <w:sz w:val="27"/>
          <w:szCs w:val="27"/>
        </w:rPr>
        <w:t>площею 0,</w:t>
      </w:r>
      <w:r>
        <w:rPr>
          <w:rFonts w:eastAsia="Times New Roman" w:cs="Times New Roman"/>
          <w:color w:val="00000A"/>
          <w:kern w:val="0"/>
          <w:sz w:val="27"/>
          <w:szCs w:val="27"/>
          <w:lang w:val="uk-UA" w:eastAsia="zh-CN" w:bidi="ar-SA"/>
        </w:rPr>
        <w:t>0608</w:t>
      </w:r>
      <w:r>
        <w:rPr>
          <w:sz w:val="27"/>
          <w:szCs w:val="27"/>
        </w:rPr>
        <w:t xml:space="preserve"> га, кадастровим номером 0710100000:22:136:0019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 xml:space="preserve">2. Передати громадянам </w:t>
      </w:r>
      <w:r>
        <w:rPr>
          <w:rFonts w:eastAsia="Times New Roman" w:cs="Times New Roman"/>
          <w:b w:val="false"/>
          <w:bCs w:val="false"/>
          <w:color w:val="00000A"/>
          <w:kern w:val="0"/>
          <w:sz w:val="27"/>
          <w:szCs w:val="27"/>
          <w:lang w:val="uk-UA" w:eastAsia="zh-CN" w:bidi="ar-SA"/>
        </w:rPr>
        <w:t>Панасюку Валентину Івановичу (частка 2/24), Панасюку Сергію Валентиновичу (частка 12/24), Хільченко Світлані Валентинівні (частка 10/24)</w:t>
      </w:r>
      <w:r>
        <w:rPr>
          <w:b w:val="false"/>
          <w:bCs w:val="false"/>
          <w:sz w:val="27"/>
          <w:szCs w:val="27"/>
          <w:lang w:val="uk-UA"/>
        </w:rPr>
        <w:t xml:space="preserve"> </w:t>
      </w:r>
      <w:r>
        <w:rPr>
          <w:sz w:val="27"/>
          <w:szCs w:val="27"/>
        </w:rPr>
        <w:t xml:space="preserve">безоплатно у спільну часткову власність земельну ділянку на </w:t>
      </w:r>
      <w:r>
        <w:rPr>
          <w:b w:val="false"/>
          <w:bCs w:val="false"/>
          <w:sz w:val="27"/>
          <w:szCs w:val="27"/>
        </w:rPr>
        <w:t>вул. Йосафата Кунцевича, 4</w:t>
      </w:r>
      <w:r>
        <w:rPr>
          <w:rFonts w:eastAsia="Times New Roman" w:cs="Times New Roman"/>
          <w:b w:val="false"/>
          <w:bCs w:val="false"/>
          <w:i w:val="false"/>
          <w:iCs w:val="false"/>
          <w:caps w:val="false"/>
          <w:smallCaps w:val="false"/>
          <w:color w:val="00000A"/>
          <w:spacing w:val="-2"/>
          <w:kern w:val="0"/>
          <w:sz w:val="27"/>
          <w:szCs w:val="27"/>
          <w:lang w:val="uk-UA" w:eastAsia="zh-CN" w:bidi="ar-SA"/>
        </w:rPr>
        <w:t xml:space="preserve"> </w:t>
      </w:r>
      <w:r>
        <w:rPr>
          <w:rFonts w:eastAsia="Times New Roman" w:cs="Times New Roman"/>
          <w:b w:val="false"/>
          <w:bCs w:val="false"/>
          <w:color w:val="00000A"/>
          <w:kern w:val="0"/>
          <w:sz w:val="27"/>
          <w:szCs w:val="27"/>
          <w:lang w:val="uk-UA" w:eastAsia="zh-CN" w:bidi="ar-SA"/>
        </w:rPr>
        <w:t xml:space="preserve">у м. Луцьку </w:t>
      </w:r>
      <w:r>
        <w:rPr>
          <w:sz w:val="27"/>
          <w:szCs w:val="27"/>
        </w:rPr>
        <w:t>площею 0,</w:t>
      </w:r>
      <w:r>
        <w:rPr>
          <w:rFonts w:eastAsia="Times New Roman" w:cs="Times New Roman"/>
          <w:color w:val="00000A"/>
          <w:kern w:val="0"/>
          <w:sz w:val="27"/>
          <w:szCs w:val="27"/>
          <w:lang w:val="uk-UA" w:eastAsia="zh-CN" w:bidi="ar-SA"/>
        </w:rPr>
        <w:t>0608</w:t>
      </w:r>
      <w:r>
        <w:rPr>
          <w:sz w:val="27"/>
          <w:szCs w:val="27"/>
        </w:rPr>
        <w:t xml:space="preserve"> га, кадастровим номером 0710100000:22:136:0019 </w:t>
      </w:r>
      <w:r>
        <w:rPr>
          <w:b w:val="false"/>
          <w:bCs w:val="false"/>
          <w:sz w:val="27"/>
          <w:szCs w:val="27"/>
          <w:lang w:val="uk-UA"/>
        </w:rPr>
        <w:t>для будівництва і обслуговування житлового будинку, господарських будівель і споруд (присадибна ділянка) - 02.01</w:t>
      </w:r>
      <w:r>
        <w:rPr>
          <w:sz w:val="27"/>
          <w:szCs w:val="27"/>
        </w:rPr>
        <w:t>, згідно з додатком.</w:t>
      </w:r>
    </w:p>
    <w:p>
      <w:pPr>
        <w:pStyle w:val="Normal"/>
        <w:widowControl/>
        <w:suppressAutoHyphens w:val="true"/>
        <w:overflowPunct w:val="true"/>
        <w:bidi w:val="0"/>
        <w:ind w:firstLine="567" w:left="0" w:right="57"/>
        <w:jc w:val="both"/>
        <w:rPr>
          <w:sz w:val="27"/>
          <w:szCs w:val="27"/>
        </w:rPr>
      </w:pPr>
      <w:r>
        <w:rPr>
          <w:sz w:val="27"/>
          <w:szCs w:val="27"/>
        </w:rPr>
        <w:t xml:space="preserve">3. Зобов’язати громадян </w:t>
      </w:r>
      <w:r>
        <w:rPr>
          <w:rFonts w:eastAsia="Times New Roman" w:cs="Times New Roman"/>
          <w:color w:val="00000A"/>
          <w:kern w:val="0"/>
          <w:sz w:val="27"/>
          <w:szCs w:val="27"/>
          <w:lang w:val="uk-UA" w:eastAsia="zh-CN" w:bidi="ar-SA"/>
        </w:rPr>
        <w:t>Панасюка Валентина Івановича, Панасюка Сергія Валентиновича, Хільченко Світлану Валентинівну</w:t>
      </w:r>
      <w:r>
        <w:rPr>
          <w:sz w:val="27"/>
          <w:szCs w:val="27"/>
        </w:rPr>
        <w:t>:</w:t>
      </w:r>
    </w:p>
    <w:p>
      <w:pPr>
        <w:pStyle w:val="Normal"/>
        <w:widowControl/>
        <w:suppressAutoHyphens w:val="true"/>
        <w:overflowPunct w:val="true"/>
        <w:bidi w:val="0"/>
        <w:ind w:firstLine="567" w:left="0" w:right="57"/>
        <w:jc w:val="both"/>
        <w:rPr>
          <w:sz w:val="27"/>
          <w:szCs w:val="27"/>
        </w:rPr>
      </w:pPr>
      <w:r>
        <w:rPr>
          <w:sz w:val="27"/>
          <w:szCs w:val="27"/>
        </w:rPr>
        <w:t>3.1. Зареєструвати земельну ділянку та речові права на неї в порядку</w:t>
      </w:r>
      <w:r>
        <w:rPr>
          <w:sz w:val="27"/>
          <w:szCs w:val="27"/>
          <w:lang w:val="ru-RU"/>
        </w:rPr>
        <w:t>,</w:t>
      </w:r>
      <w:r>
        <w:rPr>
          <w:sz w:val="27"/>
          <w:szCs w:val="27"/>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rPr>
        <w:t>3.2.</w:t>
      </w:r>
      <w:r>
        <w:rPr>
          <w:sz w:val="27"/>
          <w:szCs w:val="27"/>
          <w:lang w:val="ru-RU"/>
        </w:rPr>
        <w:t xml:space="preserve"> </w:t>
      </w:r>
      <w:r>
        <w:rPr>
          <w:sz w:val="27"/>
          <w:szCs w:val="27"/>
        </w:rPr>
        <w:t>Виконувати обов</w:t>
      </w:r>
      <w:r>
        <w:rPr>
          <w:sz w:val="27"/>
          <w:szCs w:val="27"/>
          <w:lang w:val="ru-RU"/>
        </w:rPr>
        <w:t>’</w:t>
      </w:r>
      <w:r>
        <w:rPr>
          <w:sz w:val="27"/>
          <w:szCs w:val="27"/>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uk-UA"/>
        </w:rPr>
        <w:t>4. 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2631</TotalTime>
  <Application>LibreOffice/7.6.4.1$Windows_X86_64 LibreOffice_project/e19e193f88cd6c0525a17fb7a176ed8e6a3e2aa1</Application>
  <AppVersion>15.0000</AppVersion>
  <Pages>2</Pages>
  <Words>622</Words>
  <Characters>4119</Characters>
  <CharactersWithSpaces>4934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2025-06-02T09:56:11Z</dcterms:modified>
  <cp:revision>536</cp:revision>
  <dc:subject/>
  <dc:title>  </dc:title>
</cp:coreProperties>
</file>

<file path=docProps/custom.xml><?xml version="1.0" encoding="utf-8"?>
<Properties xmlns="http://schemas.openxmlformats.org/officeDocument/2006/custom-properties" xmlns:vt="http://schemas.openxmlformats.org/officeDocument/2006/docPropsVTypes"/>
</file>