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567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089113218" r:id="rId2"/>
        </w:object>
      </w:r>
    </w:p>
    <w:p>
      <w:pPr>
        <w:pStyle w:val="Heading1"/>
        <w:numPr>
          <w:ilvl w:val="0"/>
          <w:numId w:val="2"/>
        </w:numPr>
        <w:ind w:hanging="432" w:left="432" w:right="0"/>
        <w:rPr>
          <w:sz w:val="20"/>
          <w:szCs w:val="20"/>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2"/>
          <w:szCs w:val="22"/>
        </w:rPr>
      </w:pPr>
      <w:r>
        <w:rPr/>
        <w:t>________________                                        Луцьк                                         №______________</w:t>
      </w:r>
    </w:p>
    <w:p>
      <w:pPr>
        <w:pStyle w:val="Normal"/>
        <w:rPr>
          <w:sz w:val="12"/>
          <w:szCs w:val="12"/>
        </w:rPr>
      </w:pPr>
      <w:r>
        <w:rPr>
          <w:sz w:val="12"/>
          <w:szCs w:val="12"/>
        </w:rPr>
      </w:r>
    </w:p>
    <w:p>
      <w:pPr>
        <w:pStyle w:val="Normal"/>
        <w:tabs>
          <w:tab w:val="clear" w:pos="708"/>
          <w:tab w:val="left" w:pos="4877" w:leader="none"/>
          <w:tab w:val="left" w:pos="4931" w:leader="none"/>
          <w:tab w:val="left" w:pos="5040" w:leader="none"/>
          <w:tab w:val="left" w:pos="5448" w:leader="none"/>
          <w:tab w:val="left" w:pos="5719" w:leader="none"/>
        </w:tabs>
        <w:rPr>
          <w:sz w:val="28"/>
          <w:szCs w:val="28"/>
        </w:rPr>
      </w:pPr>
      <w:r>
        <w:rPr>
          <w:sz w:val="28"/>
          <w:szCs w:val="28"/>
        </w:rPr>
        <w:t>Про   передачу   громадянам</w:t>
      </w:r>
      <w:r>
        <w:rPr>
          <w:sz w:val="32"/>
          <w:szCs w:val="32"/>
        </w:rPr>
        <w:t xml:space="preserve">  </w:t>
      </w:r>
      <w:r>
        <w:rPr>
          <w:rFonts w:eastAsia="Times New Roman" w:cs="Times New Roman"/>
          <w:color w:val="auto"/>
          <w:kern w:val="0"/>
          <w:sz w:val="28"/>
          <w:szCs w:val="28"/>
          <w:lang w:val="ru-RU" w:eastAsia="zh-CN" w:bidi="ar-SA"/>
        </w:rPr>
        <w:t>Лисуненку О.І.</w:t>
      </w:r>
      <w:r>
        <w:rPr>
          <w:sz w:val="28"/>
          <w:szCs w:val="28"/>
        </w:rPr>
        <w:t>,</w:t>
      </w:r>
    </w:p>
    <w:p>
      <w:pPr>
        <w:pStyle w:val="Normal"/>
        <w:tabs>
          <w:tab w:val="clear" w:pos="708"/>
          <w:tab w:val="left" w:pos="4986" w:leader="none"/>
          <w:tab w:val="left" w:pos="5448" w:leader="none"/>
        </w:tabs>
        <w:rPr>
          <w:sz w:val="28"/>
          <w:szCs w:val="28"/>
        </w:rPr>
      </w:pPr>
      <w:r>
        <w:rPr>
          <w:rFonts w:eastAsia="Times New Roman" w:cs="Times New Roman"/>
          <w:color w:val="auto"/>
          <w:kern w:val="0"/>
          <w:sz w:val="28"/>
          <w:szCs w:val="28"/>
          <w:lang w:val="uk-UA" w:eastAsia="zh-CN" w:bidi="ar-SA"/>
        </w:rPr>
        <w:t>Стойку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О.В.,</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Горбач</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С.О., Лотиш</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З.С., Лоти-</w:t>
      </w:r>
    </w:p>
    <w:p>
      <w:pPr>
        <w:pStyle w:val="Normal"/>
        <w:tabs>
          <w:tab w:val="clear" w:pos="708"/>
          <w:tab w:val="left" w:pos="4986" w:leader="none"/>
        </w:tabs>
        <w:rPr>
          <w:sz w:val="28"/>
          <w:szCs w:val="28"/>
        </w:rPr>
      </w:pPr>
      <w:r>
        <w:rPr>
          <w:rFonts w:eastAsia="Times New Roman" w:cs="Times New Roman"/>
          <w:color w:val="auto"/>
          <w:kern w:val="0"/>
          <w:sz w:val="28"/>
          <w:szCs w:val="28"/>
          <w:lang w:val="uk-UA" w:eastAsia="zh-CN" w:bidi="ar-SA"/>
        </w:rPr>
        <w:t xml:space="preserve">шу О.М., Лотишу А.О. </w:t>
      </w:r>
      <w:r>
        <w:rPr>
          <w:sz w:val="28"/>
          <w:szCs w:val="28"/>
        </w:rPr>
        <w:t xml:space="preserve">безоплатно </w:t>
      </w:r>
      <w:r>
        <w:rPr>
          <w:sz w:val="30"/>
          <w:szCs w:val="30"/>
        </w:rPr>
        <w:t xml:space="preserve"> </w:t>
      </w:r>
      <w:r>
        <w:rPr>
          <w:sz w:val="28"/>
          <w:szCs w:val="28"/>
        </w:rPr>
        <w:t>у</w:t>
      </w:r>
      <w:r>
        <w:rPr>
          <w:sz w:val="24"/>
          <w:szCs w:val="24"/>
        </w:rPr>
        <w:t xml:space="preserve">  </w:t>
      </w:r>
      <w:r>
        <w:rPr>
          <w:sz w:val="28"/>
          <w:szCs w:val="28"/>
        </w:rPr>
        <w:t>спільну</w:t>
      </w:r>
    </w:p>
    <w:p>
      <w:pPr>
        <w:pStyle w:val="Normal"/>
        <w:tabs>
          <w:tab w:val="clear" w:pos="708"/>
          <w:tab w:val="left" w:pos="4986" w:leader="none"/>
          <w:tab w:val="left" w:pos="5448" w:leader="none"/>
        </w:tabs>
        <w:rPr>
          <w:sz w:val="28"/>
          <w:szCs w:val="28"/>
        </w:rPr>
      </w:pPr>
      <w:r>
        <w:rPr>
          <w:sz w:val="28"/>
          <w:szCs w:val="28"/>
        </w:rPr>
        <w:t xml:space="preserve">сумісну   власність    земельної   ділянки  </w:t>
      </w:r>
      <w:r>
        <w:rPr>
          <w:sz w:val="24"/>
          <w:szCs w:val="24"/>
        </w:rPr>
        <w:t xml:space="preserve"> </w:t>
      </w:r>
      <w:r>
        <w:rPr>
          <w:sz w:val="28"/>
          <w:szCs w:val="28"/>
        </w:rPr>
        <w:t>для</w:t>
      </w:r>
    </w:p>
    <w:p>
      <w:pPr>
        <w:pStyle w:val="Normal"/>
        <w:tabs>
          <w:tab w:val="clear" w:pos="708"/>
          <w:tab w:val="left" w:pos="4986" w:leader="none"/>
        </w:tabs>
        <w:rPr>
          <w:sz w:val="28"/>
          <w:szCs w:val="28"/>
        </w:rPr>
      </w:pPr>
      <w:r>
        <w:rPr>
          <w:sz w:val="28"/>
          <w:szCs w:val="28"/>
        </w:rPr>
        <w:t>будівництва і обслуговування житлового  бу-</w:t>
      </w:r>
    </w:p>
    <w:p>
      <w:pPr>
        <w:pStyle w:val="Normal"/>
        <w:tabs>
          <w:tab w:val="clear" w:pos="708"/>
          <w:tab w:val="left" w:pos="4986" w:leader="none"/>
        </w:tabs>
        <w:rPr/>
      </w:pPr>
      <w:r>
        <w:rPr>
          <w:sz w:val="28"/>
          <w:szCs w:val="28"/>
        </w:rPr>
        <w:t>динку,    господарських    будівель   і   споруд</w:t>
      </w:r>
    </w:p>
    <w:p>
      <w:pPr>
        <w:pStyle w:val="Normal"/>
        <w:tabs>
          <w:tab w:val="clear" w:pos="708"/>
          <w:tab w:val="left" w:pos="4986" w:leader="none"/>
        </w:tabs>
        <w:rPr/>
      </w:pPr>
      <w:r>
        <w:rPr>
          <w:sz w:val="28"/>
          <w:szCs w:val="28"/>
        </w:rPr>
        <w:t>(присадибна ділянка) - 02.01  на  вул. Богдана</w:t>
      </w:r>
    </w:p>
    <w:p>
      <w:pPr>
        <w:pStyle w:val="Normal"/>
        <w:tabs>
          <w:tab w:val="clear" w:pos="708"/>
          <w:tab w:val="left" w:pos="4986" w:leader="none"/>
        </w:tabs>
        <w:rPr/>
      </w:pPr>
      <w:r>
        <w:rPr>
          <w:sz w:val="28"/>
          <w:szCs w:val="28"/>
        </w:rPr>
        <w:t>Хмельницького, 7-А у м. Луцьку</w:t>
      </w:r>
    </w:p>
    <w:p>
      <w:pPr>
        <w:pStyle w:val="Normal"/>
        <w:tabs>
          <w:tab w:val="clear" w:pos="708"/>
          <w:tab w:val="left" w:pos="4678" w:leader="none"/>
        </w:tabs>
        <w:rPr>
          <w:sz w:val="18"/>
          <w:szCs w:val="18"/>
        </w:rPr>
      </w:pPr>
      <w:r>
        <w:rPr>
          <w:sz w:val="18"/>
          <w:szCs w:val="18"/>
        </w:rPr>
      </w:r>
    </w:p>
    <w:p>
      <w:pPr>
        <w:pStyle w:val="Normal"/>
        <w:widowControl/>
        <w:suppressAutoHyphens w:val="true"/>
        <w:bidi w:val="0"/>
        <w:spacing w:before="0" w:after="0"/>
        <w:ind w:firstLine="567" w:left="0" w:right="0"/>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Лисуненка Олександра Івановича, Стойка Олега Володимировича, Горбач Світлани Олександрівни, Лотиш Зої Станіславівни, Лотиша Олександра Миколайовича, Лотиша Андрія Олександровича</w:t>
      </w:r>
      <w:r>
        <w:rPr>
          <w:sz w:val="28"/>
          <w:szCs w:val="28"/>
        </w:rPr>
        <w:t xml:space="preserve"> щодо передачі безоплатно у спільну сумісну власність земельної ділянки на вул. Богдана Хмельницького, 7-А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Богдана Хмельницького, 7-А у м. Луцьку громадян </w:t>
      </w:r>
      <w:r>
        <w:rPr>
          <w:rFonts w:eastAsia="Times New Roman" w:cs="Times New Roman"/>
          <w:color w:val="auto"/>
          <w:kern w:val="0"/>
          <w:sz w:val="28"/>
          <w:szCs w:val="28"/>
          <w:lang w:val="uk-UA" w:eastAsia="zh-CN" w:bidi="ar-SA"/>
        </w:rPr>
        <w:t>Лисуненка Олександра Івановича, Стойка Олега Володимировича, Горбач Світлани Олександрівни, Лотиш Зої Станіславівни, Лотиша Олександра Миколайовича, Лотиша Андрія Олександровича та</w:t>
      </w:r>
      <w:r>
        <w:rPr>
          <w:sz w:val="28"/>
          <w:szCs w:val="28"/>
        </w:rPr>
        <w:t xml:space="preserve"> витяг з Державного земельного кадастру про земельну ділянку, враховуючи </w:t>
      </w:r>
      <w:r>
        <w:rPr>
          <w:rFonts w:eastAsia="Times New Roman" w:cs="Times New Roman"/>
          <w:b w:val="false"/>
          <w:bCs w:val="false"/>
          <w:i w:val="false"/>
          <w:iCs w:val="false"/>
          <w:color w:val="000000"/>
          <w:spacing w:val="2"/>
          <w:kern w:val="0"/>
          <w:sz w:val="28"/>
          <w:szCs w:val="28"/>
          <w:lang w:val="uk-UA" w:eastAsia="zh-CN" w:bidi="ar-SA"/>
        </w:rPr>
        <w:t>документи, що посвідчують право власності громадян</w:t>
      </w:r>
      <w:r>
        <w:rPr>
          <w:rFonts w:eastAsia="Times New Roman" w:cs="Times New Roman"/>
          <w:b w:val="false"/>
          <w:bCs w:val="false"/>
          <w:i w:val="false"/>
          <w:iCs w:val="false"/>
          <w:color w:val="auto"/>
          <w:spacing w:val="2"/>
          <w:kern w:val="0"/>
          <w:sz w:val="28"/>
          <w:szCs w:val="28"/>
          <w:lang w:val="uk-UA" w:eastAsia="zh-CN" w:bidi="ar-SA"/>
        </w:rPr>
        <w:t xml:space="preserve"> Лисуненка Олександра Івановича, Стойка Олега Володимировича, Горбач Світлани Олександрівни, Лотиш                                                Зої Станіславівни, Лотиша Олександра Миколайовича, Лотиша                                                                  Андрія Олександровича</w:t>
      </w:r>
      <w:r>
        <w:rPr>
          <w:rFonts w:eastAsia="Times New Roman" w:cs="Times New Roman"/>
          <w:b w:val="false"/>
          <w:bCs w:val="false"/>
          <w:i w:val="false"/>
          <w:iCs w:val="false"/>
          <w:color w:val="000000"/>
          <w:spacing w:val="2"/>
          <w:kern w:val="0"/>
          <w:sz w:val="20"/>
          <w:szCs w:val="20"/>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на</w:t>
      </w:r>
      <w:r>
        <w:rPr>
          <w:rFonts w:eastAsia="Times New Roman" w:cs="Times New Roman"/>
          <w:b w:val="false"/>
          <w:bCs w:val="false"/>
          <w:i w:val="false"/>
          <w:iCs w:val="false"/>
          <w:color w:val="000000"/>
          <w:spacing w:val="2"/>
          <w:kern w:val="0"/>
          <w:sz w:val="20"/>
          <w:szCs w:val="20"/>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об'єкт</w:t>
      </w:r>
      <w:r>
        <w:rPr>
          <w:rFonts w:eastAsia="Times New Roman" w:cs="Times New Roman"/>
          <w:b w:val="false"/>
          <w:bCs w:val="false"/>
          <w:i w:val="false"/>
          <w:iCs w:val="false"/>
          <w:color w:val="000000"/>
          <w:spacing w:val="2"/>
          <w:kern w:val="0"/>
          <w:sz w:val="20"/>
          <w:szCs w:val="20"/>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нерухомого</w:t>
      </w:r>
      <w:r>
        <w:rPr>
          <w:rFonts w:eastAsia="Times New Roman" w:cs="Times New Roman"/>
          <w:b w:val="false"/>
          <w:bCs w:val="false"/>
          <w:i w:val="false"/>
          <w:iCs w:val="false"/>
          <w:color w:val="000000"/>
          <w:spacing w:val="2"/>
          <w:kern w:val="0"/>
          <w:sz w:val="20"/>
          <w:szCs w:val="20"/>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майна</w:t>
      </w:r>
      <w:r>
        <w:rPr>
          <w:rFonts w:eastAsia="Times New Roman" w:cs="Times New Roman"/>
          <w:b w:val="false"/>
          <w:bCs w:val="false"/>
          <w:i w:val="false"/>
          <w:iCs w:val="false"/>
          <w:color w:val="000000"/>
          <w:spacing w:val="2"/>
          <w:kern w:val="0"/>
          <w:sz w:val="20"/>
          <w:szCs w:val="20"/>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на</w:t>
      </w:r>
      <w:r>
        <w:rPr>
          <w:rFonts w:eastAsia="Times New Roman" w:cs="Times New Roman"/>
          <w:b w:val="false"/>
          <w:bCs w:val="false"/>
          <w:i w:val="false"/>
          <w:iCs w:val="false"/>
          <w:color w:val="000000"/>
          <w:spacing w:val="2"/>
          <w:kern w:val="0"/>
          <w:sz w:val="20"/>
          <w:szCs w:val="20"/>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вул. Богдана Хмельницького, 7-А</w:t>
      </w:r>
      <w:r>
        <w:rPr>
          <w:rFonts w:eastAsia="Times New Roman" w:cs="Times New Roman"/>
          <w:b w:val="false"/>
          <w:bCs w:val="false"/>
          <w:i w:val="false"/>
          <w:iCs w:val="false"/>
          <w:color w:val="000000"/>
          <w:spacing w:val="2"/>
          <w:kern w:val="0"/>
          <w:sz w:val="28"/>
          <w:szCs w:val="28"/>
          <w:lang w:val="uk-UA" w:eastAsia="zh-CN" w:bidi="ar-SA"/>
        </w:rPr>
        <w:t xml:space="preserve"> у м. Луцьку:  свідоцтво про право власності на житло від 03.04.1997, </w:t>
      </w:r>
      <w:r>
        <w:rPr>
          <w:rFonts w:eastAsia="Times New Roman" w:cs="Times New Roman"/>
          <w:b w:val="false"/>
          <w:bCs w:val="false"/>
          <w:i w:val="false"/>
          <w:iCs w:val="false"/>
          <w:color w:val="auto"/>
          <w:spacing w:val="2"/>
          <w:kern w:val="0"/>
          <w:sz w:val="28"/>
          <w:szCs w:val="28"/>
          <w:lang w:val="uk-UA" w:eastAsia="zh-CN" w:bidi="ar-SA"/>
        </w:rPr>
        <w:t>відповідно до якого право власності громадянина Лотиша Олександра Миколайовича на квартиру № 2 в житловому будинку № 7-А зареєстровано 04</w:t>
      </w:r>
      <w:r>
        <w:rPr>
          <w:rFonts w:eastAsia="Times New Roman" w:cs="Times New Roman"/>
          <w:b w:val="false"/>
          <w:bCs w:val="false"/>
          <w:i w:val="false"/>
          <w:iCs w:val="false"/>
          <w:color w:val="000000"/>
          <w:spacing w:val="2"/>
          <w:kern w:val="0"/>
          <w:sz w:val="28"/>
          <w:szCs w:val="28"/>
          <w:lang w:val="uk-UA" w:eastAsia="zh-CN" w:bidi="ar-SA"/>
        </w:rPr>
        <w:t xml:space="preserve">.04.1997 і записано у реєстрову книгу за № 7256, свідоцтво про право власності на житло від 03.12.1998, </w:t>
      </w:r>
      <w:r>
        <w:rPr>
          <w:rFonts w:eastAsia="Times New Roman" w:cs="Times New Roman"/>
          <w:b w:val="false"/>
          <w:bCs w:val="false"/>
          <w:i w:val="false"/>
          <w:iCs w:val="false"/>
          <w:color w:val="auto"/>
          <w:spacing w:val="2"/>
          <w:kern w:val="0"/>
          <w:sz w:val="28"/>
          <w:szCs w:val="28"/>
          <w:lang w:val="uk-UA" w:eastAsia="zh-CN" w:bidi="ar-SA"/>
        </w:rPr>
        <w:t>відповідно до якого право власності громадян Горбач Світлани Олександрівни, Лотиш Зої Станіславівни, Лотиша Андрія Олександровича на квартиру № 3 в житловому будинку № 7-А зареєстровано 08</w:t>
      </w:r>
      <w:r>
        <w:rPr>
          <w:rFonts w:eastAsia="Times New Roman" w:cs="Times New Roman"/>
          <w:b w:val="false"/>
          <w:bCs w:val="false"/>
          <w:i w:val="false"/>
          <w:iCs w:val="false"/>
          <w:color w:val="000000"/>
          <w:spacing w:val="2"/>
          <w:kern w:val="0"/>
          <w:sz w:val="28"/>
          <w:szCs w:val="28"/>
          <w:lang w:val="uk-UA" w:eastAsia="zh-CN" w:bidi="ar-SA"/>
        </w:rPr>
        <w:t xml:space="preserve">.12.1998 і записано у реєстрову книгу за № 8256, </w:t>
      </w:r>
      <w:r>
        <w:rPr>
          <w:rFonts w:eastAsia="Times New Roman" w:cs="Times New Roman"/>
          <w:b w:val="false"/>
          <w:bCs w:val="false"/>
          <w:i w:val="false"/>
          <w:iCs w:val="false"/>
          <w:color w:val="auto"/>
          <w:spacing w:val="2"/>
          <w:kern w:val="0"/>
          <w:sz w:val="28"/>
          <w:szCs w:val="28"/>
          <w:lang w:val="uk-UA" w:eastAsia="zh-CN" w:bidi="ar-SA"/>
        </w:rPr>
        <w:t>свідоцтво про право на спадщину за законом від 06.12.2023 за № 2-1244, відповідно до якого право власності громадянина Лисуненка Олександра Івановича на 3/4 частки квартири № 4 в житловому будинку № 7-А зареєстровано в Державному реєстрі речових прав на нерухоме майно 06.12.2023, номер відомостей про речове право: 52824501, свідоцтво про право на спадщину за законом від 15.01.2024 за № 2-27, відповідно до якого право власності громадянина Стойка Олега Володимировича на 1/4 частки квартири № 4 в житловому будинку № 7-А зареєстровано в Державному реєстрі речових прав на нерухоме майно 15.01.2024, номер відомостей про речове право: 53306171</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18"/>
          <w:szCs w:val="18"/>
        </w:rPr>
      </w:pPr>
      <w:r>
        <w:rPr>
          <w:sz w:val="18"/>
          <w:szCs w:val="18"/>
        </w:rPr>
      </w:r>
    </w:p>
    <w:p>
      <w:pPr>
        <w:pStyle w:val="Normal"/>
        <w:jc w:val="both"/>
        <w:rPr>
          <w:sz w:val="28"/>
          <w:szCs w:val="28"/>
        </w:rPr>
      </w:pPr>
      <w:r>
        <w:rPr>
          <w:sz w:val="28"/>
          <w:szCs w:val="28"/>
        </w:rPr>
        <w:t>ВИРІШИЛА:</w:t>
      </w:r>
    </w:p>
    <w:p>
      <w:pPr>
        <w:pStyle w:val="Normal"/>
        <w:jc w:val="both"/>
        <w:rPr>
          <w:sz w:val="18"/>
          <w:szCs w:val="18"/>
        </w:rPr>
      </w:pPr>
      <w:r>
        <w:rPr>
          <w:sz w:val="18"/>
          <w:szCs w:val="18"/>
        </w:rPr>
      </w:r>
    </w:p>
    <w:p>
      <w:pPr>
        <w:pStyle w:val="Normal"/>
        <w:widowControl/>
        <w:suppressAutoHyphens w:val="true"/>
        <w:bidi w:val="0"/>
        <w:spacing w:before="0" w:after="0"/>
        <w:ind w:firstLine="567" w:left="0" w:right="57"/>
        <w:jc w:val="both"/>
        <w:rPr>
          <w:sz w:val="28"/>
          <w:szCs w:val="28"/>
        </w:rPr>
      </w:pPr>
      <w:r>
        <w:rPr>
          <w:sz w:val="28"/>
          <w:szCs w:val="28"/>
        </w:rPr>
        <w:t>1. Затвердити громадянам</w:t>
      </w:r>
      <w:r>
        <w:rPr>
          <w:sz w:val="20"/>
          <w:szCs w:val="20"/>
        </w:rPr>
        <w:t xml:space="preserve"> </w:t>
      </w:r>
      <w:r>
        <w:rPr>
          <w:rFonts w:eastAsia="Times New Roman" w:cs="Times New Roman"/>
          <w:color w:val="auto"/>
          <w:kern w:val="0"/>
          <w:sz w:val="28"/>
          <w:szCs w:val="28"/>
          <w:lang w:val="uk-UA" w:eastAsia="zh-CN" w:bidi="ar-SA"/>
        </w:rPr>
        <w:t>Лисуненку Олександру Івановичу, Стойку Олегу Володимировичу, Горбач Світлані Олександрівні, Лотиш Зої Станіславівні, Лотишу Олександру Миколайовичу, Лотишу Андрію Олександровичу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Богдана Хмельницького, 7-А у м. Луцьку площею 0,0219 га, кадастровим номером 0710100000:11:126:0060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5448" w:leader="none"/>
          <w:tab w:val="left" w:pos="5560" w:leader="none"/>
        </w:tabs>
        <w:suppressAutoHyphens w:val="true"/>
        <w:bidi w:val="0"/>
        <w:spacing w:before="0" w:after="0"/>
        <w:ind w:firstLine="567" w:left="0" w:right="57"/>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Лисуненку Олександру Івановичу, Стойку Олегу Володимировичу, Горбач Світлані Олександрівні, Лотиш Зої Станіславівні, Лотишу Олександру Миколайовичу, Лотишу Андрію Олександровичу</w:t>
      </w:r>
      <w:r>
        <w:rPr>
          <w:sz w:val="28"/>
          <w:szCs w:val="28"/>
        </w:rPr>
        <w:t xml:space="preserve"> безоплатно у спільну сумісну власність земельну ділянку на вул. Богдана Хмельницького, 7-А у м. Луцьку площею 0,0219 га, кадастровим номером 0710100000:11:126:0060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tabs>
          <w:tab w:val="clear" w:pos="708"/>
          <w:tab w:val="left" w:pos="709" w:leader="none"/>
        </w:tabs>
        <w:suppressAutoHyphens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color w:val="auto"/>
          <w:kern w:val="0"/>
          <w:sz w:val="28"/>
          <w:szCs w:val="28"/>
          <w:lang w:val="uk-UA" w:eastAsia="zh-CN" w:bidi="ar-SA"/>
        </w:rPr>
        <w:t>Лисуненка Олександра Івановича, Стойка Олега Володимировича, Горбач Світлану Олександрівну, Лотиш Зою Станіславівну, Лотиша Олександра Миколайовича, Лотиша Андрія Олександровича</w:t>
      </w:r>
      <w:r>
        <w:rPr>
          <w:sz w:val="28"/>
          <w:szCs w:val="28"/>
        </w:rPr>
        <w:t>:</w:t>
      </w:r>
    </w:p>
    <w:p>
      <w:pPr>
        <w:pStyle w:val="Normal"/>
        <w:widowControl/>
        <w:suppressAutoHyphens w:val="true"/>
        <w:bidi w:val="0"/>
        <w:spacing w:before="0" w:after="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firstLine="567" w:left="0" w:right="57"/>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5670" w:leader="none"/>
        </w:tabs>
        <w:suppressAutoHyphens w:val="true"/>
        <w:bidi w:val="0"/>
        <w:spacing w:before="0" w:after="0"/>
        <w:ind w:firstLine="567" w:left="0" w:right="0"/>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rPr>
          <w:lang w:val="ru-RU"/>
        </w:rPr>
      </w:pPr>
      <w:r>
        <w:rPr>
          <w:lang w:val="ru-RU"/>
        </w:rPr>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numPr>
        <w:ilvl w:val="0"/>
        <w:numId w:val="1"/>
      </w:numPr>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numPr>
        <w:ilvl w:val="1"/>
        <w:numId w:val="1"/>
      </w:numPr>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Normal"/>
    <w:next w:val="Normal"/>
    <w:qFormat/>
    <w:pPr>
      <w:keepNext w:val="true"/>
      <w:numPr>
        <w:ilvl w:val="2"/>
        <w:numId w:val="1"/>
      </w:numPr>
      <w:ind w:hanging="0" w:left="2832" w:right="0"/>
      <w:outlineLvl w:val="2"/>
    </w:pPr>
    <w:rPr>
      <w:b/>
      <w:bCs/>
      <w:sz w:val="32"/>
    </w:rPr>
  </w:style>
  <w:style w:type="paragraph" w:styleId="Heading8">
    <w:name w:val="Heading 8"/>
    <w:basedOn w:val="Normal"/>
    <w:next w:val="Normal"/>
    <w:qFormat/>
    <w:pPr>
      <w:keepNext w:val="true"/>
      <w:numPr>
        <w:ilvl w:val="7"/>
        <w:numId w:val="1"/>
      </w:numPr>
      <w:jc w:val="center"/>
      <w:outlineLvl w:val="7"/>
    </w:pPr>
    <w:rPr>
      <w:b/>
      <w:bCs/>
      <w:sz w:val="36"/>
    </w:rPr>
  </w:style>
  <w:style w:type="paragraph" w:styleId="Heading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
    <w:name w:val="Основной шрифт абзаца2"/>
    <w:qFormat/>
    <w:rPr/>
  </w:style>
  <w:style w:type="character" w:styleId="1">
    <w:name w:val="Основной шрифт абзаца1"/>
    <w:qFormat/>
    <w:rPr/>
  </w:style>
  <w:style w:type="paragraph" w:styleId="Style10">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1">
    <w:name w:val="Покажчик"/>
    <w:basedOn w:val="Normal"/>
    <w:qFormat/>
    <w:pPr>
      <w:suppressLineNumbers/>
    </w:pPr>
    <w:rPr>
      <w:rFonts w:cs="Arial"/>
    </w:rPr>
  </w:style>
  <w:style w:type="paragraph" w:styleId="Style12">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3">
    <w:name w:val="Текст выноски"/>
    <w:basedOn w:val="Normal"/>
    <w:qFormat/>
    <w:pPr/>
    <w:rPr>
      <w:rFonts w:ascii="Tahoma" w:hAnsi="Tahoma" w:cs="Tahoma"/>
      <w:sz w:val="16"/>
      <w:szCs w:val="16"/>
    </w:rPr>
  </w:style>
  <w:style w:type="paragraph" w:styleId="Style14">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547</TotalTime>
  <Application>LibreOffice/7.6.4.1$Windows_X86_64 LibreOffice_project/e19e193f88cd6c0525a17fb7a176ed8e6a3e2aa1</Application>
  <AppVersion>15.0000</AppVersion>
  <Pages>3</Pages>
  <Words>688</Words>
  <Characters>4584</Characters>
  <CharactersWithSpaces>5551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2025-05-22T17:08:47Z</cp:lastPrinted>
  <dcterms:modified xsi:type="dcterms:W3CDTF">2025-05-26T11:14:52Z</dcterms:modified>
  <cp:revision>52</cp:revision>
  <dc:subject/>
  <dc:title> </dc:title>
</cp:coreProperties>
</file>

<file path=docProps/custom.xml><?xml version="1.0" encoding="utf-8"?>
<Properties xmlns="http://schemas.openxmlformats.org/officeDocument/2006/custom-properties" xmlns:vt="http://schemas.openxmlformats.org/officeDocument/2006/docPropsVTypes"/>
</file>