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jc w:val="center"/>
        <w:rPr>
          <w:szCs w:val="28"/>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65pt;height:58.55pt;mso-wrap-distance-right:0pt" filled="f" o:ole="">
            <v:imagedata r:id="rId3" o:title=""/>
          </v:shape>
          <o:OLEObject Type="Embed" ProgID="" ShapeID="ole_rId2" DrawAspect="Content" ObjectID="_201722416" r:id="rId2"/>
        </w:object>
      </w:r>
    </w:p>
    <w:p>
      <w:pPr>
        <w:pStyle w:val="Heading1"/>
        <w:widowControl w:val="false"/>
        <w:numPr>
          <w:ilvl w:val="0"/>
          <w:numId w:val="1"/>
        </w:numPr>
        <w:rPr>
          <w:sz w:val="28"/>
          <w:szCs w:val="28"/>
        </w:rPr>
      </w:pPr>
      <w:r>
        <w:rPr>
          <w:sz w:val="28"/>
          <w:szCs w:val="28"/>
        </w:rPr>
        <w:t>ЛУЦЬКА  МІСЬКА  РАДА</w:t>
      </w:r>
    </w:p>
    <w:p>
      <w:pPr>
        <w:pStyle w:val="Normal"/>
        <w:widowControl w:val="false"/>
        <w:rPr>
          <w:sz w:val="10"/>
          <w:szCs w:val="10"/>
          <w:lang w:val="uk-UA"/>
        </w:rPr>
      </w:pPr>
      <w:r>
        <w:rPr>
          <w:sz w:val="10"/>
          <w:szCs w:val="10"/>
          <w:lang w:val="uk-UA"/>
        </w:rPr>
      </w:r>
    </w:p>
    <w:p>
      <w:pPr>
        <w:pStyle w:val="Normal"/>
        <w:widowControl w:val="false"/>
        <w:jc w:val="center"/>
        <w:rPr>
          <w:b/>
          <w:bCs/>
          <w:sz w:val="20"/>
          <w:szCs w:val="20"/>
          <w:lang w:val="uk-UA"/>
        </w:rPr>
      </w:pPr>
      <w:r>
        <w:rPr>
          <w:b/>
          <w:bCs/>
          <w:sz w:val="20"/>
          <w:szCs w:val="20"/>
          <w:lang w:val="uk-UA"/>
        </w:rPr>
      </w:r>
    </w:p>
    <w:p>
      <w:pPr>
        <w:pStyle w:val="Heading2"/>
        <w:widowControl w:val="false"/>
        <w:numPr>
          <w:ilvl w:val="1"/>
          <w:numId w:val="1"/>
        </w:numPr>
        <w:jc w:val="center"/>
        <w:rPr>
          <w:sz w:val="32"/>
          <w:szCs w:val="32"/>
        </w:rPr>
      </w:pPr>
      <w:r>
        <w:rPr>
          <w:sz w:val="32"/>
          <w:szCs w:val="32"/>
        </w:rPr>
        <w:t>Р І Ш Е Н Н Я</w:t>
      </w:r>
    </w:p>
    <w:p>
      <w:pPr>
        <w:pStyle w:val="Normal"/>
        <w:widowControl w:val="false"/>
        <w:jc w:val="center"/>
        <w:rPr>
          <w:b/>
          <w:bCs/>
          <w:sz w:val="40"/>
          <w:szCs w:val="40"/>
        </w:rPr>
      </w:pPr>
      <w:r>
        <w:rPr>
          <w:b/>
          <w:bCs/>
          <w:sz w:val="40"/>
          <w:szCs w:val="40"/>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lang w:val="uk-UA"/>
        </w:rPr>
      </w:pPr>
      <w:r>
        <w:rPr>
          <w:sz w:val="24"/>
          <w:lang w:val="uk-UA"/>
        </w:rPr>
      </w:r>
    </w:p>
    <w:p>
      <w:pPr>
        <w:pStyle w:val="Normal"/>
        <w:rPr>
          <w:sz w:val="27"/>
          <w:szCs w:val="27"/>
        </w:rPr>
      </w:pPr>
      <w:r>
        <w:rPr>
          <w:sz w:val="27"/>
          <w:szCs w:val="27"/>
          <w:lang w:val="uk-UA"/>
        </w:rPr>
        <w:t>Про надання гром</w:t>
      </w:r>
      <w:r>
        <w:rPr>
          <w:sz w:val="27"/>
          <w:szCs w:val="27"/>
          <w:lang w:val="uk-UA" w:eastAsia="zh-CN" w:bidi="ar-SA"/>
        </w:rPr>
        <w:t>адянину Матвійчуку С.С.</w:t>
      </w:r>
      <w:r>
        <w:rPr>
          <w:sz w:val="27"/>
          <w:szCs w:val="27"/>
          <w:lang w:val="uk-UA"/>
        </w:rPr>
        <w:t xml:space="preserve"> </w:t>
      </w:r>
    </w:p>
    <w:p>
      <w:pPr>
        <w:pStyle w:val="Normal"/>
        <w:rPr>
          <w:sz w:val="27"/>
          <w:szCs w:val="27"/>
          <w:lang w:val="uk-UA"/>
        </w:rPr>
      </w:pPr>
      <w:r>
        <w:rPr>
          <w:sz w:val="27"/>
          <w:szCs w:val="27"/>
          <w:lang w:val="uk-UA"/>
        </w:rPr>
        <w:t>на умовах оренди  земельної ділянки  в  ме-</w:t>
      </w:r>
    </w:p>
    <w:p>
      <w:pPr>
        <w:pStyle w:val="Normal"/>
        <w:rPr>
          <w:sz w:val="27"/>
          <w:szCs w:val="27"/>
        </w:rPr>
      </w:pPr>
      <w:r>
        <w:rPr>
          <w:sz w:val="27"/>
          <w:szCs w:val="27"/>
          <w:lang w:val="uk-UA"/>
        </w:rPr>
        <w:t xml:space="preserve">жах “червоних ліній”  для  обслуговування </w:t>
      </w:r>
    </w:p>
    <w:p>
      <w:pPr>
        <w:pStyle w:val="Normal"/>
        <w:rPr>
          <w:sz w:val="27"/>
          <w:szCs w:val="27"/>
        </w:rPr>
      </w:pPr>
      <w:r>
        <w:rPr>
          <w:sz w:val="27"/>
          <w:szCs w:val="27"/>
          <w:lang w:val="uk-UA"/>
        </w:rPr>
        <w:t xml:space="preserve">жилого будинку,  господарських   будівель  </w:t>
      </w:r>
    </w:p>
    <w:p>
      <w:pPr>
        <w:pStyle w:val="Normal"/>
        <w:rPr>
          <w:sz w:val="27"/>
          <w:szCs w:val="27"/>
        </w:rPr>
      </w:pPr>
      <w:r>
        <w:rPr>
          <w:sz w:val="27"/>
          <w:szCs w:val="27"/>
          <w:lang w:val="uk-UA"/>
        </w:rPr>
        <w:t xml:space="preserve">і споруд (02.01) на </w:t>
      </w:r>
      <w:r>
        <w:rPr>
          <w:sz w:val="27"/>
          <w:szCs w:val="27"/>
          <w:lang w:val="uk-UA" w:eastAsia="zh-CN" w:bidi="ar-SA"/>
        </w:rPr>
        <w:t>вул. </w:t>
      </w:r>
      <w:r>
        <w:rPr>
          <w:sz w:val="27"/>
          <w:szCs w:val="27"/>
          <w:lang w:val="uk-UA" w:eastAsia="ar-SA" w:bidi="ar-SA"/>
        </w:rPr>
        <w:t>Берестечківській, 6</w:t>
      </w:r>
      <w:r>
        <w:rPr>
          <w:sz w:val="27"/>
          <w:szCs w:val="27"/>
          <w:lang w:val="uk-UA"/>
        </w:rPr>
        <w:t xml:space="preserve"> </w:t>
      </w:r>
    </w:p>
    <w:p>
      <w:pPr>
        <w:pStyle w:val="Normal"/>
        <w:rPr>
          <w:sz w:val="27"/>
          <w:szCs w:val="27"/>
          <w:lang w:val="uk-UA"/>
        </w:rPr>
      </w:pPr>
      <w:r>
        <w:rPr>
          <w:sz w:val="27"/>
          <w:szCs w:val="27"/>
          <w:lang w:val="uk-UA"/>
        </w:rPr>
        <w:t>у м. Луцьку</w:t>
      </w:r>
    </w:p>
    <w:p>
      <w:pPr>
        <w:pStyle w:val="Normal"/>
        <w:rPr>
          <w:sz w:val="27"/>
          <w:szCs w:val="27"/>
          <w:lang w:val="uk-UA"/>
        </w:rPr>
      </w:pPr>
      <w:r>
        <w:rPr>
          <w:sz w:val="27"/>
          <w:szCs w:val="27"/>
          <w:lang w:val="uk-UA"/>
        </w:rPr>
      </w:r>
    </w:p>
    <w:p>
      <w:pPr>
        <w:pStyle w:val="Normal"/>
        <w:widowControl w:val="false"/>
        <w:suppressAutoHyphens w:val="true"/>
        <w:ind w:firstLine="567" w:left="0" w:right="0"/>
        <w:jc w:val="both"/>
        <w:rPr>
          <w:sz w:val="27"/>
          <w:szCs w:val="27"/>
        </w:rPr>
      </w:pPr>
      <w:r>
        <w:rPr>
          <w:rFonts w:eastAsia="Times New Roman" w:cs="Times New Roman"/>
          <w:b w:val="false"/>
          <w:bCs w:val="false"/>
          <w:i w:val="false"/>
          <w:iCs w:val="false"/>
          <w:caps w:val="false"/>
          <w:smallCaps w:val="false"/>
          <w:color w:val="auto"/>
          <w:spacing w:val="4"/>
          <w:kern w:val="0"/>
          <w:sz w:val="27"/>
          <w:szCs w:val="27"/>
          <w:highlight w:val="white"/>
          <w:u w:val="none"/>
          <w:lang w:val="uk-UA" w:eastAsia="zh-CN" w:bidi="ar-SA"/>
        </w:rPr>
        <w:t>Розглянувши заяву громадян</w:t>
      </w:r>
      <w:r>
        <w:rPr>
          <w:rFonts w:eastAsia="Times New Roman" w:cs="Times New Roman"/>
          <w:b w:val="false"/>
          <w:bCs/>
          <w:i w:val="false"/>
          <w:iCs w:val="false"/>
          <w:caps w:val="false"/>
          <w:smallCaps w:val="false"/>
          <w:color w:val="00000A"/>
          <w:spacing w:val="4"/>
          <w:kern w:val="0"/>
          <w:sz w:val="27"/>
          <w:szCs w:val="27"/>
          <w:highlight w:val="white"/>
          <w:u w:val="none"/>
          <w:lang w:val="uk-UA" w:eastAsia="zh-CN" w:bidi="ar-SA"/>
        </w:rPr>
        <w:t xml:space="preserve">ина </w:t>
      </w:r>
      <w:r>
        <w:rPr>
          <w:rFonts w:eastAsia="Times New Roman" w:cs="Times New Roman"/>
          <w:b w:val="false"/>
          <w:bCs/>
          <w:i w:val="false"/>
          <w:iCs w:val="false"/>
          <w:caps w:val="false"/>
          <w:smallCaps w:val="false"/>
          <w:color w:val="000000"/>
          <w:spacing w:val="4"/>
          <w:kern w:val="0"/>
          <w:sz w:val="27"/>
          <w:szCs w:val="27"/>
          <w:highlight w:val="white"/>
          <w:u w:val="none"/>
          <w:lang w:val="uk-UA" w:eastAsia="ar-SA" w:bidi="ar-SA"/>
        </w:rPr>
        <w:t>Матвійчука Степана Сергійовича</w:t>
      </w:r>
      <w:r>
        <w:rPr>
          <w:rFonts w:eastAsia="Times New Roman" w:cs="Times New Roman"/>
          <w:b w:val="false"/>
          <w:bCs/>
          <w:i w:val="false"/>
          <w:iCs w:val="false"/>
          <w:caps w:val="false"/>
          <w:smallCaps w:val="false"/>
          <w:color w:val="00000A"/>
          <w:spacing w:val="4"/>
          <w:kern w:val="0"/>
          <w:sz w:val="27"/>
          <w:szCs w:val="27"/>
          <w:highlight w:val="white"/>
          <w:u w:val="none"/>
          <w:lang w:val="uk-UA" w:eastAsia="zh-CN" w:bidi="ar-SA"/>
        </w:rPr>
        <w:t xml:space="preserve"> </w:t>
      </w:r>
      <w:r>
        <w:rPr>
          <w:rFonts w:eastAsia="Times New Roman" w:cs="Times New Roman"/>
          <w:b w:val="false"/>
          <w:bCs w:val="false"/>
          <w:i w:val="false"/>
          <w:iCs w:val="false"/>
          <w:caps w:val="false"/>
          <w:smallCaps w:val="false"/>
          <w:color w:val="auto"/>
          <w:spacing w:val="4"/>
          <w:kern w:val="0"/>
          <w:sz w:val="27"/>
          <w:szCs w:val="27"/>
          <w:highlight w:val="white"/>
          <w:u w:val="none"/>
          <w:lang w:val="uk-UA" w:eastAsia="zh-CN" w:bidi="ar-SA"/>
        </w:rPr>
        <w:t xml:space="preserve"> щодо надання на умовах оренди земельної ділянки на </w:t>
      </w:r>
      <w:r>
        <w:rPr>
          <w:rFonts w:eastAsia="Times New Roman" w:cs="Times New Roman"/>
          <w:b w:val="false"/>
          <w:bCs/>
          <w:i w:val="false"/>
          <w:iCs w:val="false"/>
          <w:caps w:val="false"/>
          <w:smallCaps w:val="false"/>
          <w:color w:val="000000"/>
          <w:spacing w:val="-4"/>
          <w:kern w:val="0"/>
          <w:sz w:val="27"/>
          <w:szCs w:val="27"/>
          <w:highlight w:val="white"/>
          <w:u w:val="none"/>
          <w:lang w:val="uk-UA" w:eastAsia="zh-CN" w:bidi="ar-SA"/>
        </w:rPr>
        <w:t>вул. </w:t>
      </w:r>
      <w:r>
        <w:rPr>
          <w:rFonts w:eastAsia="Times New Roman" w:cs="Times New Roman"/>
          <w:b w:val="false"/>
          <w:bCs/>
          <w:i w:val="false"/>
          <w:iCs w:val="false"/>
          <w:caps w:val="false"/>
          <w:smallCaps w:val="false"/>
          <w:color w:val="000000"/>
          <w:spacing w:val="-4"/>
          <w:kern w:val="0"/>
          <w:sz w:val="27"/>
          <w:szCs w:val="27"/>
          <w:highlight w:val="white"/>
          <w:u w:val="none"/>
          <w:lang w:val="uk-UA" w:eastAsia="ar-SA" w:bidi="ar-SA"/>
        </w:rPr>
        <w:t>Берестечківській, 6</w:t>
      </w:r>
      <w:r>
        <w:rPr>
          <w:rFonts w:eastAsia="Times New Roman" w:cs="Times New Roman"/>
          <w:b w:val="false"/>
          <w:bCs w:val="false"/>
          <w:i w:val="false"/>
          <w:iCs w:val="false"/>
          <w:caps w:val="false"/>
          <w:smallCaps w:val="false"/>
          <w:color w:val="auto"/>
          <w:spacing w:val="4"/>
          <w:kern w:val="0"/>
          <w:sz w:val="27"/>
          <w:szCs w:val="27"/>
          <w:highlight w:val="white"/>
          <w:u w:val="none"/>
          <w:lang w:val="uk-UA" w:eastAsia="zh-CN" w:bidi="ar-SA"/>
        </w:rPr>
        <w:t xml:space="preserve"> у м. Луцьку в межах “червоних ліній” для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матеріали технічної документації із землеустрою щодо встановлення (відновлення) меж земельної ділянки в натурі (на місцевості) громадянину </w:t>
      </w:r>
      <w:r>
        <w:rPr>
          <w:rFonts w:eastAsia="Times New Roman" w:cs="Times New Roman"/>
          <w:b w:val="false"/>
          <w:bCs w:val="false"/>
          <w:i w:val="false"/>
          <w:iCs w:val="false"/>
          <w:caps w:val="false"/>
          <w:smallCaps w:val="false"/>
          <w:color w:val="auto"/>
          <w:spacing w:val="4"/>
          <w:kern w:val="0"/>
          <w:sz w:val="27"/>
          <w:szCs w:val="27"/>
          <w:highlight w:val="white"/>
          <w:u w:val="none"/>
          <w:lang w:val="uk-UA" w:eastAsia="ar-SA" w:bidi="ar-SA"/>
        </w:rPr>
        <w:t>Матвійчуку Степан</w:t>
      </w:r>
      <w:r>
        <w:rPr>
          <w:rFonts w:eastAsia="Times New Roman" w:cs="Times New Roman"/>
          <w:b w:val="false"/>
          <w:bCs w:val="false"/>
          <w:i w:val="false"/>
          <w:iCs w:val="false"/>
          <w:caps w:val="false"/>
          <w:smallCaps w:val="false"/>
          <w:color w:val="auto"/>
          <w:spacing w:val="4"/>
          <w:kern w:val="0"/>
          <w:sz w:val="27"/>
          <w:szCs w:val="27"/>
          <w:highlight w:val="white"/>
          <w:u w:val="none"/>
          <w:lang w:val="uk-UA" w:eastAsia="ar-SA" w:bidi="ar-SA"/>
        </w:rPr>
        <w:t>ові</w:t>
      </w:r>
      <w:r>
        <w:rPr>
          <w:rFonts w:eastAsia="Times New Roman" w:cs="Times New Roman"/>
          <w:b w:val="false"/>
          <w:bCs w:val="false"/>
          <w:i w:val="false"/>
          <w:iCs w:val="false"/>
          <w:caps w:val="false"/>
          <w:smallCaps w:val="false"/>
          <w:color w:val="auto"/>
          <w:spacing w:val="4"/>
          <w:kern w:val="0"/>
          <w:sz w:val="27"/>
          <w:szCs w:val="27"/>
          <w:highlight w:val="white"/>
          <w:u w:val="none"/>
          <w:lang w:val="uk-UA" w:eastAsia="ar-SA" w:bidi="ar-SA"/>
        </w:rPr>
        <w:t xml:space="preserve"> Сергійовичу</w:t>
      </w:r>
      <w:r>
        <w:rPr>
          <w:rFonts w:eastAsia="Times New Roman" w:cs="Times New Roman"/>
          <w:b w:val="false"/>
          <w:bCs w:val="false"/>
          <w:i w:val="false"/>
          <w:iCs w:val="false"/>
          <w:caps w:val="false"/>
          <w:smallCaps w:val="false"/>
          <w:color w:val="auto"/>
          <w:spacing w:val="4"/>
          <w:kern w:val="0"/>
          <w:sz w:val="27"/>
          <w:szCs w:val="27"/>
          <w:highlight w:val="white"/>
          <w:u w:val="none"/>
          <w:lang w:val="uk-UA" w:eastAsia="zh-CN" w:bidi="ar-SA"/>
        </w:rPr>
        <w:t>,</w:t>
      </w: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 xml:space="preserve"> витяг з Державного земельного кадастру про земельну ділянку від </w:t>
      </w: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20.03</w:t>
      </w: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.2025 № НВ-</w:t>
      </w: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140027141</w:t>
      </w: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 xml:space="preserve">2025, </w:t>
      </w:r>
      <w:r>
        <w:rPr>
          <w:rFonts w:eastAsia="Times New Roman" w:cs="Times New Roman"/>
          <w:b w:val="false"/>
          <w:bCs w:val="false"/>
          <w:i w:val="false"/>
          <w:iCs w:val="false"/>
          <w:color w:val="auto"/>
          <w:spacing w:val="4"/>
          <w:kern w:val="0"/>
          <w:sz w:val="27"/>
          <w:szCs w:val="27"/>
          <w:lang w:val="uk-UA" w:eastAsia="zh-CN" w:bidi="ar-SA"/>
        </w:rPr>
        <w:t xml:space="preserve">враховуючи документи, що посвідчують право власності </w:t>
      </w:r>
      <w:r>
        <w:rPr>
          <w:rFonts w:eastAsia="Times New Roman" w:cs="Times New Roman"/>
          <w:b w:val="false"/>
          <w:bCs w:val="false"/>
          <w:i w:val="false"/>
          <w:iCs w:val="false"/>
          <w:caps w:val="false"/>
          <w:smallCaps w:val="false"/>
          <w:strike w:val="false"/>
          <w:dstrike w:val="false"/>
          <w:outline w:val="false"/>
          <w:shadow w:val="false"/>
          <w:color w:val="000000"/>
          <w:spacing w:val="4"/>
          <w:kern w:val="0"/>
          <w:sz w:val="27"/>
          <w:szCs w:val="27"/>
          <w:highlight w:val="white"/>
          <w:u w:val="none"/>
          <w:em w:val="none"/>
          <w:lang w:val="uk-UA" w:eastAsia="zh-CN" w:bidi="ar-SA"/>
        </w:rPr>
        <w:t xml:space="preserve">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7"/>
          <w:szCs w:val="27"/>
          <w:highlight w:val="white"/>
          <w:u w:val="none"/>
          <w:em w:val="none"/>
          <w:lang w:val="uk-UA" w:eastAsia="zh-CN" w:bidi="ar-SA"/>
        </w:rPr>
        <w:t>громадян</w:t>
      </w:r>
      <w:r>
        <w:rPr>
          <w:rFonts w:eastAsia="Times New Roman" w:cs="Times New Roman"/>
          <w:b w:val="false"/>
          <w:bCs/>
          <w:i w:val="false"/>
          <w:iCs w:val="false"/>
          <w:caps w:val="false"/>
          <w:smallCaps w:val="false"/>
          <w:strike w:val="false"/>
          <w:dstrike w:val="false"/>
          <w:outline w:val="false"/>
          <w:shadow w:val="false"/>
          <w:color w:val="00000A"/>
          <w:spacing w:val="4"/>
          <w:kern w:val="0"/>
          <w:sz w:val="27"/>
          <w:szCs w:val="27"/>
          <w:highlight w:val="white"/>
          <w:u w:val="none"/>
          <w:em w:val="none"/>
          <w:lang w:val="uk-UA" w:eastAsia="zh-CN" w:bidi="ar-SA"/>
        </w:rPr>
        <w:t xml:space="preserve">ина </w:t>
      </w:r>
      <w:r>
        <w:rPr>
          <w:rFonts w:eastAsia="Times New Roman" w:cs="Times New Roman"/>
          <w:b w:val="false"/>
          <w:bCs/>
          <w:i w:val="false"/>
          <w:iCs w:val="false"/>
          <w:caps w:val="false"/>
          <w:smallCaps w:val="false"/>
          <w:strike w:val="false"/>
          <w:dstrike w:val="false"/>
          <w:outline w:val="false"/>
          <w:shadow w:val="false"/>
          <w:color w:val="000000"/>
          <w:spacing w:val="4"/>
          <w:kern w:val="0"/>
          <w:sz w:val="27"/>
          <w:szCs w:val="27"/>
          <w:highlight w:val="white"/>
          <w:u w:val="none"/>
          <w:em w:val="none"/>
          <w:lang w:val="uk-UA" w:eastAsia="ar-SA" w:bidi="ar-SA"/>
        </w:rPr>
        <w:t>Матвійчука Степана Сергійовича</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7"/>
          <w:szCs w:val="27"/>
          <w:highlight w:val="white"/>
          <w:u w:val="none"/>
          <w:em w:val="none"/>
          <w:lang w:val="uk-UA" w:eastAsia="zh-CN" w:bidi="ar-SA"/>
        </w:rPr>
        <w:t xml:space="preserve"> </w:t>
      </w:r>
      <w:r>
        <w:rPr>
          <w:rFonts w:eastAsia="Times New Roman" w:cs="Times New Roman"/>
          <w:b w:val="false"/>
          <w:bCs w:val="false"/>
          <w:i w:val="false"/>
          <w:iCs w:val="false"/>
          <w:caps w:val="false"/>
          <w:smallCaps w:val="false"/>
          <w:strike w:val="false"/>
          <w:dstrike w:val="false"/>
          <w:outline w:val="false"/>
          <w:shadow w:val="false"/>
          <w:color w:val="000000"/>
          <w:spacing w:val="4"/>
          <w:kern w:val="0"/>
          <w:sz w:val="27"/>
          <w:szCs w:val="27"/>
          <w:highlight w:val="white"/>
          <w:u w:val="none"/>
          <w:em w:val="none"/>
          <w:lang w:val="uk-UA" w:eastAsia="zh-CN" w:bidi="ar-SA"/>
        </w:rPr>
        <w:t>на об’єкти нерухомого майна, розташован</w:t>
      </w:r>
      <w:r>
        <w:rPr>
          <w:rFonts w:eastAsia="Times New Roman" w:cs="Times New Roman"/>
          <w:b w:val="false"/>
          <w:bCs w:val="false"/>
          <w:i w:val="false"/>
          <w:iCs w:val="false"/>
          <w:caps w:val="false"/>
          <w:smallCaps w:val="false"/>
          <w:strike w:val="false"/>
          <w:dstrike w:val="false"/>
          <w:outline w:val="false"/>
          <w:shadow w:val="false"/>
          <w:color w:val="000000"/>
          <w:spacing w:val="4"/>
          <w:kern w:val="0"/>
          <w:sz w:val="27"/>
          <w:szCs w:val="27"/>
          <w:highlight w:val="white"/>
          <w:u w:val="none"/>
          <w:em w:val="none"/>
          <w:lang w:val="uk-UA" w:eastAsia="zh-CN" w:bidi="ar-SA"/>
        </w:rPr>
        <w:t>і</w:t>
      </w:r>
      <w:r>
        <w:rPr>
          <w:rFonts w:eastAsia="Times New Roman" w:cs="Times New Roman"/>
          <w:b w:val="false"/>
          <w:bCs w:val="false"/>
          <w:i w:val="false"/>
          <w:iCs w:val="false"/>
          <w:caps w:val="false"/>
          <w:smallCaps w:val="false"/>
          <w:strike w:val="false"/>
          <w:dstrike w:val="false"/>
          <w:outline w:val="false"/>
          <w:shadow w:val="false"/>
          <w:color w:val="000000"/>
          <w:spacing w:val="4"/>
          <w:kern w:val="0"/>
          <w:sz w:val="27"/>
          <w:szCs w:val="27"/>
          <w:highlight w:val="white"/>
          <w:u w:val="none"/>
          <w:em w:val="none"/>
          <w:lang w:val="uk-UA" w:eastAsia="zh-CN" w:bidi="ar-SA"/>
        </w:rPr>
        <w:t xml:space="preserve"> на </w:t>
      </w:r>
      <w:r>
        <w:rPr>
          <w:rFonts w:eastAsia="Times New Roman" w:cs="Times New Roman"/>
          <w:b w:val="false"/>
          <w:bCs/>
          <w:i w:val="false"/>
          <w:iCs w:val="false"/>
          <w:caps w:val="false"/>
          <w:smallCaps w:val="false"/>
          <w:strike w:val="false"/>
          <w:dstrike w:val="false"/>
          <w:outline w:val="false"/>
          <w:shadow w:val="false"/>
          <w:color w:val="000000"/>
          <w:spacing w:val="-4"/>
          <w:kern w:val="0"/>
          <w:sz w:val="27"/>
          <w:szCs w:val="27"/>
          <w:highlight w:val="white"/>
          <w:u w:val="none"/>
          <w:em w:val="none"/>
          <w:lang w:val="uk-UA" w:eastAsia="zh-CN" w:bidi="ar-SA"/>
        </w:rPr>
        <w:t>вул. </w:t>
      </w:r>
      <w:r>
        <w:rPr>
          <w:rFonts w:eastAsia="Times New Roman" w:cs="Times New Roman"/>
          <w:b w:val="false"/>
          <w:bCs/>
          <w:i w:val="false"/>
          <w:iCs w:val="false"/>
          <w:caps w:val="false"/>
          <w:smallCaps w:val="false"/>
          <w:strike w:val="false"/>
          <w:dstrike w:val="false"/>
          <w:outline w:val="false"/>
          <w:shadow w:val="false"/>
          <w:color w:val="000000"/>
          <w:spacing w:val="-4"/>
          <w:kern w:val="0"/>
          <w:sz w:val="27"/>
          <w:szCs w:val="27"/>
          <w:highlight w:val="white"/>
          <w:u w:val="none"/>
          <w:em w:val="none"/>
          <w:lang w:val="uk-UA" w:eastAsia="ar-SA" w:bidi="ar-SA"/>
        </w:rPr>
        <w:t>Берестечківській, 6</w:t>
      </w:r>
      <w:r>
        <w:rPr>
          <w:rFonts w:eastAsia="Times New Roman" w:cs="Times New Roman"/>
          <w:b w:val="false"/>
          <w:bCs w:val="false"/>
          <w:i w:val="false"/>
          <w:iCs w:val="false"/>
          <w:caps w:val="false"/>
          <w:smallCaps w:val="false"/>
          <w:strike w:val="false"/>
          <w:dstrike w:val="false"/>
          <w:outline w:val="false"/>
          <w:shadow w:val="false"/>
          <w:color w:val="000000"/>
          <w:spacing w:val="4"/>
          <w:kern w:val="0"/>
          <w:sz w:val="27"/>
          <w:szCs w:val="27"/>
          <w:highlight w:val="white"/>
          <w:u w:val="none"/>
          <w:em w:val="none"/>
          <w:lang w:val="uk-UA" w:eastAsia="zh-CN" w:bidi="ar-SA"/>
        </w:rPr>
        <w:t xml:space="preserve"> у м. Луцьку: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7"/>
          <w:szCs w:val="27"/>
          <w:highlight w:val="white"/>
          <w:u w:val="none"/>
          <w:em w:val="none"/>
          <w:lang w:val="uk-UA" w:eastAsia="ar-SA" w:bidi="ar-SA"/>
        </w:rPr>
        <w:t xml:space="preserve">договір </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7"/>
          <w:szCs w:val="27"/>
          <w:highlight w:val="white"/>
          <w:u w:val="none"/>
          <w:em w:val="none"/>
          <w:lang w:val="uk-UA" w:eastAsia="zh-CN" w:bidi="ar-SA"/>
        </w:rPr>
        <w:t>купівлі-продажу будинку від 16.07.2018 за № 1564</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7"/>
          <w:szCs w:val="27"/>
          <w:highlight w:val="white"/>
          <w:u w:val="none"/>
          <w:em w:val="none"/>
          <w:lang w:val="uk-UA" w:eastAsia="ar-SA" w:bidi="ar-SA"/>
        </w:rPr>
        <w:t>, відповідно до якого право власності на житловий будинок з надвірними будівлями та спорудами зареєстрован</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7"/>
          <w:szCs w:val="27"/>
          <w:highlight w:val="white"/>
          <w:u w:val="none"/>
          <w:em w:val="none"/>
          <w:lang w:val="uk-UA" w:eastAsia="zh-CN" w:bidi="ar-SA"/>
        </w:rPr>
        <w:t>о</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7"/>
          <w:szCs w:val="27"/>
          <w:highlight w:val="white"/>
          <w:u w:val="none"/>
          <w:em w:val="none"/>
          <w:lang w:val="uk-UA" w:eastAsia="ar-SA" w:bidi="ar-SA"/>
        </w:rPr>
        <w:t xml:space="preserve"> у Державному реєстрі речових прав на нерухоме майно</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7"/>
          <w:szCs w:val="27"/>
          <w:highlight w:val="white"/>
          <w:u w:val="none"/>
          <w:em w:val="none"/>
          <w:lang w:val="uk-UA" w:eastAsia="zh-CN" w:bidi="ar-SA"/>
        </w:rPr>
        <w:t xml:space="preserve"> 16.07.2018</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7"/>
          <w:szCs w:val="27"/>
          <w:highlight w:val="white"/>
          <w:u w:val="none"/>
          <w:em w:val="none"/>
          <w:lang w:val="uk-UA" w:eastAsia="ar-SA" w:bidi="ar-SA"/>
        </w:rPr>
        <w:t xml:space="preserve">, номер запису про право власності: </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7"/>
          <w:szCs w:val="27"/>
          <w:highlight w:val="white"/>
          <w:u w:val="none"/>
          <w:em w:val="none"/>
          <w:lang w:val="uk-UA" w:eastAsia="zh-CN" w:bidi="ar-SA"/>
        </w:rPr>
        <w:t>27048694</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7"/>
          <w:szCs w:val="27"/>
          <w:highlight w:val="white"/>
          <w:u w:val="none"/>
          <w:em w:val="none"/>
          <w:lang w:val="uk-UA" w:eastAsia="ar-SA" w:bidi="ar-SA"/>
        </w:rPr>
        <w:t>, технічний паспорт на об’єкт нерухомого майна</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7"/>
          <w:szCs w:val="27"/>
          <w:highlight w:val="white"/>
          <w:u w:val="none"/>
          <w:em w:val="none"/>
          <w:lang w:val="uk-UA" w:eastAsia="zh-CN" w:bidi="ar-SA"/>
        </w:rPr>
        <w:t xml:space="preserve"> від 02.10.2018, договір купівлі-продажу земельної ділянки від 16.07.2018 за № 1565, відповідно до якого право власності на земельну ділянку з кадастровим номером 0710100000:31:166:0008 площею 0,0607 га </w:t>
      </w:r>
      <w:r>
        <w:rPr>
          <w:rFonts w:eastAsia="Times New Roman" w:cs="Times New Roman"/>
          <w:b w:val="false"/>
          <w:bCs/>
          <w:i w:val="false"/>
          <w:iCs w:val="false"/>
          <w:caps w:val="false"/>
          <w:smallCaps w:val="false"/>
          <w:strike w:val="false"/>
          <w:dstrike w:val="false"/>
          <w:outline w:val="false"/>
          <w:shadow w:val="false"/>
          <w:color w:val="00000A"/>
          <w:spacing w:val="4"/>
          <w:kern w:val="0"/>
          <w:sz w:val="27"/>
          <w:szCs w:val="27"/>
          <w:highlight w:val="white"/>
          <w:u w:val="none"/>
          <w:em w:val="none"/>
          <w:lang w:val="uk-UA" w:eastAsia="zh-CN" w:bidi="ar-SA"/>
        </w:rPr>
        <w:t>зареєстровано у Державному реєстрі речових прав на нерухоме майно 16.07.2018, номер запису про право власності: 27048820</w:t>
      </w: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 xml:space="preserve">, керуючись статтями 12, 79-1, 93, 96, 116, 120, 123-126, частиною другою статті 134, статтею 186 Земельного кодексу України, статтями 29, 55 Закону України «Про землеустрій», статтями 4-7, 16, 19 Закону України «Про оренду землі», статтями 21, 22, 24 Закону України «Про Державний земельний кадастр», статтями 4, 6 Закону України «Про державну реєстрацію речових прав на нерухоме майно та їх обтяжень»,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пунктами 66-67, 75, 101-102 постанови Кабінету Міністрів України від 17.10.2012 № 1051 «Про затвердження Порядку ведення Державного земельного кадастру», </w:t>
      </w:r>
      <w:r>
        <w:rPr>
          <w:rFonts w:eastAsia="Times New Roman" w:cs="Times New Roman"/>
          <w:b w:val="false"/>
          <w:bCs w:val="false"/>
          <w:i w:val="false"/>
          <w:iCs w:val="false"/>
          <w:caps w:val="false"/>
          <w:smallCaps w:val="false"/>
          <w:strike w:val="false"/>
          <w:dstrike w:val="false"/>
          <w:color w:val="00000A"/>
          <w:spacing w:val="-4"/>
          <w:kern w:val="0"/>
          <w:sz w:val="27"/>
          <w:szCs w:val="27"/>
          <w:highlight w:val="white"/>
          <w:u w:val="none"/>
          <w:effect w:val="none"/>
          <w:lang w:val="uk-UA" w:eastAsia="zh-CN" w:bidi="ar-SA"/>
        </w:rPr>
        <w:t xml:space="preserve">рішенням Луцької міської ради від 30.03.2022 № 30/74 «Про продовження строків виконання рішень, пов’язаних із орендою земельних ділянок комунальної власності на території міста Луцька», </w:t>
      </w: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міська рада</w:t>
      </w:r>
    </w:p>
    <w:p>
      <w:pPr>
        <w:pStyle w:val="Normal"/>
        <w:widowControl w:val="false"/>
        <w:suppressAutoHyphens w:val="true"/>
        <w:bidi w:val="0"/>
        <w:spacing w:before="0" w:after="0"/>
        <w:ind w:firstLine="567" w:left="0" w:right="0"/>
        <w:jc w:val="both"/>
        <w:rPr>
          <w:rFonts w:ascii="Times New Roman" w:hAnsi="Times New Roman" w:eastAsia="Times New Roman" w:cs="Times New Roman"/>
          <w:b w:val="false"/>
          <w:bCs w:val="false"/>
          <w:i w:val="false"/>
          <w:i w:val="false"/>
          <w:iCs w:val="false"/>
          <w:caps w:val="false"/>
          <w:smallCaps w:val="false"/>
          <w:color w:val="00000A"/>
          <w:spacing w:val="-4"/>
          <w:kern w:val="0"/>
          <w:sz w:val="27"/>
          <w:szCs w:val="27"/>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r>
    </w:p>
    <w:p>
      <w:pPr>
        <w:pStyle w:val="Normal"/>
        <w:widowControl w:val="false"/>
        <w:rPr>
          <w:sz w:val="27"/>
          <w:szCs w:val="27"/>
        </w:rPr>
      </w:pP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ВИРІШИЛА:</w:t>
      </w:r>
    </w:p>
    <w:p>
      <w:pPr>
        <w:pStyle w:val="Normal"/>
        <w:widowControl w:val="false"/>
        <w:spacing w:lineRule="auto" w:line="240"/>
        <w:jc w:val="both"/>
        <w:rPr>
          <w:rFonts w:ascii="Times New Roman" w:hAnsi="Times New Roman" w:eastAsia="Times New Roman" w:cs="Times New Roman"/>
          <w:b w:val="false"/>
          <w:bCs w:val="false"/>
          <w:i w:val="false"/>
          <w:i w:val="false"/>
          <w:iCs w:val="false"/>
          <w:caps w:val="false"/>
          <w:smallCaps w:val="false"/>
          <w:color w:val="00000A"/>
          <w:spacing w:val="-4"/>
          <w:kern w:val="0"/>
          <w:sz w:val="27"/>
          <w:szCs w:val="27"/>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r>
    </w:p>
    <w:p>
      <w:pPr>
        <w:pStyle w:val="Normal"/>
        <w:widowControl w:val="false"/>
        <w:spacing w:lineRule="auto" w:line="240"/>
        <w:ind w:firstLine="654" w:left="0" w:right="0"/>
        <w:jc w:val="both"/>
        <w:rPr>
          <w:sz w:val="27"/>
          <w:szCs w:val="27"/>
        </w:rPr>
      </w:pP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 xml:space="preserve">1. Затвердити 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b w:val="false"/>
          <w:bCs/>
          <w:i w:val="false"/>
          <w:iCs w:val="false"/>
          <w:caps w:val="false"/>
          <w:smallCaps w:val="false"/>
          <w:strike w:val="false"/>
          <w:dstrike w:val="false"/>
          <w:outline w:val="false"/>
          <w:shadow w:val="false"/>
          <w:color w:val="000000"/>
          <w:spacing w:val="-4"/>
          <w:kern w:val="0"/>
          <w:sz w:val="27"/>
          <w:szCs w:val="27"/>
          <w:highlight w:val="white"/>
          <w:u w:val="none"/>
          <w:em w:val="none"/>
          <w:lang w:val="uk-UA" w:eastAsia="zh-CN" w:bidi="ar-SA"/>
        </w:rPr>
        <w:t>вул. </w:t>
      </w:r>
      <w:r>
        <w:rPr>
          <w:rFonts w:eastAsia="Times New Roman" w:cs="Times New Roman"/>
          <w:b w:val="false"/>
          <w:bCs/>
          <w:i w:val="false"/>
          <w:iCs w:val="false"/>
          <w:caps w:val="false"/>
          <w:smallCaps w:val="false"/>
          <w:strike w:val="false"/>
          <w:dstrike w:val="false"/>
          <w:outline w:val="false"/>
          <w:shadow w:val="false"/>
          <w:color w:val="000000"/>
          <w:spacing w:val="-4"/>
          <w:kern w:val="0"/>
          <w:sz w:val="27"/>
          <w:szCs w:val="27"/>
          <w:highlight w:val="white"/>
          <w:u w:val="none"/>
          <w:em w:val="none"/>
          <w:lang w:val="uk-UA" w:eastAsia="ar-SA" w:bidi="ar-SA"/>
        </w:rPr>
        <w:t>Берестечківській, 6</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7"/>
          <w:szCs w:val="27"/>
          <w:highlight w:val="white"/>
          <w:u w:val="none"/>
          <w:em w:val="none"/>
          <w:lang w:val="uk-UA" w:eastAsia="zh-CN" w:bidi="ar-SA"/>
        </w:rPr>
        <w:t xml:space="preserve"> </w:t>
      </w: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у м.</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7"/>
          <w:szCs w:val="27"/>
          <w:highlight w:val="white"/>
          <w:u w:val="none"/>
          <w:shd w:fill="FFFFFF" w:val="clear"/>
          <w:em w:val="none"/>
          <w:lang w:val="uk-UA" w:eastAsia="zh-CN" w:bidi="ar-SA"/>
        </w:rPr>
        <w:t> Луцьку</w:t>
      </w: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 площею 0,0</w:t>
      </w: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028</w:t>
      </w: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 xml:space="preserve"> га з кадастровим номером </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7"/>
          <w:szCs w:val="27"/>
          <w:highlight w:val="white"/>
          <w:u w:val="none"/>
          <w:shd w:fill="FFFFFF" w:val="clear"/>
          <w:em w:val="none"/>
          <w:lang w:val="uk-UA" w:eastAsia="zh-CN" w:bidi="ar-SA"/>
        </w:rPr>
        <w:t>0710100000:</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7"/>
          <w:szCs w:val="27"/>
          <w:highlight w:val="white"/>
          <w:u w:val="none"/>
          <w:shd w:fill="FFFFFF" w:val="clear"/>
          <w:em w:val="none"/>
          <w:lang w:val="uk-UA" w:eastAsia="zh-CN" w:bidi="ar-SA"/>
        </w:rPr>
        <w:t>3</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7"/>
          <w:szCs w:val="27"/>
          <w:highlight w:val="white"/>
          <w:u w:val="none"/>
          <w:shd w:fill="FFFFFF" w:val="clear"/>
          <w:em w:val="none"/>
          <w:lang w:val="uk-UA" w:eastAsia="zh-CN" w:bidi="ar-SA"/>
        </w:rPr>
        <w:t>1:</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7"/>
          <w:szCs w:val="27"/>
          <w:highlight w:val="white"/>
          <w:u w:val="none"/>
          <w:shd w:fill="FFFFFF" w:val="clear"/>
          <w:em w:val="none"/>
          <w:lang w:val="uk-UA" w:eastAsia="zh-CN" w:bidi="ar-SA"/>
        </w:rPr>
        <w:t>166</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7"/>
          <w:szCs w:val="27"/>
          <w:highlight w:val="white"/>
          <w:u w:val="none"/>
          <w:shd w:fill="FFFFFF" w:val="clear"/>
          <w:em w:val="none"/>
          <w:lang w:val="uk-UA" w:eastAsia="zh-CN" w:bidi="ar-SA"/>
        </w:rPr>
        <w:t>:00</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7"/>
          <w:szCs w:val="27"/>
          <w:highlight w:val="white"/>
          <w:u w:val="none"/>
          <w:shd w:fill="FFFFFF" w:val="clear"/>
          <w:em w:val="none"/>
          <w:lang w:val="uk-UA" w:eastAsia="zh-CN" w:bidi="ar-SA"/>
        </w:rPr>
        <w:t>09</w:t>
      </w: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 в межах “червоних ліній” для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w:t>
      </w:r>
    </w:p>
    <w:p>
      <w:pPr>
        <w:pStyle w:val="Normal"/>
        <w:widowControl w:val="false"/>
        <w:ind w:firstLine="654" w:left="0" w:right="0"/>
        <w:jc w:val="both"/>
        <w:rPr>
          <w:sz w:val="27"/>
          <w:szCs w:val="27"/>
        </w:rPr>
      </w:pP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 xml:space="preserve">2. </w:t>
      </w:r>
      <w:r>
        <w:rPr>
          <w:rFonts w:eastAsia="Times New Roman" w:cs="Times New Roman"/>
          <w:b w:val="false"/>
          <w:bCs/>
          <w:i w:val="false"/>
          <w:iCs w:val="false"/>
          <w:caps w:val="false"/>
          <w:smallCaps w:val="false"/>
          <w:color w:val="000000"/>
          <w:spacing w:val="4"/>
          <w:kern w:val="0"/>
          <w:sz w:val="27"/>
          <w:szCs w:val="27"/>
          <w:highlight w:val="white"/>
          <w:u w:val="none"/>
          <w:lang w:val="uk-UA" w:eastAsia="ar-SA" w:bidi="ar-SA"/>
        </w:rPr>
        <w:t xml:space="preserve">Надати </w:t>
      </w:r>
      <w:r>
        <w:rPr>
          <w:rFonts w:eastAsia="Times New Roman" w:cs="Times New Roman"/>
          <w:b w:val="false"/>
          <w:bCs w:val="false"/>
          <w:i w:val="false"/>
          <w:iCs w:val="false"/>
          <w:caps w:val="false"/>
          <w:smallCaps w:val="false"/>
          <w:color w:val="auto"/>
          <w:spacing w:val="4"/>
          <w:kern w:val="0"/>
          <w:sz w:val="27"/>
          <w:szCs w:val="27"/>
          <w:highlight w:val="white"/>
          <w:u w:val="none"/>
          <w:lang w:val="uk-UA" w:eastAsia="zh-CN" w:bidi="ar-SA"/>
        </w:rPr>
        <w:t xml:space="preserve">громадянину </w:t>
      </w:r>
      <w:r>
        <w:rPr>
          <w:rFonts w:eastAsia="Times New Roman" w:cs="Times New Roman"/>
          <w:b w:val="false"/>
          <w:bCs w:val="false"/>
          <w:i w:val="false"/>
          <w:iCs w:val="false"/>
          <w:caps w:val="false"/>
          <w:smallCaps w:val="false"/>
          <w:color w:val="auto"/>
          <w:spacing w:val="4"/>
          <w:kern w:val="0"/>
          <w:sz w:val="27"/>
          <w:szCs w:val="27"/>
          <w:highlight w:val="white"/>
          <w:u w:val="none"/>
          <w:lang w:val="uk-UA" w:eastAsia="ar-SA" w:bidi="ar-SA"/>
        </w:rPr>
        <w:t>Матвійчуку Степан</w:t>
      </w:r>
      <w:r>
        <w:rPr>
          <w:rFonts w:eastAsia="Times New Roman" w:cs="Times New Roman"/>
          <w:b w:val="false"/>
          <w:bCs w:val="false"/>
          <w:i w:val="false"/>
          <w:iCs w:val="false"/>
          <w:caps w:val="false"/>
          <w:smallCaps w:val="false"/>
          <w:color w:val="auto"/>
          <w:spacing w:val="4"/>
          <w:kern w:val="0"/>
          <w:sz w:val="27"/>
          <w:szCs w:val="27"/>
          <w:highlight w:val="white"/>
          <w:u w:val="none"/>
          <w:lang w:val="uk-UA" w:eastAsia="ar-SA" w:bidi="ar-SA"/>
        </w:rPr>
        <w:t>ові</w:t>
      </w:r>
      <w:r>
        <w:rPr>
          <w:rFonts w:eastAsia="Times New Roman" w:cs="Times New Roman"/>
          <w:b w:val="false"/>
          <w:bCs w:val="false"/>
          <w:i w:val="false"/>
          <w:iCs w:val="false"/>
          <w:caps w:val="false"/>
          <w:smallCaps w:val="false"/>
          <w:color w:val="auto"/>
          <w:spacing w:val="4"/>
          <w:kern w:val="0"/>
          <w:sz w:val="27"/>
          <w:szCs w:val="27"/>
          <w:highlight w:val="white"/>
          <w:u w:val="none"/>
          <w:lang w:val="uk-UA" w:eastAsia="ar-SA" w:bidi="ar-SA"/>
        </w:rPr>
        <w:t xml:space="preserve"> Сергійовичу</w:t>
      </w:r>
      <w:r>
        <w:rPr>
          <w:rFonts w:eastAsia="Times New Roman" w:cs="Times New Roman"/>
          <w:b w:val="false"/>
          <w:bCs w:val="false"/>
          <w:i w:val="false"/>
          <w:iCs w:val="false"/>
          <w:caps w:val="false"/>
          <w:smallCaps w:val="false"/>
          <w:color w:val="auto"/>
          <w:spacing w:val="4"/>
          <w:kern w:val="0"/>
          <w:sz w:val="27"/>
          <w:szCs w:val="27"/>
          <w:highlight w:val="white"/>
          <w:u w:val="none"/>
          <w:lang w:val="uk-UA" w:eastAsia="zh-CN" w:bidi="ar-SA"/>
        </w:rPr>
        <w:t xml:space="preserve"> </w:t>
      </w:r>
      <w:r>
        <w:rPr>
          <w:rFonts w:eastAsia="Times New Roman" w:cs="Times New Roman"/>
          <w:b w:val="false"/>
          <w:bCs/>
          <w:i w:val="false"/>
          <w:iCs w:val="false"/>
          <w:caps w:val="false"/>
          <w:smallCaps w:val="false"/>
          <w:color w:val="000000"/>
          <w:spacing w:val="4"/>
          <w:kern w:val="0"/>
          <w:sz w:val="27"/>
          <w:szCs w:val="27"/>
          <w:highlight w:val="white"/>
          <w:u w:val="none"/>
          <w:lang w:val="uk-UA" w:eastAsia="ar-SA" w:bidi="ar-SA"/>
        </w:rPr>
        <w:t xml:space="preserve">земельну ділянку на </w:t>
      </w:r>
      <w:r>
        <w:rPr>
          <w:rFonts w:eastAsia="Times New Roman" w:cs="Times New Roman"/>
          <w:b w:val="false"/>
          <w:bCs/>
          <w:i w:val="false"/>
          <w:iCs w:val="false"/>
          <w:caps w:val="false"/>
          <w:smallCaps w:val="false"/>
          <w:strike w:val="false"/>
          <w:dstrike w:val="false"/>
          <w:outline w:val="false"/>
          <w:shadow w:val="false"/>
          <w:color w:val="000000"/>
          <w:spacing w:val="-4"/>
          <w:kern w:val="0"/>
          <w:sz w:val="27"/>
          <w:szCs w:val="27"/>
          <w:highlight w:val="white"/>
          <w:u w:val="none"/>
          <w:em w:val="none"/>
          <w:lang w:val="uk-UA" w:eastAsia="zh-CN" w:bidi="ar-SA"/>
        </w:rPr>
        <w:t>вул. </w:t>
      </w:r>
      <w:r>
        <w:rPr>
          <w:rFonts w:eastAsia="Times New Roman" w:cs="Times New Roman"/>
          <w:b w:val="false"/>
          <w:bCs/>
          <w:i w:val="false"/>
          <w:iCs w:val="false"/>
          <w:caps w:val="false"/>
          <w:smallCaps w:val="false"/>
          <w:strike w:val="false"/>
          <w:dstrike w:val="false"/>
          <w:outline w:val="false"/>
          <w:shadow w:val="false"/>
          <w:color w:val="000000"/>
          <w:spacing w:val="-4"/>
          <w:kern w:val="0"/>
          <w:sz w:val="27"/>
          <w:szCs w:val="27"/>
          <w:highlight w:val="white"/>
          <w:u w:val="none"/>
          <w:em w:val="none"/>
          <w:lang w:val="uk-UA" w:eastAsia="ar-SA" w:bidi="ar-SA"/>
        </w:rPr>
        <w:t>Берестечківській, 6</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7"/>
          <w:szCs w:val="27"/>
          <w:highlight w:val="white"/>
          <w:u w:val="none"/>
          <w:em w:val="none"/>
          <w:lang w:val="uk-UA" w:eastAsia="zh-CN" w:bidi="ar-SA"/>
        </w:rPr>
        <w:t xml:space="preserve"> </w:t>
      </w:r>
      <w:r>
        <w:rPr>
          <w:rFonts w:eastAsia="Times New Roman" w:cs="Times New Roman"/>
          <w:b w:val="false"/>
          <w:bCs/>
          <w:i w:val="false"/>
          <w:iCs w:val="false"/>
          <w:caps w:val="false"/>
          <w:smallCaps w:val="false"/>
          <w:strike w:val="false"/>
          <w:dstrike w:val="false"/>
          <w:outline w:val="false"/>
          <w:shadow w:val="false"/>
          <w:color w:val="000000"/>
          <w:spacing w:val="4"/>
          <w:kern w:val="0"/>
          <w:sz w:val="27"/>
          <w:szCs w:val="27"/>
          <w:highlight w:val="white"/>
          <w:u w:val="none"/>
          <w:em w:val="none"/>
          <w:lang w:val="uk-UA" w:eastAsia="ar-SA" w:bidi="ar-SA"/>
        </w:rPr>
        <w:t>у м. Луцьку</w:t>
      </w:r>
      <w:r>
        <w:rPr>
          <w:rFonts w:eastAsia="Times New Roman" w:cs="Times New Roman"/>
          <w:b w:val="false"/>
          <w:bCs/>
          <w:i w:val="false"/>
          <w:iCs w:val="false"/>
          <w:caps w:val="false"/>
          <w:smallCaps w:val="false"/>
          <w:color w:val="000000"/>
          <w:spacing w:val="4"/>
          <w:kern w:val="0"/>
          <w:sz w:val="27"/>
          <w:szCs w:val="27"/>
          <w:highlight w:val="white"/>
          <w:u w:val="none"/>
          <w:lang w:val="uk-UA" w:eastAsia="ar-SA" w:bidi="ar-SA"/>
        </w:rPr>
        <w:t xml:space="preserve"> на умовах оренди строком на 25 років з дати укладення договору оренди землі, площею </w:t>
      </w: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0,0</w:t>
      </w: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028</w:t>
      </w: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 xml:space="preserve"> га з кадастровим номером </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7"/>
          <w:szCs w:val="27"/>
          <w:highlight w:val="white"/>
          <w:u w:val="none"/>
          <w:shd w:fill="FFFFFF" w:val="clear"/>
          <w:em w:val="none"/>
          <w:lang w:val="uk-UA" w:eastAsia="zh-CN" w:bidi="ar-SA"/>
        </w:rPr>
        <w:t>0710100000:</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7"/>
          <w:szCs w:val="27"/>
          <w:highlight w:val="white"/>
          <w:u w:val="none"/>
          <w:shd w:fill="FFFFFF" w:val="clear"/>
          <w:em w:val="none"/>
          <w:lang w:val="uk-UA" w:eastAsia="zh-CN" w:bidi="ar-SA"/>
        </w:rPr>
        <w:t>3</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7"/>
          <w:szCs w:val="27"/>
          <w:highlight w:val="white"/>
          <w:u w:val="none"/>
          <w:shd w:fill="FFFFFF" w:val="clear"/>
          <w:em w:val="none"/>
          <w:lang w:val="uk-UA" w:eastAsia="zh-CN" w:bidi="ar-SA"/>
        </w:rPr>
        <w:t>1:</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7"/>
          <w:szCs w:val="27"/>
          <w:highlight w:val="white"/>
          <w:u w:val="none"/>
          <w:shd w:fill="FFFFFF" w:val="clear"/>
          <w:em w:val="none"/>
          <w:lang w:val="uk-UA" w:eastAsia="zh-CN" w:bidi="ar-SA"/>
        </w:rPr>
        <w:t>166</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7"/>
          <w:szCs w:val="27"/>
          <w:highlight w:val="white"/>
          <w:u w:val="none"/>
          <w:shd w:fill="FFFFFF" w:val="clear"/>
          <w:em w:val="none"/>
          <w:lang w:val="uk-UA" w:eastAsia="zh-CN" w:bidi="ar-SA"/>
        </w:rPr>
        <w:t>:00</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7"/>
          <w:szCs w:val="27"/>
          <w:highlight w:val="white"/>
          <w:u w:val="none"/>
          <w:shd w:fill="FFFFFF" w:val="clear"/>
          <w:em w:val="none"/>
          <w:lang w:val="uk-UA" w:eastAsia="zh-CN" w:bidi="ar-SA"/>
        </w:rPr>
        <w:t>09</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7"/>
          <w:szCs w:val="27"/>
          <w:highlight w:val="white"/>
          <w:u w:val="none"/>
          <w:shd w:fill="FFFFFF" w:val="clear"/>
          <w:em w:val="none"/>
          <w:lang w:val="uk-UA" w:eastAsia="zh-CN" w:bidi="ar-SA"/>
        </w:rPr>
        <w:t>,</w:t>
      </w: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 xml:space="preserve"> в межах “червоних ліній” для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з земель комунальної власності, згідно з додатком.</w:t>
      </w:r>
    </w:p>
    <w:p>
      <w:pPr>
        <w:pStyle w:val="Normal"/>
        <w:widowControl w:val="false"/>
        <w:ind w:firstLine="654" w:left="0" w:right="0"/>
        <w:jc w:val="both"/>
        <w:rPr>
          <w:sz w:val="27"/>
          <w:szCs w:val="27"/>
        </w:rPr>
      </w:pP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 xml:space="preserve">3. Укласти з </w:t>
      </w:r>
      <w:r>
        <w:rPr>
          <w:rFonts w:eastAsia="Times New Roman" w:cs="Times New Roman"/>
          <w:b w:val="false"/>
          <w:bCs w:val="false"/>
          <w:i w:val="false"/>
          <w:iCs w:val="false"/>
          <w:caps w:val="false"/>
          <w:smallCaps w:val="false"/>
          <w:color w:val="auto"/>
          <w:spacing w:val="4"/>
          <w:kern w:val="0"/>
          <w:sz w:val="27"/>
          <w:szCs w:val="27"/>
          <w:highlight w:val="white"/>
          <w:u w:val="none"/>
          <w:lang w:val="uk-UA" w:eastAsia="zh-CN" w:bidi="ar-SA"/>
        </w:rPr>
        <w:t>громадянин</w:t>
      </w:r>
      <w:r>
        <w:rPr>
          <w:rFonts w:eastAsia="Times New Roman" w:cs="Times New Roman"/>
          <w:b w:val="false"/>
          <w:bCs w:val="false"/>
          <w:i w:val="false"/>
          <w:iCs w:val="false"/>
          <w:caps w:val="false"/>
          <w:smallCaps w:val="false"/>
          <w:color w:val="auto"/>
          <w:spacing w:val="4"/>
          <w:kern w:val="0"/>
          <w:sz w:val="27"/>
          <w:szCs w:val="27"/>
          <w:highlight w:val="white"/>
          <w:u w:val="none"/>
          <w:lang w:val="uk-UA" w:eastAsia="zh-CN" w:bidi="ar-SA"/>
        </w:rPr>
        <w:t>ом</w:t>
      </w:r>
      <w:r>
        <w:rPr>
          <w:rFonts w:eastAsia="Times New Roman" w:cs="Times New Roman"/>
          <w:b w:val="false"/>
          <w:bCs w:val="false"/>
          <w:i w:val="false"/>
          <w:iCs w:val="false"/>
          <w:caps w:val="false"/>
          <w:smallCaps w:val="false"/>
          <w:color w:val="auto"/>
          <w:spacing w:val="4"/>
          <w:kern w:val="0"/>
          <w:sz w:val="27"/>
          <w:szCs w:val="27"/>
          <w:highlight w:val="white"/>
          <w:u w:val="none"/>
          <w:lang w:val="uk-UA" w:eastAsia="zh-CN" w:bidi="ar-SA"/>
        </w:rPr>
        <w:t xml:space="preserve"> </w:t>
      </w:r>
      <w:r>
        <w:rPr>
          <w:rFonts w:eastAsia="Times New Roman" w:cs="Times New Roman"/>
          <w:b w:val="false"/>
          <w:bCs w:val="false"/>
          <w:i w:val="false"/>
          <w:iCs w:val="false"/>
          <w:caps w:val="false"/>
          <w:smallCaps w:val="false"/>
          <w:color w:val="auto"/>
          <w:spacing w:val="4"/>
          <w:kern w:val="0"/>
          <w:sz w:val="27"/>
          <w:szCs w:val="27"/>
          <w:highlight w:val="white"/>
          <w:u w:val="none"/>
          <w:lang w:val="uk-UA" w:eastAsia="ar-SA" w:bidi="ar-SA"/>
        </w:rPr>
        <w:t>Матвійчук</w:t>
      </w:r>
      <w:r>
        <w:rPr>
          <w:rFonts w:eastAsia="Times New Roman" w:cs="Times New Roman"/>
          <w:b w:val="false"/>
          <w:bCs w:val="false"/>
          <w:i w:val="false"/>
          <w:iCs w:val="false"/>
          <w:caps w:val="false"/>
          <w:smallCaps w:val="false"/>
          <w:color w:val="auto"/>
          <w:spacing w:val="4"/>
          <w:kern w:val="0"/>
          <w:sz w:val="27"/>
          <w:szCs w:val="27"/>
          <w:highlight w:val="white"/>
          <w:u w:val="none"/>
          <w:lang w:val="uk-UA" w:eastAsia="ar-SA" w:bidi="ar-SA"/>
        </w:rPr>
        <w:t>ом</w:t>
      </w:r>
      <w:r>
        <w:rPr>
          <w:rFonts w:eastAsia="Times New Roman" w:cs="Times New Roman"/>
          <w:b w:val="false"/>
          <w:bCs w:val="false"/>
          <w:i w:val="false"/>
          <w:iCs w:val="false"/>
          <w:caps w:val="false"/>
          <w:smallCaps w:val="false"/>
          <w:color w:val="auto"/>
          <w:spacing w:val="4"/>
          <w:kern w:val="0"/>
          <w:sz w:val="27"/>
          <w:szCs w:val="27"/>
          <w:highlight w:val="white"/>
          <w:u w:val="none"/>
          <w:lang w:val="uk-UA" w:eastAsia="ar-SA" w:bidi="ar-SA"/>
        </w:rPr>
        <w:t xml:space="preserve"> Степан</w:t>
      </w:r>
      <w:r>
        <w:rPr>
          <w:rFonts w:eastAsia="Times New Roman" w:cs="Times New Roman"/>
          <w:b w:val="false"/>
          <w:bCs w:val="false"/>
          <w:i w:val="false"/>
          <w:iCs w:val="false"/>
          <w:caps w:val="false"/>
          <w:smallCaps w:val="false"/>
          <w:color w:val="auto"/>
          <w:spacing w:val="4"/>
          <w:kern w:val="0"/>
          <w:sz w:val="27"/>
          <w:szCs w:val="27"/>
          <w:highlight w:val="white"/>
          <w:u w:val="none"/>
          <w:lang w:val="uk-UA" w:eastAsia="ar-SA" w:bidi="ar-SA"/>
        </w:rPr>
        <w:t xml:space="preserve">ом </w:t>
      </w:r>
      <w:r>
        <w:rPr>
          <w:rFonts w:eastAsia="Times New Roman" w:cs="Times New Roman"/>
          <w:b w:val="false"/>
          <w:bCs w:val="false"/>
          <w:i w:val="false"/>
          <w:iCs w:val="false"/>
          <w:caps w:val="false"/>
          <w:smallCaps w:val="false"/>
          <w:color w:val="auto"/>
          <w:spacing w:val="4"/>
          <w:kern w:val="0"/>
          <w:sz w:val="27"/>
          <w:szCs w:val="27"/>
          <w:highlight w:val="white"/>
          <w:u w:val="none"/>
          <w:lang w:val="uk-UA" w:eastAsia="ar-SA" w:bidi="ar-SA"/>
        </w:rPr>
        <w:t>Сергійович</w:t>
      </w:r>
      <w:r>
        <w:rPr>
          <w:rFonts w:eastAsia="Times New Roman" w:cs="Times New Roman"/>
          <w:b w:val="false"/>
          <w:bCs w:val="false"/>
          <w:i w:val="false"/>
          <w:iCs w:val="false"/>
          <w:caps w:val="false"/>
          <w:smallCaps w:val="false"/>
          <w:color w:val="auto"/>
          <w:spacing w:val="4"/>
          <w:kern w:val="0"/>
          <w:sz w:val="27"/>
          <w:szCs w:val="27"/>
          <w:highlight w:val="white"/>
          <w:u w:val="none"/>
          <w:lang w:val="uk-UA" w:eastAsia="ar-SA" w:bidi="ar-SA"/>
        </w:rPr>
        <w:t xml:space="preserve">ем </w:t>
      </w: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 xml:space="preserve">договір оренди землі на земельну ділянку з кадастровим номером </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7"/>
          <w:szCs w:val="27"/>
          <w:highlight w:val="white"/>
          <w:u w:val="none"/>
          <w:shd w:fill="FFFFFF" w:val="clear"/>
          <w:em w:val="none"/>
          <w:lang w:val="uk-UA" w:eastAsia="zh-CN" w:bidi="ar-SA"/>
        </w:rPr>
        <w:t>0710100000:</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7"/>
          <w:szCs w:val="27"/>
          <w:highlight w:val="white"/>
          <w:u w:val="none"/>
          <w:shd w:fill="FFFFFF" w:val="clear"/>
          <w:em w:val="none"/>
          <w:lang w:val="uk-UA" w:eastAsia="zh-CN" w:bidi="ar-SA"/>
        </w:rPr>
        <w:t>3</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7"/>
          <w:szCs w:val="27"/>
          <w:highlight w:val="white"/>
          <w:u w:val="none"/>
          <w:shd w:fill="FFFFFF" w:val="clear"/>
          <w:em w:val="none"/>
          <w:lang w:val="uk-UA" w:eastAsia="zh-CN" w:bidi="ar-SA"/>
        </w:rPr>
        <w:t>1:</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7"/>
          <w:szCs w:val="27"/>
          <w:highlight w:val="white"/>
          <w:u w:val="none"/>
          <w:shd w:fill="FFFFFF" w:val="clear"/>
          <w:em w:val="none"/>
          <w:lang w:val="uk-UA" w:eastAsia="zh-CN" w:bidi="ar-SA"/>
        </w:rPr>
        <w:t>166</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7"/>
          <w:szCs w:val="27"/>
          <w:highlight w:val="white"/>
          <w:u w:val="none"/>
          <w:shd w:fill="FFFFFF" w:val="clear"/>
          <w:em w:val="none"/>
          <w:lang w:val="uk-UA" w:eastAsia="zh-CN" w:bidi="ar-SA"/>
        </w:rPr>
        <w:t>:00</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7"/>
          <w:szCs w:val="27"/>
          <w:highlight w:val="white"/>
          <w:u w:val="none"/>
          <w:shd w:fill="FFFFFF" w:val="clear"/>
          <w:em w:val="none"/>
          <w:lang w:val="uk-UA" w:eastAsia="zh-CN" w:bidi="ar-SA"/>
        </w:rPr>
        <w:t>09</w:t>
      </w:r>
      <w:r>
        <w:rPr>
          <w:rFonts w:eastAsia="Times New Roman" w:cs="Times New Roman"/>
          <w:b w:val="false"/>
          <w:bCs/>
          <w:i w:val="false"/>
          <w:iCs w:val="false"/>
          <w:caps w:val="false"/>
          <w:smallCaps w:val="false"/>
          <w:color w:val="000000"/>
          <w:spacing w:val="4"/>
          <w:kern w:val="0"/>
          <w:sz w:val="27"/>
          <w:szCs w:val="27"/>
          <w:highlight w:val="white"/>
          <w:u w:val="none"/>
          <w:lang w:val="uk-UA" w:eastAsia="ar-SA" w:bidi="ar-SA"/>
        </w:rPr>
        <w:t>,</w:t>
      </w: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 xml:space="preserve"> на вказаних в рішенні умовах, а також оформити інші документи, необхідні для вчинення цієї угоди.</w:t>
      </w:r>
    </w:p>
    <w:p>
      <w:pPr>
        <w:pStyle w:val="Normal"/>
        <w:widowControl w:val="false"/>
        <w:ind w:firstLine="654" w:left="0" w:right="0"/>
        <w:jc w:val="both"/>
        <w:rPr>
          <w:sz w:val="27"/>
          <w:szCs w:val="27"/>
        </w:rPr>
      </w:pP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4. Зобов’язати</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7"/>
          <w:szCs w:val="27"/>
          <w:highlight w:val="white"/>
          <w:u w:val="none"/>
          <w:em w:val="none"/>
          <w:lang w:val="uk-UA" w:eastAsia="zh-CN" w:bidi="ar-SA"/>
        </w:rPr>
        <w:t xml:space="preserve">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7"/>
          <w:szCs w:val="27"/>
          <w:highlight w:val="white"/>
          <w:u w:val="none"/>
          <w:em w:val="none"/>
          <w:lang w:val="uk-UA" w:eastAsia="zh-CN" w:bidi="ar-SA"/>
        </w:rPr>
        <w:t>громадян</w:t>
      </w:r>
      <w:r>
        <w:rPr>
          <w:rFonts w:eastAsia="Times New Roman" w:cs="Times New Roman"/>
          <w:b w:val="false"/>
          <w:bCs/>
          <w:i w:val="false"/>
          <w:iCs w:val="false"/>
          <w:caps w:val="false"/>
          <w:smallCaps w:val="false"/>
          <w:strike w:val="false"/>
          <w:dstrike w:val="false"/>
          <w:outline w:val="false"/>
          <w:shadow w:val="false"/>
          <w:color w:val="00000A"/>
          <w:spacing w:val="4"/>
          <w:kern w:val="0"/>
          <w:sz w:val="27"/>
          <w:szCs w:val="27"/>
          <w:highlight w:val="white"/>
          <w:u w:val="none"/>
          <w:em w:val="none"/>
          <w:lang w:val="uk-UA" w:eastAsia="zh-CN" w:bidi="ar-SA"/>
        </w:rPr>
        <w:t xml:space="preserve">ина </w:t>
      </w:r>
      <w:r>
        <w:rPr>
          <w:rFonts w:eastAsia="Times New Roman" w:cs="Times New Roman"/>
          <w:b w:val="false"/>
          <w:bCs/>
          <w:i w:val="false"/>
          <w:iCs w:val="false"/>
          <w:caps w:val="false"/>
          <w:smallCaps w:val="false"/>
          <w:strike w:val="false"/>
          <w:dstrike w:val="false"/>
          <w:outline w:val="false"/>
          <w:shadow w:val="false"/>
          <w:color w:val="000000"/>
          <w:spacing w:val="4"/>
          <w:kern w:val="0"/>
          <w:sz w:val="27"/>
          <w:szCs w:val="27"/>
          <w:highlight w:val="white"/>
          <w:u w:val="none"/>
          <w:em w:val="none"/>
          <w:lang w:val="uk-UA" w:eastAsia="ar-SA" w:bidi="ar-SA"/>
        </w:rPr>
        <w:t>Матвійчука Степана Сергійовича</w:t>
      </w: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w:t>
      </w:r>
    </w:p>
    <w:p>
      <w:pPr>
        <w:pStyle w:val="Normal"/>
        <w:widowControl w:val="false"/>
        <w:ind w:firstLine="654" w:left="0" w:right="0"/>
        <w:jc w:val="both"/>
        <w:rPr>
          <w:sz w:val="27"/>
          <w:szCs w:val="27"/>
        </w:rPr>
      </w:pP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4.1. Укласти з міською радою договір оренди землі.</w:t>
      </w:r>
    </w:p>
    <w:p>
      <w:pPr>
        <w:pStyle w:val="Normal"/>
        <w:widowControl w:val="false"/>
        <w:ind w:firstLine="654" w:left="0" w:right="0"/>
        <w:jc w:val="both"/>
        <w:rPr>
          <w:sz w:val="27"/>
          <w:szCs w:val="27"/>
        </w:rPr>
      </w:pP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4.2. Зареєструвати право оренди земельної ділянки в порядку, визначеному чинним законодавством України.</w:t>
      </w:r>
    </w:p>
    <w:p>
      <w:pPr>
        <w:pStyle w:val="Normal"/>
        <w:widowControl w:val="false"/>
        <w:ind w:firstLine="654" w:left="0" w:right="0"/>
        <w:jc w:val="both"/>
        <w:rPr>
          <w:sz w:val="27"/>
          <w:szCs w:val="27"/>
        </w:rPr>
      </w:pP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4.3. Виконувати обов’язки землекористувача відповідно до вимог статті 96 Земельного кодексу України.</w:t>
      </w:r>
    </w:p>
    <w:p>
      <w:pPr>
        <w:pStyle w:val="Normal"/>
        <w:widowControl w:val="false"/>
        <w:ind w:firstLine="654" w:left="0" w:right="0"/>
        <w:jc w:val="both"/>
        <w:rPr>
          <w:sz w:val="27"/>
          <w:szCs w:val="27"/>
        </w:rPr>
      </w:pP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4.4.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ind w:firstLine="654" w:left="0" w:right="0"/>
        <w:jc w:val="both"/>
        <w:rPr>
          <w:sz w:val="27"/>
          <w:szCs w:val="27"/>
        </w:rPr>
      </w:pP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5. У разі, якщо одна із сторін не підписала договір оренди землі впродовж шести календарних місяців з моменту прийняття рішення, пункти 2-4 рішення втрачають чинність.</w:t>
      </w:r>
    </w:p>
    <w:p>
      <w:pPr>
        <w:pStyle w:val="Normal"/>
        <w:widowControl w:val="false"/>
        <w:ind w:firstLine="654" w:left="0" w:right="0"/>
        <w:jc w:val="both"/>
        <w:rPr>
          <w:sz w:val="27"/>
          <w:szCs w:val="27"/>
        </w:rPr>
      </w:pP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6.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firstLine="763" w:left="0" w:right="0"/>
        <w:jc w:val="both"/>
        <w:rPr>
          <w:rFonts w:ascii="Times New Roman" w:hAnsi="Times New Roman" w:eastAsia="Times New Roman" w:cs="Times New Roman"/>
          <w:b w:val="false"/>
          <w:bCs w:val="false"/>
          <w:i w:val="false"/>
          <w:i w:val="false"/>
          <w:iCs w:val="false"/>
          <w:caps w:val="false"/>
          <w:smallCaps w:val="false"/>
          <w:color w:val="00000A"/>
          <w:spacing w:val="-4"/>
          <w:kern w:val="0"/>
          <w:sz w:val="27"/>
          <w:szCs w:val="27"/>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r>
    </w:p>
    <w:p>
      <w:pPr>
        <w:pStyle w:val="Normal"/>
        <w:widowControl w:val="false"/>
        <w:ind w:firstLine="763" w:left="0" w:right="0"/>
        <w:jc w:val="both"/>
        <w:rPr>
          <w:rFonts w:ascii="Times New Roman" w:hAnsi="Times New Roman"/>
          <w:i/>
          <w:i/>
          <w:iCs/>
          <w:sz w:val="27"/>
          <w:szCs w:val="27"/>
          <w:lang w:val="uk-UA"/>
        </w:rPr>
      </w:pPr>
      <w:r>
        <w:rPr>
          <w:i/>
          <w:iCs/>
          <w:sz w:val="27"/>
          <w:szCs w:val="27"/>
          <w:lang w:val="uk-UA"/>
        </w:rPr>
      </w:r>
    </w:p>
    <w:p>
      <w:pPr>
        <w:pStyle w:val="Normal"/>
        <w:widowControl w:val="false"/>
        <w:jc w:val="both"/>
        <w:rPr>
          <w:sz w:val="27"/>
          <w:szCs w:val="27"/>
        </w:rPr>
      </w:pPr>
      <w:r>
        <w:rPr>
          <w:color w:val="000000"/>
          <w:sz w:val="27"/>
          <w:szCs w:val="27"/>
          <w:lang w:val="uk-UA"/>
        </w:rPr>
        <w:t>Міський голова                                                                                        Ігор ПОЛІЩУК</w:t>
      </w:r>
    </w:p>
    <w:p>
      <w:pPr>
        <w:pStyle w:val="Normal"/>
        <w:widowControl w:val="false"/>
        <w:jc w:val="both"/>
        <w:rPr>
          <w:rFonts w:ascii="Times New Roman" w:hAnsi="Times New Roman"/>
          <w:sz w:val="27"/>
          <w:szCs w:val="27"/>
          <w:lang w:val="uk-UA"/>
        </w:rPr>
      </w:pPr>
      <w:r>
        <w:rPr>
          <w:sz w:val="27"/>
          <w:szCs w:val="27"/>
          <w:lang w:val="uk-UA"/>
        </w:rPr>
      </w:r>
    </w:p>
    <w:p>
      <w:pPr>
        <w:pStyle w:val="Normal"/>
        <w:widowControl w:val="false"/>
        <w:jc w:val="both"/>
        <w:rPr>
          <w:szCs w:val="28"/>
          <w:lang w:val="uk-UA"/>
        </w:rPr>
      </w:pPr>
      <w:r>
        <w:rPr>
          <w:szCs w:val="28"/>
          <w:lang w:val="uk-UA"/>
        </w:rPr>
      </w:r>
    </w:p>
    <w:p>
      <w:pPr>
        <w:pStyle w:val="Normal"/>
        <w:jc w:val="both"/>
        <w:rPr>
          <w:color w:val="000000"/>
          <w:sz w:val="24"/>
        </w:rPr>
      </w:pPr>
      <w:r>
        <w:rPr>
          <w:color w:val="000000"/>
          <w:sz w:val="24"/>
        </w:rPr>
        <w:t>Туз 777 863</w:t>
      </w:r>
    </w:p>
    <w:sectPr>
      <w:type w:val="nextPage"/>
      <w:pgSz w:w="11906" w:h="16838"/>
      <w:pgMar w:left="1701" w:right="566" w:gutter="0" w:header="0" w:top="705" w:footer="0" w:bottom="1703"/>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erif">
    <w:altName w:val="Times New Roman"/>
    <w:charset w:val="01"/>
    <w:family w:val="roman"/>
    <w:pitch w:val="default"/>
  </w:font>
  <w:font w:name="Times New Roman">
    <w:charset w:val="01"/>
    <w:family w:val="roman"/>
    <w:pitch w:val="default"/>
  </w:font>
  <w:font w:name="Liberation Sans">
    <w:altName w:val="Arial"/>
    <w:charset w:val="01"/>
    <w:family w:val="roman"/>
    <w:pitch w:val="default"/>
  </w:font>
  <w:font w:name="Courier New">
    <w:charset w:val="01"/>
    <w:family w:val="roman"/>
    <w:pitch w:val="default"/>
  </w:font>
  <w:font w:name="Tahoma">
    <w:charset w:val="01"/>
    <w:family w:val="roman"/>
    <w:pitch w:val="default"/>
  </w:font>
  <w:font w:name="Verdan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autoHyphenation w:val="true"/>
  <w:hyphenationZone w:val="360"/>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00000A"/>
      <w:kern w:val="0"/>
      <w:sz w:val="28"/>
      <w:szCs w:val="24"/>
      <w:lang w:val="ru-RU" w:eastAsia="zh-CN" w:bidi="ar-SA"/>
    </w:rPr>
  </w:style>
  <w:style w:type="paragraph" w:styleId="Heading1">
    <w:name w:val="heading 1"/>
    <w:basedOn w:val="Normal"/>
    <w:next w:val="Normal"/>
    <w:qFormat/>
    <w:pPr>
      <w:keepNext w:val="true"/>
      <w:jc w:val="center"/>
      <w:outlineLvl w:val="0"/>
    </w:pPr>
    <w:rPr>
      <w:b/>
      <w:bCs/>
      <w:sz w:val="32"/>
      <w:lang w:val="uk-UA"/>
    </w:rPr>
  </w:style>
  <w:style w:type="paragraph" w:styleId="Heading2">
    <w:name w:val="heading 2"/>
    <w:basedOn w:val="Normal"/>
    <w:next w:val="Normal"/>
    <w:qFormat/>
    <w:pPr>
      <w:keepNext w:val="true"/>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2">
    <w:name w:val="Основной шрифт абзаца2"/>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
    <w:name w:val="Основной шрифт абзаца1"/>
    <w:qFormat/>
    <w:rPr/>
  </w:style>
  <w:style w:type="paragraph" w:styleId="Style13">
    <w:name w:val="Заголовок"/>
    <w:basedOn w:val="Normal"/>
    <w:next w:val="BodyText"/>
    <w:qFormat/>
    <w:pPr>
      <w:keepNext w:val="true"/>
      <w:spacing w:before="240" w:after="120"/>
    </w:pPr>
    <w:rPr>
      <w:rFonts w:ascii="Liberation Sans;Arial" w:hAnsi="Liberation Sans;Arial" w:eastAsia="Droid Sans Fallback;Times New Roman" w:cs="FreeSans"/>
      <w:sz w:val="28"/>
      <w:szCs w:val="28"/>
    </w:rPr>
  </w:style>
  <w:style w:type="paragraph" w:styleId="BodyText">
    <w:name w:val="Body Text"/>
    <w:basedOn w:val="Normal"/>
    <w:pPr>
      <w:spacing w:lineRule="auto" w:line="288" w:before="0" w:after="140"/>
    </w:pPr>
    <w:rPr/>
  </w:style>
  <w:style w:type="paragraph" w:styleId="List">
    <w:name w:val="List"/>
    <w:basedOn w:val="BodyText"/>
    <w:pPr/>
    <w:rPr>
      <w:rFonts w:cs="FreeSans"/>
    </w:rPr>
  </w:style>
  <w:style w:type="paragraph" w:styleId="Caption">
    <w:name w:val="caption"/>
    <w:basedOn w:val="Normal"/>
    <w:qFormat/>
    <w:pPr>
      <w:suppressLineNumbers/>
      <w:spacing w:before="120" w:after="120"/>
    </w:pPr>
    <w:rPr>
      <w:rFonts w:cs="Arial"/>
      <w:i/>
      <w:iCs/>
      <w:sz w:val="24"/>
      <w:szCs w:val="24"/>
    </w:rPr>
  </w:style>
  <w:style w:type="paragraph" w:styleId="Style14">
    <w:name w:val="Покажчик"/>
    <w:basedOn w:val="Normal"/>
    <w:qFormat/>
    <w:pPr>
      <w:suppressLineNumbers/>
    </w:pPr>
    <w:rPr>
      <w:rFonts w:cs="FreeSans"/>
    </w:rPr>
  </w:style>
  <w:style w:type="paragraph" w:styleId="user">
    <w:name w:val="Заголовок (user)"/>
    <w:basedOn w:val="Normal"/>
    <w:next w:val="BodyText"/>
    <w:qFormat/>
    <w:pPr>
      <w:keepNext w:val="true"/>
      <w:spacing w:before="240" w:after="120"/>
    </w:pPr>
    <w:rPr>
      <w:rFonts w:ascii="Times New Roman" w:hAnsi="Times New Roman" w:eastAsia="Microsoft YaHei" w:cs="Arial"/>
      <w:sz w:val="28"/>
      <w:szCs w:val="28"/>
    </w:rPr>
  </w:style>
  <w:style w:type="paragraph" w:styleId="user1">
    <w:name w:val="Покажчик (user)"/>
    <w:basedOn w:val="Normal"/>
    <w:qFormat/>
    <w:pPr>
      <w:suppressLineNumbers/>
    </w:pPr>
    <w:rPr>
      <w:rFonts w:ascii="Times New Roman" w:hAnsi="Times New Roman" w:cs="Arial"/>
    </w:rPr>
  </w:style>
  <w:style w:type="paragraph" w:styleId="Style15">
    <w:name w:val="Название объекта"/>
    <w:basedOn w:val="Normal"/>
    <w:qFormat/>
    <w:pPr>
      <w:suppressLineNumbers/>
      <w:spacing w:before="120" w:after="120"/>
    </w:pPr>
    <w:rPr>
      <w:rFonts w:ascii="Times New Roman" w:hAnsi="Times New Roman" w:cs="Arial"/>
      <w:i/>
      <w:iCs/>
      <w:sz w:val="28"/>
      <w:szCs w:val="24"/>
    </w:rPr>
  </w:style>
  <w:style w:type="paragraph" w:styleId="11">
    <w:name w:val="Название объекта1"/>
    <w:basedOn w:val="Normal"/>
    <w:qFormat/>
    <w:pPr>
      <w:suppressLineNumbers/>
      <w:spacing w:before="120" w:after="120"/>
    </w:pPr>
    <w:rPr>
      <w:rFonts w:cs="FreeSans"/>
      <w:i/>
      <w:iCs/>
      <w:sz w:val="24"/>
      <w:szCs w:val="24"/>
    </w:rPr>
  </w:style>
  <w:style w:type="paragraph" w:styleId="BodyTextIndent">
    <w:name w:val="Body Text Indent"/>
    <w:basedOn w:val="Normal"/>
    <w:pPr>
      <w:ind w:firstLine="545" w:left="0" w:right="0"/>
      <w:jc w:val="both"/>
    </w:pPr>
    <w:rPr>
      <w:lang w:val="uk-UA"/>
    </w:rPr>
  </w:style>
  <w:style w:type="paragraph" w:styleId="12">
    <w:name w:val="Текст1"/>
    <w:basedOn w:val="Normal"/>
    <w:qFormat/>
    <w:pPr>
      <w:suppressAutoHyphens w:val="true"/>
    </w:pPr>
    <w:rPr>
      <w:rFonts w:ascii="Courier New" w:hAnsi="Courier New" w:cs="Courier New"/>
      <w:sz w:val="20"/>
      <w:szCs w:val="20"/>
    </w:rPr>
  </w:style>
  <w:style w:type="paragraph" w:styleId="Style16">
    <w:name w:val="Текст выноски"/>
    <w:basedOn w:val="Normal"/>
    <w:qFormat/>
    <w:pPr/>
    <w:rPr>
      <w:rFonts w:ascii="Tahoma" w:hAnsi="Tahoma" w:cs="Tahoma"/>
      <w:sz w:val="16"/>
      <w:szCs w:val="16"/>
    </w:rPr>
  </w:style>
  <w:style w:type="paragraph" w:styleId="Style17">
    <w:name w:val="Знак Знак Знак Знак Знак Знак"/>
    <w:basedOn w:val="Normal"/>
    <w:qFormat/>
    <w:pPr>
      <w:suppressAutoHyphens w:val="false"/>
    </w:pPr>
    <w:rPr>
      <w:rFonts w:ascii="Verdana" w:hAnsi="Verdana" w:eastAsia="MS Mincho;ＭＳ 明朝" w:cs="Verdana"/>
      <w:sz w:val="20"/>
      <w:szCs w:val="20"/>
      <w:lang w:val="en-U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2778</TotalTime>
  <Application>LibreOffice/25.2.2.2$Windows_X86_64 LibreOffice_project/7370d4be9e3cf6031a51beef54ff3bda878e3fac</Application>
  <AppVersion>15.0000</AppVersion>
  <Pages>2</Pages>
  <Words>641</Words>
  <Characters>4187</Characters>
  <CharactersWithSpaces>4988</CharactersWithSpaces>
  <Paragraphs>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2017-10-26T14:34:00Z</dcterms:created>
  <dc:creator>*</dc:creator>
  <dc:description/>
  <dc:language>uk-UA</dc:language>
  <cp:lastModifiedBy/>
  <cp:lastPrinted>2025-05-20T15:13:51Z</cp:lastPrinted>
  <dcterms:modified xsi:type="dcterms:W3CDTF">2025-06-02T15:53:51Z</dcterms:modified>
  <cp:revision>311</cp:revision>
  <dc:subject/>
  <dc:title> </dc:title>
</cp:coreProperties>
</file>

<file path=docProps/custom.xml><?xml version="1.0" encoding="utf-8"?>
<Properties xmlns="http://schemas.openxmlformats.org/officeDocument/2006/custom-properties" xmlns:vt="http://schemas.openxmlformats.org/officeDocument/2006/docPropsVTypes"/>
</file>