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49107332" r:id="rId2"/>
        </w:object>
      </w:r>
    </w:p>
    <w:p>
      <w:pPr>
        <w:pStyle w:val="Normal"/>
        <w:jc w:val="center"/>
        <w:rPr>
          <w:sz w:val="20"/>
          <w:szCs w:val="20"/>
        </w:rPr>
      </w:pPr>
      <w:r>
        <w:rPr>
          <w:sz w:val="20"/>
          <w:szCs w:val="20"/>
        </w:rPr>
      </w:r>
    </w:p>
    <w:p>
      <w:pPr>
        <w:pStyle w:val="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 xml:space="preserve">Про надання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Патлашинсь-</w:t>
      </w:r>
    </w:p>
    <w:p>
      <w:pPr>
        <w:pStyle w:val="Normal"/>
        <w:rPr>
          <w:sz w:val="28"/>
          <w:szCs w:val="28"/>
        </w:rPr>
      </w:pP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ко</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 xml:space="preserve">му Р.Я. </w:t>
      </w:r>
      <w:r>
        <w:rPr>
          <w:rFonts w:eastAsia="Times New Roman" w:cs="Times New Roman"/>
          <w:b w:val="false"/>
          <w:bCs/>
          <w:i w:val="false"/>
          <w:iCs w:val="false"/>
          <w:color w:val="auto"/>
          <w:spacing w:val="-6"/>
          <w:kern w:val="0"/>
          <w:sz w:val="28"/>
          <w:szCs w:val="28"/>
          <w:lang w:val="uk-UA" w:eastAsia="zh-CN" w:bidi="ar-SA"/>
        </w:rPr>
        <w:t>дозволу на розроблення проєк-</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ту землеустрою щодо відведення земель-</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ної ділянки для будівництва  та  обслуго-</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 xml:space="preserve">вування </w:t>
      </w:r>
      <w:r>
        <w:rPr>
          <w:rFonts w:eastAsia="Times New Roman" w:cs="Times New Roman"/>
          <w:b w:val="false"/>
          <w:bCs/>
          <w:i w:val="false"/>
          <w:iCs w:val="false"/>
          <w:color w:val="auto"/>
          <w:spacing w:val="-6"/>
          <w:kern w:val="0"/>
          <w:sz w:val="28"/>
          <w:szCs w:val="28"/>
          <w:lang w:val="uk-UA" w:eastAsia="zh-CN" w:bidi="ar-SA"/>
        </w:rPr>
        <w:t>складського</w:t>
      </w:r>
      <w:r>
        <w:rPr>
          <w:rFonts w:eastAsia="Times New Roman" w:cs="Times New Roman"/>
          <w:b w:val="false"/>
          <w:bCs/>
          <w:i w:val="false"/>
          <w:iCs w:val="false"/>
          <w:color w:val="auto"/>
          <w:spacing w:val="-6"/>
          <w:kern w:val="0"/>
          <w:sz w:val="28"/>
          <w:szCs w:val="28"/>
          <w:lang w:val="uk-UA" w:eastAsia="zh-CN" w:bidi="ar-SA"/>
        </w:rPr>
        <w:t xml:space="preserve">  приміщення (03.07)</w:t>
      </w:r>
    </w:p>
    <w:p>
      <w:pPr>
        <w:pStyle w:val="Normal"/>
        <w:rPr>
          <w:sz w:val="28"/>
          <w:szCs w:val="28"/>
        </w:rPr>
      </w:pPr>
      <w:r>
        <w:rPr>
          <w:rFonts w:eastAsia="Times New Roman" w:cs="Times New Roman"/>
          <w:b w:val="false"/>
          <w:bCs/>
          <w:i w:val="false"/>
          <w:iCs w:val="false"/>
          <w:color w:val="auto"/>
          <w:spacing w:val="-6"/>
          <w:kern w:val="0"/>
          <w:sz w:val="28"/>
          <w:szCs w:val="28"/>
          <w:lang w:val="uk-UA" w:eastAsia="zh-CN" w:bidi="ar-SA"/>
        </w:rPr>
        <w:t>на вул. Львівській, 89-А у м. Луцьку</w:t>
      </w:r>
    </w:p>
    <w:p>
      <w:pPr>
        <w:pStyle w:val="Normal"/>
        <w:rPr>
          <w:spacing w:val="-6"/>
          <w:sz w:val="28"/>
          <w:szCs w:val="28"/>
        </w:rPr>
      </w:pPr>
      <w:r>
        <w:rPr>
          <w:spacing w:val="-6"/>
          <w:sz w:val="28"/>
          <w:szCs w:val="28"/>
        </w:rPr>
      </w:r>
    </w:p>
    <w:p>
      <w:pPr>
        <w:pStyle w:val="Normal"/>
        <w:widowControl w:val="false"/>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Розглянувши заяву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Патлашинського Романа Ярославовича</w:t>
      </w:r>
      <w:r>
        <w:rPr>
          <w:rFonts w:eastAsia="Times New Roman" w:cs="Times New Roman"/>
          <w:b w:val="false"/>
          <w:bCs/>
          <w:i w:val="false"/>
          <w:iCs w:val="false"/>
          <w:color w:val="auto"/>
          <w:spacing w:val="-6"/>
          <w:kern w:val="0"/>
          <w:sz w:val="28"/>
          <w:szCs w:val="28"/>
          <w:lang w:val="uk-UA" w:eastAsia="zh-CN" w:bidi="ar-SA"/>
        </w:rPr>
        <w:t xml:space="preserve"> про надання дозволу на розроблення проєкту землеустрою щодо відведення земельної ділянки в оренду на вул. Львівській, 89-А у м. Луцьку для будівництва та обслуговування </w:t>
      </w:r>
      <w:r>
        <w:rPr>
          <w:rFonts w:eastAsia="Times New Roman" w:cs="Times New Roman"/>
          <w:b w:val="false"/>
          <w:bCs/>
          <w:i w:val="false"/>
          <w:iCs w:val="false"/>
          <w:color w:val="auto"/>
          <w:spacing w:val="-6"/>
          <w:kern w:val="0"/>
          <w:sz w:val="28"/>
          <w:szCs w:val="28"/>
          <w:lang w:val="uk-UA" w:eastAsia="zh-CN" w:bidi="ar-SA"/>
        </w:rPr>
        <w:t>складського</w:t>
      </w:r>
      <w:r>
        <w:rPr>
          <w:rFonts w:eastAsia="Times New Roman" w:cs="Times New Roman"/>
          <w:b w:val="false"/>
          <w:bCs/>
          <w:i w:val="false"/>
          <w:iCs w:val="false"/>
          <w:color w:val="auto"/>
          <w:spacing w:val="-6"/>
          <w:kern w:val="0"/>
          <w:sz w:val="28"/>
          <w:szCs w:val="28"/>
          <w:lang w:val="uk-UA" w:eastAsia="zh-CN" w:bidi="ar-SA"/>
        </w:rPr>
        <w:t xml:space="preserve"> приміщення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8"/>
          <w:szCs w:val="28"/>
          <w:highlight w:val="white"/>
          <w:lang w:val="uk-UA" w:eastAsia="zh-CN" w:bidi="ar-SA"/>
        </w:rPr>
        <w:t>,</w:t>
      </w:r>
      <w:r>
        <w:rPr>
          <w:rFonts w:eastAsia="Times New Roman" w:cs="Times New Roman"/>
          <w:b w:val="false"/>
          <w:bCs/>
          <w:i w:val="false"/>
          <w:iCs w:val="false"/>
          <w:color w:val="auto"/>
          <w:spacing w:val="-6"/>
          <w:kern w:val="0"/>
          <w:sz w:val="28"/>
          <w:szCs w:val="28"/>
          <w:lang w:val="uk-UA" w:eastAsia="zh-CN" w:bidi="ar-SA"/>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документи, що посвідчують право власності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громадянина Патлашинського Романа Ярославовича</w:t>
      </w:r>
      <w:r>
        <w:rPr>
          <w:rFonts w:eastAsia="Times New Roman" w:cs="Times New Roman"/>
          <w:b w:val="false"/>
          <w:bCs/>
          <w:i w:val="false"/>
          <w:iCs w:val="false"/>
          <w:color w:val="auto"/>
          <w:spacing w:val="-6"/>
          <w:kern w:val="0"/>
          <w:sz w:val="28"/>
          <w:szCs w:val="28"/>
          <w:lang w:val="uk-UA" w:eastAsia="zh-CN" w:bidi="ar-SA"/>
        </w:rPr>
        <w:t xml:space="preserve"> на об’єкт нерухомого майна на вул. Львівській, 89-А у м. Луцьку: дублікат договору купівлі-продажу від 30.12.2016 № 1036, виданий взамін втраченого договору купівлі-продажу від 13.12.2016 № 1648, відповідно до якого право власності на частину приміщення складу-навісу (приміщення з № 1-1 по № 1-7) зареєстровано в Державному реєстрі речових прав на нерухоме майно від 13.12.2016, номер відомостей про речове право: 17995239, технічний паспорт на об'єкт нерухомого майна від 24.09.2020, враховуючи Державний акт на право постійного користування землею Державному виробничо-торг</w:t>
      </w:r>
      <w:r>
        <w:rPr>
          <w:rFonts w:eastAsia="Times New Roman" w:cs="Times New Roman"/>
          <w:b w:val="false"/>
          <w:bCs/>
          <w:i w:val="false"/>
          <w:iCs w:val="false"/>
          <w:color w:val="auto"/>
          <w:spacing w:val="-6"/>
          <w:kern w:val="0"/>
          <w:sz w:val="28"/>
          <w:szCs w:val="28"/>
          <w:lang w:val="uk-UA" w:eastAsia="zh-CN" w:bidi="ar-SA"/>
        </w:rPr>
        <w:t>овому</w:t>
      </w:r>
      <w:r>
        <w:rPr>
          <w:rFonts w:eastAsia="Times New Roman" w:cs="Times New Roman"/>
          <w:b w:val="false"/>
          <w:bCs/>
          <w:i w:val="false"/>
          <w:iCs w:val="false"/>
          <w:color w:val="auto"/>
          <w:spacing w:val="-6"/>
          <w:kern w:val="0"/>
          <w:sz w:val="28"/>
          <w:szCs w:val="28"/>
          <w:lang w:val="uk-UA" w:eastAsia="zh-CN" w:bidi="ar-SA"/>
        </w:rPr>
        <w:t xml:space="preserve"> підприємству «Волиньфармпостач», зареєстро</w:t>
      </w:r>
      <w:r>
        <w:rPr>
          <w:rFonts w:eastAsia="Times New Roman" w:cs="Times New Roman"/>
          <w:b w:val="false"/>
          <w:bCs/>
          <w:color w:val="auto"/>
          <w:spacing w:val="-6"/>
          <w:kern w:val="0"/>
          <w:sz w:val="28"/>
          <w:szCs w:val="28"/>
          <w:lang w:val="uk-UA" w:eastAsia="zh-CN" w:bidi="ar-SA"/>
        </w:rPr>
        <w:t>ваний в Книзі записів державних актів на право постійного користування землею за № 141 від 20.04.1996 (серія ІІ-ВЛ № 001392), рішення Луцької міської ради від 29.07.2009 № 44/92 “Про припинення Державному виробничо-торг</w:t>
      </w:r>
      <w:r>
        <w:rPr>
          <w:rFonts w:eastAsia="Times New Roman" w:cs="Times New Roman"/>
          <w:b w:val="false"/>
          <w:bCs/>
          <w:color w:val="auto"/>
          <w:spacing w:val="-6"/>
          <w:kern w:val="0"/>
          <w:sz w:val="28"/>
          <w:szCs w:val="28"/>
          <w:lang w:val="uk-UA" w:eastAsia="zh-CN" w:bidi="ar-SA"/>
        </w:rPr>
        <w:t>овому</w:t>
      </w:r>
      <w:r>
        <w:rPr>
          <w:rFonts w:eastAsia="Times New Roman" w:cs="Times New Roman"/>
          <w:b w:val="false"/>
          <w:bCs/>
          <w:color w:val="auto"/>
          <w:spacing w:val="-6"/>
          <w:kern w:val="0"/>
          <w:sz w:val="28"/>
          <w:szCs w:val="28"/>
          <w:lang w:val="uk-UA" w:eastAsia="zh-CN" w:bidi="ar-SA"/>
        </w:rPr>
        <w:t xml:space="preserve"> підприємству «Волиньфар</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мпостач» права на користування земельною ділянкою на вул. Львівській, 89а”,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«Про затвердження Порядку ведення Державного земельного кадастру», пунктом 3 Прикінцевих положень Закону України «Про внесення змін до деяких законодавчих актів України щодо сприяння будівництву», 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 міська рада</w:t>
      </w:r>
    </w:p>
    <w:p>
      <w:pPr>
        <w:pStyle w:val="Normal"/>
        <w:ind w:firstLine="654"/>
        <w:jc w:val="both"/>
        <w:rPr>
          <w:sz w:val="28"/>
          <w:szCs w:val="28"/>
        </w:rPr>
      </w:pPr>
      <w:r>
        <w:rPr>
          <w:sz w:val="28"/>
          <w:szCs w:val="28"/>
        </w:rPr>
      </w:r>
    </w:p>
    <w:p>
      <w:pPr>
        <w:pStyle w:val="Normal"/>
        <w:rPr>
          <w:sz w:val="28"/>
          <w:szCs w:val="28"/>
        </w:rPr>
      </w:pPr>
      <w:r>
        <w:rPr>
          <w:sz w:val="28"/>
          <w:szCs w:val="28"/>
        </w:rPr>
        <w:t>ВИРІШИЛА:</w:t>
      </w:r>
    </w:p>
    <w:p>
      <w:pPr>
        <w:pStyle w:val="Normal"/>
        <w:jc w:val="both"/>
        <w:rPr>
          <w:rFonts w:ascii="Times New Roman" w:hAnsi="Times New Roman" w:eastAsia="Times New Roman" w:cs="Times New Roman"/>
          <w:bCs/>
          <w:color w:val="auto"/>
          <w:kern w:val="0"/>
          <w:sz w:val="28"/>
          <w:szCs w:val="28"/>
          <w:lang w:val="uk-UA" w:eastAsia="zh-CN" w:bidi="ar-SA"/>
        </w:rPr>
      </w:pPr>
      <w:r>
        <w:rPr>
          <w:rFonts w:eastAsia="Times New Roman" w:cs="Times New Roman"/>
          <w:bCs/>
          <w:color w:val="auto"/>
          <w:kern w:val="0"/>
          <w:sz w:val="28"/>
          <w:szCs w:val="28"/>
          <w:lang w:val="uk-UA" w:eastAsia="zh-CN" w:bidi="ar-SA"/>
        </w:rPr>
      </w:r>
    </w:p>
    <w:p>
      <w:pPr>
        <w:pStyle w:val="Normal"/>
        <w:suppressAutoHyphens w:val="true"/>
        <w:bidi w:val="0"/>
        <w:spacing w:before="0" w:after="0"/>
        <w:ind w:left="0" w:right="0" w:firstLine="567"/>
        <w:jc w:val="both"/>
        <w:rPr/>
      </w:pPr>
      <w:r>
        <w:rPr>
          <w:rFonts w:eastAsia="Times New Roman" w:cs="Times New Roman"/>
          <w:b w:val="false"/>
          <w:bCs/>
          <w:i w:val="false"/>
          <w:iCs w:val="false"/>
          <w:color w:val="auto"/>
          <w:spacing w:val="-6"/>
          <w:kern w:val="0"/>
          <w:sz w:val="28"/>
          <w:szCs w:val="28"/>
          <w:lang w:val="uk-UA" w:eastAsia="zh-CN" w:bidi="ar-SA"/>
        </w:rPr>
        <w:t xml:space="preserve">1. Надати </w:t>
      </w:r>
      <w:r>
        <w:rPr>
          <w:rFonts w:eastAsia="Times New Roman" w:cs="Times New Roman"/>
          <w:b w:val="false"/>
          <w:bCs w:val="false"/>
          <w:i w:val="false"/>
          <w:iCs w:val="false"/>
          <w:caps w:val="false"/>
          <w:smallCaps w:val="false"/>
          <w:color w:val="000000"/>
          <w:spacing w:val="-6"/>
          <w:kern w:val="0"/>
          <w:sz w:val="28"/>
          <w:szCs w:val="28"/>
          <w:highlight w:val="white"/>
          <w:lang w:val="uk-UA" w:eastAsia="zh-CN" w:bidi="ar-SA"/>
        </w:rPr>
        <w:t>громадянину Патлашинському Романові Ярославовичу</w:t>
      </w:r>
      <w:r>
        <w:rPr>
          <w:rFonts w:eastAsia="Times New Roman" w:cs="Times New Roman"/>
          <w:b w:val="false"/>
          <w:bCs/>
          <w:i w:val="false"/>
          <w:iCs w:val="false"/>
          <w:color w:val="auto"/>
          <w:spacing w:val="-6"/>
          <w:kern w:val="0"/>
          <w:sz w:val="28"/>
          <w:szCs w:val="28"/>
          <w:lang w:val="uk-UA" w:eastAsia="zh-CN" w:bidi="ar-SA"/>
        </w:rPr>
        <w:t xml:space="preserve"> дозвіл на розроблення проєкту землеустрою щодо відведення земельної ділянки на умовах оренди для будівництва та обслуговування </w:t>
      </w:r>
      <w:r>
        <w:rPr>
          <w:rFonts w:eastAsia="Times New Roman" w:cs="Times New Roman"/>
          <w:b w:val="false"/>
          <w:bCs/>
          <w:i w:val="false"/>
          <w:iCs w:val="false"/>
          <w:color w:val="auto"/>
          <w:spacing w:val="-6"/>
          <w:kern w:val="0"/>
          <w:sz w:val="28"/>
          <w:szCs w:val="28"/>
          <w:lang w:val="uk-UA" w:eastAsia="zh-CN" w:bidi="ar-SA"/>
        </w:rPr>
        <w:t>складського</w:t>
      </w:r>
      <w:r>
        <w:rPr>
          <w:rFonts w:eastAsia="Times New Roman" w:cs="Times New Roman"/>
          <w:b w:val="false"/>
          <w:bCs/>
          <w:i w:val="false"/>
          <w:iCs w:val="false"/>
          <w:color w:val="auto"/>
          <w:spacing w:val="-6"/>
          <w:kern w:val="0"/>
          <w:sz w:val="28"/>
          <w:szCs w:val="28"/>
          <w:lang w:val="uk-UA" w:eastAsia="zh-CN" w:bidi="ar-SA"/>
        </w:rPr>
        <w:t xml:space="preserve"> приміщення </w:t>
      </w:r>
      <w:r>
        <w:rPr>
          <w:rStyle w:val="Style13"/>
          <w:rFonts w:eastAsia="Times New Roman" w:cs="Times New Roman"/>
          <w:b w:val="false"/>
          <w:bCs/>
          <w:i w:val="false"/>
          <w:iCs w:val="false"/>
          <w:caps w:val="false"/>
          <w:smallCaps w:val="false"/>
          <w:color w:val="auto"/>
          <w:spacing w:val="-6"/>
          <w:kern w:val="0"/>
          <w:sz w:val="28"/>
          <w:szCs w:val="28"/>
          <w:highlight w:val="white"/>
          <w:lang w:val="uk-UA" w:eastAsia="zh-CN" w:bidi="ar-SA"/>
        </w:rPr>
        <w:t>(03.07 – для будівництва та обслуговування будівель торгівлі)</w:t>
      </w:r>
      <w:r>
        <w:rPr>
          <w:rFonts w:eastAsia="Times New Roman" w:cs="Times New Roman"/>
          <w:b w:val="false"/>
          <w:bCs/>
          <w:i w:val="false"/>
          <w:iCs w:val="false"/>
          <w:color w:val="auto"/>
          <w:spacing w:val="-6"/>
          <w:kern w:val="0"/>
          <w:sz w:val="28"/>
          <w:szCs w:val="28"/>
          <w:lang w:val="uk-UA" w:eastAsia="zh-CN" w:bidi="ar-SA"/>
        </w:rPr>
        <w:t xml:space="preserve"> на вул. Львівській, 89-А у м. Луцьку, орієнтовною площею </w:t>
      </w:r>
      <w:r>
        <w:rPr>
          <w:rFonts w:eastAsia="Times New Roman" w:cs="Times New Roman"/>
          <w:b w:val="false"/>
          <w:bCs/>
          <w:i w:val="false"/>
          <w:iCs w:val="false"/>
          <w:caps w:val="false"/>
          <w:smallCaps w:val="false"/>
          <w:color w:val="auto"/>
          <w:spacing w:val="-6"/>
          <w:kern w:val="0"/>
          <w:sz w:val="28"/>
          <w:szCs w:val="28"/>
          <w:highlight w:val="white"/>
          <w:lang w:val="uk-UA" w:eastAsia="zh-CN" w:bidi="ar-SA"/>
        </w:rPr>
        <w:t>0,15 га</w:t>
      </w:r>
      <w:r>
        <w:rPr>
          <w:rFonts w:eastAsia="Times New Roman" w:cs="Times New Roman"/>
          <w:b w:val="false"/>
          <w:bCs/>
          <w:i w:val="false"/>
          <w:iCs w:val="false"/>
          <w:color w:val="auto"/>
          <w:spacing w:val="-6"/>
          <w:kern w:val="0"/>
          <w:sz w:val="28"/>
          <w:szCs w:val="28"/>
          <w:lang w:val="uk-UA" w:eastAsia="zh-CN" w:bidi="ar-SA"/>
        </w:rPr>
        <w:t xml:space="preserve">, з земель комунальної власності, згідно з додатком. </w:t>
      </w:r>
    </w:p>
    <w:p>
      <w:pPr>
        <w:pStyle w:val="Norma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i w:val="false"/>
          <w:iCs w:val="false"/>
          <w:color w:val="auto"/>
          <w:spacing w:val="-6"/>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widowControl w:val="false"/>
        <w:rPr>
          <w:sz w:val="24"/>
        </w:rPr>
      </w:pPr>
      <w:r>
        <w:rPr>
          <w:sz w:val="24"/>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ascii="Times New Roman" w:hAnsi="Times New Roman" w:cs="Arial"/>
      <w:sz w:val="24"/>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sz w:val="24"/>
    </w:rPr>
  </w:style>
  <w:style w:type="paragraph" w:styleId="Style19">
    <w:name w:val="Название объекта"/>
    <w:basedOn w:val="Normal"/>
    <w:qFormat/>
    <w:pPr>
      <w:suppressLineNumbers/>
      <w:spacing w:before="120" w:after="120"/>
    </w:pPr>
    <w:rPr>
      <w:rFonts w:ascii="Times New Roman" w:hAnsi="Times New Roman" w:cs="Arial"/>
      <w:i/>
      <w:iCs/>
      <w:sz w:val="24"/>
      <w:szCs w:val="24"/>
    </w:rPr>
  </w:style>
  <w:style w:type="paragraph" w:styleId="Style20">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343</TotalTime>
  <Application>LibreOffice/7.4.0.3$Windows_X86_64 LibreOffice_project/f85e47c08ddd19c015c0114a68350214f7066f5a</Application>
  <AppVersion>15.0000</AppVersion>
  <Pages>2</Pages>
  <Words>467</Words>
  <Characters>3122</Characters>
  <CharactersWithSpaces>3762</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2024-11-27T16:03:59Z</cp:lastPrinted>
  <dcterms:modified xsi:type="dcterms:W3CDTF">2025-06-09T09:54:40Z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