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2755383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</w:t>
      </w:r>
      <w:r>
        <w:rPr>
          <w:lang w:val="uk-UA" w:eastAsia="zh-CN" w:bidi="ar-SA"/>
        </w:rPr>
        <w:t>ро надання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ину Мацю В.С.</w:t>
      </w:r>
    </w:p>
    <w:p>
      <w:pPr>
        <w:pStyle w:val="Normal"/>
        <w:rPr/>
      </w:pPr>
      <w:r>
        <w:rPr>
          <w:lang w:val="uk-UA" w:eastAsia="zh-CN" w:bidi="ar-SA"/>
        </w:rPr>
        <w:t>дозволу на  розроблення технічної до-</w:t>
      </w:r>
    </w:p>
    <w:p>
      <w:pPr>
        <w:pStyle w:val="Normal"/>
        <w:rPr/>
      </w:pPr>
      <w:r>
        <w:rPr>
          <w:lang w:val="uk-UA" w:eastAsia="zh-CN" w:bidi="ar-SA"/>
        </w:rPr>
        <w:t>кументації із землеустрою  щодо вста-</w:t>
      </w:r>
    </w:p>
    <w:p>
      <w:pPr>
        <w:pStyle w:val="Normal"/>
        <w:rPr/>
      </w:pPr>
      <w:r>
        <w:rPr>
          <w:lang w:val="uk-UA" w:eastAsia="zh-CN" w:bidi="ar-SA"/>
        </w:rPr>
        <w:t>новлення  (відновлення)   меж  земель-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ної  ділянки  в  натурі  (на  місцевості) </w:t>
      </w:r>
    </w:p>
    <w:p>
      <w:pPr>
        <w:pStyle w:val="Normal"/>
        <w:rPr/>
      </w:pPr>
      <w:r>
        <w:rPr>
          <w:lang w:val="uk-UA" w:eastAsia="zh-CN" w:bidi="ar-SA"/>
        </w:rPr>
        <w:t>на вул. Гущанській, 23-А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Розглянувши заяву громадянина Маця Володимира Станіславовича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Гущанській, 23-А у м. Луцьку, договір оренди земельної ділянки,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ином Мацем Володимиром Станіславовичем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зареєстрований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 книзі записів державної реєстрації договорів оренди 13.03.2006 за № 040607700041, строк дії якого закінчився, 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03.0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6.2025, 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раховуючи документи, що посвідчують право власності громадянина Маця Володимира Станіславовича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а об’єкти нерухомого майна на вул. Гущанській, 23-А у м. Луцьку: ухвала Луцького міськрайонного суду Волинської області від 16.07.2004, справа за № 2-5109/2004, відповідно до якої право власності на житловий будинок з надвірними будівлями та спорудами зареєстровано 09.09.2004, реєстраційний номер: 7375137, технічний паспорт на об’єкт нерухомого майна від 08.09.2004,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 Книзі записів реєстрації державних актів на право власності на землю та на право постійного користування землею, договорів оренди землі від 13.03.2006 за № 010607700145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відповідно до якого право власності на земельну ділянку з кадастровим номером 0710100000:33:022:0041 площею 0,1000 га 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Державного реєстру речових прав на нерухоме майно 31.03.2025, номер відомостей про речове право: 59283942,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в Книзі записів реєстрації державних актів на право власності на землю та на право постійного користування землею, договорів оренди землі від 13.03.2006 за № 010607700144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6"/>
          <w:lang w:val="uk-UA" w:eastAsia="ar-SA" w:bidi="ar-SA"/>
        </w:rPr>
        <w:t>відповідно до якого право власності на земельну ділянку з кадастровим номером 0710100000:33:022:0029 площею 0,0652 га 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6"/>
          <w:lang w:val="uk-UA" w:eastAsia="ar-SA" w:bidi="ar-SA"/>
        </w:rPr>
        <w:t>Державного реєстру речових прав на нерухоме майно 31.03.2025, номер відомостей про речове право: 59283785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громадянину Мацю Володимирові Станіславовичу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вул. Гущанській, 23-А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 м. Луцьку площею 0,0067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громадянина Маця Володимира Станіславовича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813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1834</TotalTime>
  <Application>LibreOffice/25.2.2.2$Windows_X86_64 LibreOffice_project/7370d4be9e3cf6031a51beef54ff3bda878e3fac</Application>
  <AppVersion>15.0000</AppVersion>
  <Pages>2</Pages>
  <Words>472</Words>
  <Characters>3074</Characters>
  <CharactersWithSpaces>3753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2025-03-24T09:32:36Z</cp:lastPrinted>
  <dcterms:modified xsi:type="dcterms:W3CDTF">2025-06-03T11:29:19Z</dcterms:modified>
  <cp:revision>193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