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9959789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16"/>
          <w:szCs w:val="16"/>
          <w:lang w:val="uk-UA"/>
        </w:rPr>
      </w:pPr>
      <w:r>
        <w:rPr>
          <w:sz w:val="16"/>
          <w:szCs w:val="16"/>
          <w:lang w:val="uk-UA"/>
        </w:rPr>
      </w:r>
    </w:p>
    <w:p>
      <w:pPr>
        <w:pStyle w:val="Normal"/>
        <w:jc w:val="both"/>
        <w:rPr/>
      </w:pPr>
      <w:r>
        <w:rPr>
          <w:rFonts w:eastAsia="Times New Roman" w:cs="Times New Roman"/>
          <w:sz w:val="28"/>
          <w:szCs w:val="28"/>
          <w:lang w:val="uk-UA"/>
        </w:rPr>
        <w:t>Про    продаж    СГПП «Несвіч»</w:t>
      </w:r>
    </w:p>
    <w:p>
      <w:pPr>
        <w:pStyle w:val="Normal"/>
        <w:jc w:val="both"/>
        <w:rPr/>
      </w:pPr>
      <w:r>
        <w:rPr>
          <w:rFonts w:eastAsia="Times New Roman" w:cs="Times New Roman"/>
          <w:sz w:val="28"/>
          <w:szCs w:val="28"/>
          <w:lang w:val="uk-UA"/>
        </w:rPr>
        <w:t xml:space="preserve">у  власність  земельної  ділянки </w:t>
      </w:r>
    </w:p>
    <w:p>
      <w:pPr>
        <w:pStyle w:val="Normal"/>
        <w:jc w:val="both"/>
        <w:rPr/>
      </w:pPr>
      <w:r>
        <w:rPr>
          <w:rFonts w:eastAsia="Times New Roman" w:cs="Times New Roman"/>
          <w:sz w:val="28"/>
          <w:szCs w:val="28"/>
          <w:lang w:val="uk-UA"/>
        </w:rPr>
        <w:t xml:space="preserve">комунальної     власності      </w:t>
      </w:r>
      <w:r>
        <w:rPr>
          <w:rFonts w:cs="Times New Roman"/>
          <w:sz w:val="28"/>
          <w:szCs w:val="28"/>
          <w:lang w:val="uk-UA"/>
        </w:rPr>
        <w:t xml:space="preserve">на </w:t>
      </w:r>
    </w:p>
    <w:p>
      <w:pPr>
        <w:pStyle w:val="Normal"/>
        <w:jc w:val="both"/>
        <w:rPr/>
      </w:pP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p>
    <w:p>
      <w:pPr>
        <w:pStyle w:val="Normal"/>
        <w:rPr>
          <w:sz w:val="28"/>
          <w:szCs w:val="28"/>
        </w:rPr>
      </w:pPr>
      <w:r>
        <w:rPr>
          <w:rFonts w:eastAsia="Times New Roman" w:cs="Times New Roman"/>
          <w:color w:val="000000"/>
          <w:sz w:val="28"/>
          <w:szCs w:val="28"/>
          <w:lang w:val="uk-UA"/>
        </w:rPr>
        <w:t>(площею 0,0255 га)</w:t>
      </w:r>
    </w:p>
    <w:p>
      <w:pPr>
        <w:pStyle w:val="Normal"/>
        <w:jc w:val="both"/>
        <w:rPr>
          <w:sz w:val="20"/>
          <w:szCs w:val="20"/>
        </w:rPr>
      </w:pPr>
      <w:r>
        <w:rPr>
          <w:rFonts w:eastAsia="Times New Roman" w:cs="Times New Roman"/>
          <w:sz w:val="20"/>
          <w:szCs w:val="20"/>
          <w:lang w:val="uk-UA"/>
        </w:rPr>
        <w:t xml:space="preserve"> </w:t>
      </w:r>
    </w:p>
    <w:p>
      <w:pPr>
        <w:pStyle w:val="Normal"/>
        <w:widowControl/>
        <w:suppressAutoHyphens w:val="true"/>
        <w:overflowPunct w:val="true"/>
        <w:bidi w:val="0"/>
        <w:ind w:firstLine="567" w:left="0" w:right="0"/>
        <w:jc w:val="both"/>
        <w:rPr/>
      </w:pPr>
      <w:r>
        <w:rPr>
          <w:rFonts w:eastAsia="Times New Roman" w:cs="Times New Roman"/>
          <w:sz w:val="28"/>
          <w:szCs w:val="28"/>
          <w:lang w:val="uk-UA"/>
        </w:rPr>
        <w:t>Розглянувши заяву сільськогосподарського приватного підприємства «Несвіч»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 площею 0,0255 га, кадастровим номером 0710100000:</w:t>
      </w:r>
      <w:r>
        <w:rPr>
          <w:rFonts w:eastAsia="Times New Roman" w:cs="Times New Roman"/>
          <w:b w:val="false"/>
          <w:bCs w:val="false"/>
          <w:sz w:val="28"/>
          <w:szCs w:val="28"/>
          <w:lang w:val="uk-UA"/>
        </w:rPr>
        <w:t xml:space="preserve">11:047:0056,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rPr>
        <w:t xml:space="preserve">, </w:t>
      </w:r>
      <w:r>
        <w:rPr>
          <w:rFonts w:eastAsia="Times New Roman" w:cs="Times New Roman"/>
          <w:spacing w:val="-4"/>
          <w:sz w:val="28"/>
          <w:szCs w:val="28"/>
          <w:lang w:val="uk-UA" w:eastAsia="zh-CN" w:bidi="hi-IN"/>
        </w:rPr>
        <w:t xml:space="preserve">на якій розташований об’єкт нерухомого майна, а саме: приміщення складу № 12Б, зареєстрований в Державному реєстрі речових прав на нерухоме майно з реєстраційним номером: 1626617807101, який належить на праві приватної власності </w:t>
      </w:r>
      <w:r>
        <w:rPr>
          <w:rFonts w:eastAsia="Times New Roman" w:cs="Times New Roman"/>
          <w:sz w:val="28"/>
          <w:szCs w:val="28"/>
          <w:lang w:val="uk-UA"/>
        </w:rPr>
        <w:t xml:space="preserve">сільськогосподарському приватному підприємству «Несвіч»,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витягом з Державного земельного кадастру про земельну ділянку від 23.05.2025 НВ-0001054312025</w:t>
      </w:r>
      <w:r>
        <w:rPr>
          <w:rFonts w:eastAsia="Times New Roman" w:cs="Times New Roman"/>
          <w:sz w:val="28"/>
          <w:szCs w:val="28"/>
          <w:lang w:val="uk-UA"/>
        </w:rPr>
        <w:t>, інформаційною довідкою з Державного реєстру речових прав на нерухоме майно від</w:t>
      </w:r>
      <w:r>
        <w:rPr>
          <w:rFonts w:eastAsia="Times New Roman" w:cs="Times New Roman"/>
          <w:color w:val="000000"/>
          <w:sz w:val="28"/>
          <w:szCs w:val="28"/>
          <w:lang w:val="uk-UA"/>
        </w:rPr>
        <w:t xml:space="preserve"> 06.06.2025 № 430264861, </w:t>
      </w:r>
      <w:r>
        <w:rPr>
          <w:rFonts w:eastAsia="Times New Roman" w:cs="Times New Roman"/>
          <w:sz w:val="28"/>
          <w:szCs w:val="28"/>
          <w:lang w:val="uk-UA"/>
        </w:rPr>
        <w:t>міська рада</w:t>
      </w:r>
    </w:p>
    <w:p>
      <w:pPr>
        <w:pStyle w:val="Normal"/>
        <w:jc w:val="both"/>
        <w:rPr>
          <w:rFonts w:ascii="Times New Roman" w:hAnsi="Times New Roman" w:cs="Times New Roman"/>
          <w:sz w:val="16"/>
          <w:szCs w:val="16"/>
          <w:lang w:val="uk-UA"/>
        </w:rPr>
      </w:pPr>
      <w:r>
        <w:rPr>
          <w:rFonts w:cs="Times New Roman"/>
          <w:sz w:val="16"/>
          <w:szCs w:val="16"/>
          <w:lang w:val="uk-UA"/>
        </w:rPr>
      </w:r>
    </w:p>
    <w:p>
      <w:pPr>
        <w:pStyle w:val="Normal"/>
        <w:rPr>
          <w:rFonts w:ascii="Times New Roman" w:hAnsi="Times New Roman" w:cs="Times New Roman"/>
          <w:sz w:val="28"/>
          <w:szCs w:val="28"/>
          <w:lang w:val="uk-UA"/>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16"/>
          <w:szCs w:val="16"/>
          <w:lang w:val="uk-UA"/>
        </w:rPr>
      </w:pPr>
      <w:r>
        <w:rPr>
          <w:rFonts w:cs="Times New Roman"/>
          <w:sz w:val="16"/>
          <w:szCs w:val="16"/>
          <w:lang w:val="uk-UA"/>
        </w:rPr>
      </w:r>
    </w:p>
    <w:p>
      <w:pPr>
        <w:pStyle w:val="Normal"/>
        <w:widowControl/>
        <w:suppressAutoHyphens w:val="true"/>
        <w:overflowPunct w:val="true"/>
        <w:bidi w:val="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r>
        <w:rPr>
          <w:rFonts w:eastAsia="Times New Roman" w:cs="Times New Roman"/>
          <w:sz w:val="28"/>
          <w:szCs w:val="28"/>
          <w:lang w:val="uk-UA"/>
        </w:rPr>
        <w:t>сільськогосподарському приватному підприємству «Несвіч»</w:t>
      </w:r>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r>
        <w:rPr>
          <w:rFonts w:cs="Times New Roman"/>
          <w:sz w:val="28"/>
          <w:szCs w:val="28"/>
          <w:lang w:val="uk-UA"/>
        </w:rPr>
        <w:t xml:space="preserve">, площею </w:t>
      </w:r>
      <w:r>
        <w:rPr>
          <w:rFonts w:eastAsia="Times New Roman" w:cs="Times New Roman"/>
          <w:sz w:val="28"/>
          <w:szCs w:val="28"/>
          <w:lang w:val="uk-UA"/>
        </w:rPr>
        <w:t>0,0255 га</w:t>
      </w:r>
      <w:r>
        <w:rPr>
          <w:rFonts w:cs="Times New Roman"/>
          <w:sz w:val="28"/>
          <w:szCs w:val="28"/>
          <w:lang w:val="uk-UA"/>
        </w:rPr>
        <w:t>, кадастровим номером 0710100000:</w:t>
      </w:r>
      <w:r>
        <w:rPr>
          <w:rFonts w:eastAsia="Times New Roman" w:cs="Times New Roman"/>
          <w:b w:val="false"/>
          <w:bCs w:val="false"/>
          <w:sz w:val="28"/>
          <w:szCs w:val="28"/>
          <w:lang w:val="uk-UA"/>
        </w:rPr>
        <w:t xml:space="preserve">11:047:0056,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true"/>
        <w:bidi w:val="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 у м. Луцьку</w:t>
      </w:r>
      <w:r>
        <w:rPr>
          <w:rFonts w:cs="Times New Roman"/>
          <w:sz w:val="28"/>
          <w:szCs w:val="28"/>
          <w:lang w:val="uk-UA"/>
        </w:rPr>
        <w:t xml:space="preserve">, </w:t>
      </w:r>
      <w:r>
        <w:rPr>
          <w:rFonts w:eastAsia="Times New Roman" w:cs="Times New Roman"/>
          <w:b w:val="false"/>
          <w:bCs w:val="false"/>
          <w:sz w:val="28"/>
          <w:szCs w:val="28"/>
          <w:lang w:val="uk-UA"/>
        </w:rPr>
        <w:t>площею 0,0255 га, кадастровим номером 0710100000:11:047:0056</w:t>
      </w:r>
      <w:r>
        <w:rPr>
          <w:rFonts w:cs="Times New Roman"/>
          <w:sz w:val="28"/>
          <w:szCs w:val="28"/>
          <w:lang w:val="uk-UA"/>
        </w:rPr>
        <w:t>, визначену відповідно до звіту про експертну грошову оцінку земельної ділянки від 05.05.2025, в сумі 294 276 (двісті дев’яносто чотири тисячі двісті сімдесят шість) гривень 00 копійок.</w:t>
      </w:r>
    </w:p>
    <w:p>
      <w:pPr>
        <w:pStyle w:val="Normal"/>
        <w:widowControl/>
        <w:suppressAutoHyphens w:val="true"/>
        <w:overflowPunct w:val="true"/>
        <w:bidi w:val="0"/>
        <w:ind w:firstLine="567" w:left="0" w:right="0"/>
        <w:jc w:val="both"/>
        <w:rPr/>
      </w:pPr>
      <w:r>
        <w:rPr>
          <w:rFonts w:cs="Times New Roman"/>
          <w:sz w:val="28"/>
          <w:szCs w:val="28"/>
          <w:lang w:val="en-US"/>
        </w:rPr>
        <w:t>3.</w:t>
      </w:r>
      <w:r>
        <w:rPr>
          <w:rFonts w:cs="Times New Roman"/>
          <w:sz w:val="28"/>
          <w:szCs w:val="28"/>
          <w:lang w:val="uk-UA"/>
        </w:rPr>
        <w:t xml:space="preserve"> Припинити </w:t>
      </w:r>
      <w:r>
        <w:rPr>
          <w:rFonts w:eastAsia="Times New Roman" w:cs="Times New Roman"/>
          <w:sz w:val="28"/>
          <w:szCs w:val="28"/>
          <w:lang w:val="uk-UA"/>
        </w:rPr>
        <w:t>сільськогосподарському приватному підприємству «Несвіч»</w:t>
      </w:r>
      <w:r>
        <w:rPr>
          <w:rFonts w:cs="Times New Roman"/>
          <w:sz w:val="28"/>
          <w:szCs w:val="28"/>
          <w:lang w:val="uk-UA"/>
        </w:rPr>
        <w:t xml:space="preserve"> право користування земельною ділянкою комунальної власності </w:t>
      </w:r>
      <w:r>
        <w:rPr>
          <w:rFonts w:eastAsia="Times New Roman" w:cs="Times New Roman"/>
          <w:b w:val="false"/>
          <w:bCs w:val="false"/>
          <w:sz w:val="28"/>
          <w:szCs w:val="28"/>
          <w:lang w:val="uk-UA"/>
        </w:rPr>
        <w:t>площею 0,0255 га, кадастровим номером 0710100000:11:047:0056</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будівництва та обслуговування приміщен</w:t>
      </w:r>
      <w:r>
        <w:rPr>
          <w:rFonts w:eastAsia="Times New Roman" w:cs="Times New Roman"/>
          <w:b w:val="false"/>
          <w:bCs w:val="false"/>
          <w:spacing w:val="-4"/>
          <w:sz w:val="28"/>
          <w:szCs w:val="28"/>
          <w:lang w:val="uk-UA" w:eastAsia="zh-CN" w:bidi="ar-SA"/>
        </w:rPr>
        <w:t>ня складу</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true"/>
        <w:bidi w:val="0"/>
        <w:ind w:firstLine="567" w:left="0" w:right="0"/>
        <w:jc w:val="both"/>
        <w:rPr/>
      </w:pPr>
      <w:r>
        <w:rPr>
          <w:rFonts w:cs="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bookmarkStart w:id="0" w:name="__DdeLink__364_275398154"/>
      <w:r>
        <w:rPr>
          <w:rFonts w:eastAsia="Times New Roman" w:cs="Times New Roman"/>
          <w:sz w:val="28"/>
          <w:szCs w:val="28"/>
          <w:lang w:val="uk-UA"/>
        </w:rPr>
        <w:t>сільськогосподарським приватним підприємством «Несвіч»</w:t>
      </w:r>
      <w:bookmarkEnd w:id="0"/>
      <w:r>
        <w:rPr>
          <w:rFonts w:eastAsia="Times New Roman" w:cs="Times New Roman"/>
          <w:sz w:val="28"/>
          <w:szCs w:val="28"/>
          <w:lang w:val="uk-UA"/>
        </w:rPr>
        <w:t>,</w:t>
      </w:r>
      <w:r>
        <w:rPr>
          <w:rFonts w:cs="Times New Roman"/>
          <w:sz w:val="28"/>
          <w:szCs w:val="28"/>
          <w:lang w:val="uk-UA"/>
        </w:rPr>
        <w:t xml:space="preserve"> від 1</w:t>
      </w:r>
      <w:bookmarkStart w:id="1" w:name="__DdeLink__487_403813510"/>
      <w:bookmarkStart w:id="2" w:name="__DdeLink__2141_40036851521"/>
      <w:r>
        <w:rPr>
          <w:rFonts w:cs="Times New Roman"/>
          <w:sz w:val="28"/>
          <w:szCs w:val="28"/>
          <w:lang w:val="en-US"/>
        </w:rPr>
        <w:t>4.04.20</w:t>
      </w:r>
      <w:bookmarkEnd w:id="2"/>
      <w:r>
        <w:rPr>
          <w:rFonts w:cs="Times New Roman"/>
          <w:sz w:val="28"/>
          <w:szCs w:val="28"/>
          <w:lang w:val="en-US"/>
        </w:rPr>
        <w:t>2</w:t>
      </w:r>
      <w:bookmarkEnd w:id="1"/>
      <w:r>
        <w:rPr>
          <w:rFonts w:cs="Times New Roman"/>
          <w:sz w:val="28"/>
          <w:szCs w:val="28"/>
          <w:lang w:val="en-US"/>
        </w:rPr>
        <w:t>1</w:t>
      </w:r>
      <w:r>
        <w:rPr>
          <w:rFonts w:cs="Times New Roman"/>
          <w:sz w:val="28"/>
          <w:szCs w:val="28"/>
          <w:lang w:val="uk-UA"/>
        </w:rPr>
        <w:t xml:space="preserve"> (право оренди на земельну ділянку зареєстровано в Державному реєстрі речових прав на нерухоме майно </w:t>
      </w:r>
      <w:r>
        <w:rPr>
          <w:rFonts w:cs="Times New Roman"/>
          <w:sz w:val="28"/>
          <w:szCs w:val="28"/>
          <w:lang w:val="en-US"/>
        </w:rPr>
        <w:t>2</w:t>
      </w:r>
      <w:bookmarkStart w:id="3" w:name="__DdeLink__2141_400368515211"/>
      <w:r>
        <w:rPr>
          <w:rFonts w:cs="Times New Roman"/>
          <w:sz w:val="28"/>
          <w:szCs w:val="28"/>
          <w:lang w:val="en-US"/>
        </w:rPr>
        <w:t>1.04.20</w:t>
      </w:r>
      <w:bookmarkEnd w:id="3"/>
      <w:r>
        <w:rPr>
          <w:rFonts w:cs="Times New Roman"/>
          <w:sz w:val="28"/>
          <w:szCs w:val="28"/>
          <w:lang w:val="en-US"/>
        </w:rPr>
        <w:t>21</w:t>
      </w:r>
      <w:r>
        <w:rPr>
          <w:rFonts w:cs="Times New Roman"/>
          <w:sz w:val="28"/>
          <w:szCs w:val="28"/>
          <w:lang w:val="uk-UA"/>
        </w:rPr>
        <w:t>, номер запису про інше речове право</w:t>
      </w:r>
      <w:r>
        <w:rPr>
          <w:rFonts w:cs="Times New Roman"/>
          <w:sz w:val="28"/>
          <w:szCs w:val="28"/>
          <w:lang w:val="ru-RU"/>
        </w:rPr>
        <w:t xml:space="preserve">: </w:t>
      </w:r>
      <w:r>
        <w:rPr>
          <w:rFonts w:cs="Times New Roman"/>
          <w:sz w:val="28"/>
          <w:szCs w:val="28"/>
          <w:lang w:val="uk-UA"/>
        </w:rPr>
        <w:t>41654949), шляхом укладення додаткової угоди про припинення договору оренди землі.</w:t>
      </w:r>
    </w:p>
    <w:p>
      <w:pPr>
        <w:pStyle w:val="Normal"/>
        <w:widowControl/>
        <w:suppressAutoHyphens w:val="true"/>
        <w:overflowPunct w:val="true"/>
        <w:bidi w:val="0"/>
        <w:ind w:firstLine="567" w:left="0" w:right="0"/>
        <w:jc w:val="both"/>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rPr>
        <w:t>сільськогосподарське приватне підприємство «Несвіч»</w:t>
      </w:r>
      <w:r>
        <w:rPr>
          <w:rFonts w:cs="Times New Roman"/>
          <w:sz w:val="28"/>
          <w:szCs w:val="28"/>
        </w:rPr>
        <w:t>:</w:t>
      </w:r>
    </w:p>
    <w:p>
      <w:pPr>
        <w:pStyle w:val="Normal"/>
        <w:ind w:firstLine="540"/>
        <w:jc w:val="both"/>
        <w:rPr/>
      </w:pPr>
      <w:r>
        <w:rPr>
          <w:rFonts w:cs="Times New Roman"/>
          <w:sz w:val="28"/>
          <w:szCs w:val="28"/>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Спокійній</w:t>
      </w:r>
      <w:r>
        <w:rPr>
          <w:rFonts w:eastAsia="Times New Roman" w:cs="Times New Roman"/>
          <w:sz w:val="28"/>
          <w:szCs w:val="28"/>
          <w:lang w:val="en-US"/>
        </w:rPr>
        <w:t>, </w:t>
      </w:r>
      <w:r>
        <w:rPr>
          <w:rFonts w:eastAsia="Times New Roman" w:cs="Times New Roman"/>
          <w:sz w:val="28"/>
          <w:szCs w:val="28"/>
          <w:lang w:val="uk-UA"/>
        </w:rPr>
        <w:t>9</w:t>
      </w:r>
      <w:r>
        <w:rPr>
          <w:rFonts w:cs="Times New Roman"/>
          <w:kern w:val="0"/>
          <w:sz w:val="28"/>
          <w:szCs w:val="28"/>
          <w:lang w:val="en-US" w:eastAsia="ru-RU" w:bidi="ar-SA"/>
        </w:rPr>
        <w:t xml:space="preserve"> </w:t>
      </w:r>
      <w:r>
        <w:rPr>
          <w:rFonts w:cs="Times New Roman"/>
          <w:kern w:val="0"/>
          <w:sz w:val="28"/>
          <w:szCs w:val="28"/>
          <w:lang w:eastAsia="ru-RU" w:bidi="ar-SA"/>
        </w:rPr>
        <w:t xml:space="preserve">у м. Луцьку, площею </w:t>
      </w:r>
      <w:r>
        <w:rPr>
          <w:rFonts w:cs="Times New Roman"/>
          <w:kern w:val="0"/>
          <w:sz w:val="28"/>
          <w:szCs w:val="28"/>
          <w:lang w:val="uk-UA" w:eastAsia="ru-RU" w:bidi="ar-SA"/>
        </w:rPr>
        <w:t>0,0255</w:t>
      </w:r>
      <w:r>
        <w:rPr>
          <w:rFonts w:cs="Times New Roman"/>
          <w:kern w:val="0"/>
          <w:sz w:val="28"/>
          <w:szCs w:val="28"/>
          <w:lang w:val="en-US" w:eastAsia="ru-RU" w:bidi="ar-SA"/>
        </w:rPr>
        <w:t> </w:t>
      </w:r>
      <w:r>
        <w:rPr>
          <w:rFonts w:cs="Times New Roman"/>
          <w:kern w:val="0"/>
          <w:sz w:val="28"/>
          <w:szCs w:val="28"/>
          <w:lang w:eastAsia="ru-RU" w:bidi="ar-SA"/>
        </w:rPr>
        <w:t>га, кадастровим номером 0710100000:</w:t>
      </w:r>
      <w:r>
        <w:rPr>
          <w:rFonts w:eastAsia="Times New Roman" w:cs="Times New Roman"/>
          <w:b w:val="false"/>
          <w:bCs w:val="false"/>
          <w:kern w:val="0"/>
          <w:sz w:val="28"/>
          <w:szCs w:val="28"/>
          <w:lang w:val="uk-UA" w:eastAsia="ru-RU" w:bidi="ar-SA"/>
        </w:rPr>
        <w:t>11:047:0056</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jc w:val="both"/>
        <w:rPr/>
      </w:pPr>
      <w:r>
        <w:rPr>
          <w:rFonts w:cs="Times New Roman"/>
          <w:sz w:val="28"/>
          <w:szCs w:val="28"/>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jc w:val="both"/>
        <w:rPr/>
      </w:pPr>
      <w:r>
        <w:rPr>
          <w:rFonts w:cs="Times New Roman"/>
          <w:sz w:val="28"/>
          <w:szCs w:val="28"/>
          <w:lang w:val="ru-RU"/>
        </w:rPr>
        <w:t>5</w:t>
      </w:r>
      <w:r>
        <w:rPr>
          <w:rFonts w:cs="Times New Roman"/>
          <w:sz w:val="28"/>
          <w:szCs w:val="28"/>
        </w:rPr>
        <w:t>.3. Зареєструвати право приватної власності на земельну ділянку в порядку, передбаченому чинним законодавством України.</w:t>
      </w:r>
    </w:p>
    <w:p>
      <w:pPr>
        <w:pStyle w:val="Normal"/>
        <w:ind w:firstLine="567"/>
        <w:jc w:val="both"/>
        <w:rPr>
          <w:rFonts w:ascii="Times New Roman" w:hAnsi="Times New Roman"/>
        </w:rPr>
      </w:pPr>
      <w:r>
        <w:rPr>
          <w:rFonts w:cs="Times New Roman"/>
          <w:sz w:val="28"/>
          <w:szCs w:val="28"/>
        </w:rPr>
        <w:t>5.</w:t>
      </w:r>
      <w:r>
        <w:rPr>
          <w:rFonts w:cs="Times New Roman"/>
          <w:sz w:val="28"/>
          <w:szCs w:val="28"/>
          <w:lang w:val="ru-RU"/>
        </w:rPr>
        <w:t>4</w:t>
      </w:r>
      <w:r>
        <w:rPr>
          <w:rFonts w:cs="Times New Roman"/>
          <w:sz w:val="28"/>
          <w:szCs w:val="28"/>
        </w:rPr>
        <w:t>.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rFonts w:ascii="Times New Roman" w:hAnsi="Times New Roman"/>
        </w:rPr>
      </w:pPr>
      <w:r>
        <w:rPr>
          <w:rFonts w:cs="Times New Roman"/>
          <w:sz w:val="28"/>
          <w:szCs w:val="28"/>
          <w:lang w:val="uk-UA"/>
        </w:rPr>
        <w:t>5.</w:t>
      </w:r>
      <w:r>
        <w:rPr>
          <w:rFonts w:cs="Times New Roman"/>
          <w:sz w:val="28"/>
          <w:szCs w:val="28"/>
          <w:lang w:val="ru-RU"/>
        </w:rPr>
        <w:t>5</w:t>
      </w:r>
      <w:r>
        <w:rPr>
          <w:rFonts w:cs="Times New Roman"/>
          <w:sz w:val="28"/>
          <w:szCs w:val="28"/>
          <w:lang w:val="uk-UA"/>
        </w:rPr>
        <w:t>.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20"/>
          <w:szCs w:val="20"/>
        </w:rPr>
      </w:pPr>
      <w:r>
        <w:rPr>
          <w:rFonts w:cs="Times New Roman"/>
          <w:sz w:val="20"/>
          <w:szCs w:val="20"/>
        </w:rPr>
      </w:r>
    </w:p>
    <w:p>
      <w:pPr>
        <w:pStyle w:val="Normal"/>
        <w:tabs>
          <w:tab w:val="clear" w:pos="708"/>
          <w:tab w:val="left" w:pos="7513" w:leader="none"/>
        </w:tabs>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ind w:hanging="0" w:left="0" w:right="-365"/>
        <w:jc w:val="both"/>
        <w:rPr>
          <w:rFonts w:eastAsia="Times New Roman" w:cs="Times New Roman"/>
          <w:b w:val="false"/>
          <w:bCs w:val="false"/>
          <w:i w:val="false"/>
          <w:i w:val="false"/>
          <w:iCs w:val="false"/>
          <w:sz w:val="24"/>
          <w:szCs w:val="24"/>
          <w:lang w:val="uk-UA"/>
        </w:rPr>
      </w:pPr>
      <w:r>
        <w:rPr>
          <w:rFonts w:eastAsia="Times New Roman" w:cs="Times New Roman"/>
          <w:b w:val="false"/>
          <w:bCs w:val="false"/>
          <w:i w:val="false"/>
          <w:iCs w:val="false"/>
          <w:sz w:val="24"/>
          <w:szCs w:val="24"/>
          <w:lang w:val="uk-UA"/>
        </w:rPr>
      </w:r>
    </w:p>
    <w:p>
      <w:pPr>
        <w:pStyle w:val="Normal"/>
        <w:tabs>
          <w:tab w:val="clear" w:pos="708"/>
          <w:tab w:val="left" w:pos="7513" w:leader="none"/>
        </w:tabs>
        <w:ind w:hanging="0" w:left="0"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737</TotalTime>
  <Application>LibreOffice/7.6.2.1$Windows_X86_64 LibreOffice_project/56f7684011345957bbf33a7ee678afaf4d2ba333</Application>
  <AppVersion>15.0000</AppVersion>
  <Pages>2</Pages>
  <Words>571</Words>
  <Characters>3938</Characters>
  <CharactersWithSpaces>4672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2025-06-09T16:11:32Z</cp:lastPrinted>
  <dcterms:modified xsi:type="dcterms:W3CDTF">2025-06-09T16:11:22Z</dcterms:modified>
  <cp:revision>259</cp:revision>
  <dc:subject/>
  <dc:title> </dc:title>
</cp:coreProperties>
</file>

<file path=docProps/custom.xml><?xml version="1.0" encoding="utf-8"?>
<Properties xmlns="http://schemas.openxmlformats.org/officeDocument/2006/custom-properties" xmlns:vt="http://schemas.openxmlformats.org/officeDocument/2006/docPropsVTypes"/>
</file>