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645" w14:textId="77777777" w:rsidR="001D19CD" w:rsidRPr="004041A1" w:rsidRDefault="001D19CD" w:rsidP="001D19CD">
      <w:pPr>
        <w:ind w:left="5400" w:hanging="580"/>
        <w:rPr>
          <w:bCs/>
          <w:spacing w:val="-1"/>
          <w:sz w:val="28"/>
          <w:szCs w:val="28"/>
        </w:rPr>
      </w:pPr>
      <w:r w:rsidRPr="004041A1">
        <w:rPr>
          <w:bCs/>
          <w:spacing w:val="-1"/>
          <w:sz w:val="28"/>
          <w:szCs w:val="28"/>
        </w:rPr>
        <w:t xml:space="preserve">Додаток </w:t>
      </w:r>
    </w:p>
    <w:p w14:paraId="19B06E3D" w14:textId="77777777" w:rsidR="001D19CD" w:rsidRPr="004041A1" w:rsidRDefault="001D19CD" w:rsidP="001D19CD">
      <w:pPr>
        <w:ind w:left="5387" w:hanging="580"/>
        <w:rPr>
          <w:bCs/>
          <w:spacing w:val="-1"/>
          <w:sz w:val="28"/>
          <w:szCs w:val="28"/>
        </w:rPr>
      </w:pPr>
      <w:r w:rsidRPr="004041A1">
        <w:rPr>
          <w:bCs/>
          <w:spacing w:val="-1"/>
          <w:sz w:val="28"/>
          <w:szCs w:val="28"/>
        </w:rPr>
        <w:t xml:space="preserve">до розпорядження міського голови </w:t>
      </w:r>
    </w:p>
    <w:p w14:paraId="2081E457" w14:textId="77777777" w:rsidR="001D19CD" w:rsidRPr="004041A1" w:rsidRDefault="001D19CD" w:rsidP="001D19CD">
      <w:pPr>
        <w:ind w:left="5387" w:hanging="580"/>
        <w:rPr>
          <w:bCs/>
          <w:spacing w:val="-1"/>
          <w:sz w:val="28"/>
          <w:szCs w:val="28"/>
        </w:rPr>
      </w:pPr>
      <w:r w:rsidRPr="004041A1">
        <w:rPr>
          <w:bCs/>
          <w:spacing w:val="-1"/>
          <w:sz w:val="28"/>
          <w:szCs w:val="28"/>
        </w:rPr>
        <w:t>______________ №_________</w:t>
      </w:r>
    </w:p>
    <w:p w14:paraId="5C2B18CE" w14:textId="77777777" w:rsidR="007B5753" w:rsidRPr="004041A1" w:rsidRDefault="007B5753" w:rsidP="00E620D7">
      <w:pPr>
        <w:tabs>
          <w:tab w:val="left" w:pos="709"/>
        </w:tabs>
        <w:ind w:right="-2" w:firstLine="567"/>
        <w:jc w:val="center"/>
        <w:rPr>
          <w:bCs/>
          <w:sz w:val="28"/>
          <w:szCs w:val="28"/>
        </w:rPr>
      </w:pPr>
    </w:p>
    <w:p w14:paraId="0F87C5DF" w14:textId="77777777" w:rsidR="0064327E" w:rsidRPr="004041A1" w:rsidRDefault="0064327E" w:rsidP="0064327E">
      <w:pPr>
        <w:tabs>
          <w:tab w:val="left" w:pos="709"/>
        </w:tabs>
        <w:ind w:right="-2" w:firstLine="567"/>
        <w:jc w:val="center"/>
        <w:rPr>
          <w:bCs/>
          <w:sz w:val="28"/>
          <w:szCs w:val="28"/>
        </w:rPr>
      </w:pPr>
      <w:r w:rsidRPr="004041A1">
        <w:rPr>
          <w:bCs/>
          <w:sz w:val="28"/>
          <w:szCs w:val="28"/>
        </w:rPr>
        <w:t>ПЕРЕЛІК ПИТАНЬ,</w:t>
      </w:r>
    </w:p>
    <w:p w14:paraId="66BEC404" w14:textId="77777777" w:rsidR="0064327E" w:rsidRPr="004041A1" w:rsidRDefault="0064327E" w:rsidP="0064327E">
      <w:pPr>
        <w:tabs>
          <w:tab w:val="left" w:pos="709"/>
        </w:tabs>
        <w:ind w:right="-2" w:firstLine="567"/>
        <w:jc w:val="center"/>
        <w:rPr>
          <w:bCs/>
          <w:sz w:val="28"/>
          <w:szCs w:val="28"/>
        </w:rPr>
      </w:pPr>
      <w:r w:rsidRPr="004041A1">
        <w:rPr>
          <w:bCs/>
          <w:sz w:val="28"/>
          <w:szCs w:val="28"/>
        </w:rPr>
        <w:t>що пропонується для розгляду</w:t>
      </w:r>
    </w:p>
    <w:p w14:paraId="3F72BCA6" w14:textId="77777777" w:rsidR="0064327E" w:rsidRPr="004041A1" w:rsidRDefault="0064327E" w:rsidP="0064327E">
      <w:pPr>
        <w:tabs>
          <w:tab w:val="left" w:pos="709"/>
        </w:tabs>
        <w:ind w:right="-2" w:firstLine="567"/>
        <w:jc w:val="center"/>
        <w:rPr>
          <w:bCs/>
          <w:sz w:val="28"/>
          <w:szCs w:val="28"/>
        </w:rPr>
      </w:pPr>
      <w:r>
        <w:rPr>
          <w:bCs/>
          <w:sz w:val="28"/>
          <w:szCs w:val="28"/>
        </w:rPr>
        <w:t>на пленарному засіданні 7</w:t>
      </w:r>
      <w:r>
        <w:rPr>
          <w:bCs/>
          <w:sz w:val="28"/>
          <w:szCs w:val="28"/>
          <w:lang w:val="ru-RU"/>
        </w:rPr>
        <w:t>7</w:t>
      </w:r>
      <w:r w:rsidRPr="004041A1">
        <w:rPr>
          <w:bCs/>
          <w:sz w:val="28"/>
          <w:szCs w:val="28"/>
        </w:rPr>
        <w:t>-ї сесії міської ради</w:t>
      </w:r>
    </w:p>
    <w:p w14:paraId="2FBBF510" w14:textId="77777777" w:rsidR="0064327E" w:rsidRPr="004041A1" w:rsidRDefault="0064327E" w:rsidP="0064327E">
      <w:pPr>
        <w:tabs>
          <w:tab w:val="left" w:pos="709"/>
        </w:tabs>
        <w:ind w:right="-2" w:firstLine="567"/>
        <w:jc w:val="center"/>
        <w:rPr>
          <w:bCs/>
          <w:sz w:val="28"/>
          <w:szCs w:val="28"/>
        </w:rPr>
      </w:pPr>
    </w:p>
    <w:p w14:paraId="58B52899" w14:textId="77777777" w:rsidR="0064327E" w:rsidRPr="000C399E" w:rsidRDefault="0064327E" w:rsidP="0064327E">
      <w:pPr>
        <w:tabs>
          <w:tab w:val="left" w:pos="709"/>
        </w:tabs>
        <w:ind w:right="-2" w:firstLine="567"/>
        <w:jc w:val="center"/>
        <w:rPr>
          <w:bCs/>
          <w:iCs/>
          <w:sz w:val="28"/>
          <w:szCs w:val="28"/>
        </w:rPr>
      </w:pPr>
      <w:r w:rsidRPr="000C399E">
        <w:rPr>
          <w:bCs/>
          <w:iCs/>
          <w:sz w:val="28"/>
          <w:szCs w:val="28"/>
        </w:rPr>
        <w:t>ПРОЄКТИ РІШЕНЬ,</w:t>
      </w:r>
    </w:p>
    <w:p w14:paraId="38E361DB" w14:textId="77777777" w:rsidR="0064327E" w:rsidRPr="000C399E" w:rsidRDefault="0064327E" w:rsidP="0064327E">
      <w:pPr>
        <w:tabs>
          <w:tab w:val="left" w:pos="709"/>
        </w:tabs>
        <w:ind w:right="-2" w:firstLine="567"/>
        <w:jc w:val="center"/>
        <w:rPr>
          <w:bCs/>
          <w:iCs/>
          <w:sz w:val="28"/>
          <w:szCs w:val="28"/>
        </w:rPr>
      </w:pPr>
      <w:r w:rsidRPr="000C399E">
        <w:rPr>
          <w:bCs/>
          <w:iCs/>
          <w:sz w:val="28"/>
          <w:szCs w:val="28"/>
        </w:rPr>
        <w:t>ВНЕСЕНІ ДЕПАРТАМЕНТОМ МІСТОБУДУВАННЯ,</w:t>
      </w:r>
    </w:p>
    <w:p w14:paraId="062DD419" w14:textId="77777777" w:rsidR="0064327E" w:rsidRDefault="0064327E" w:rsidP="0064327E">
      <w:pPr>
        <w:tabs>
          <w:tab w:val="left" w:pos="709"/>
        </w:tabs>
        <w:ind w:right="-2" w:firstLine="567"/>
        <w:jc w:val="center"/>
        <w:rPr>
          <w:bCs/>
          <w:iCs/>
          <w:sz w:val="28"/>
          <w:szCs w:val="28"/>
        </w:rPr>
      </w:pPr>
      <w:r w:rsidRPr="000C399E">
        <w:rPr>
          <w:bCs/>
          <w:iCs/>
          <w:sz w:val="28"/>
          <w:szCs w:val="28"/>
        </w:rPr>
        <w:t>ЗЕМЕЛЬНИХ РЕСУРСІВ ТА РЕКЛАМИ</w:t>
      </w:r>
    </w:p>
    <w:p w14:paraId="39A5D728" w14:textId="77777777" w:rsidR="00BE324E" w:rsidRPr="000C399E" w:rsidRDefault="00BE324E" w:rsidP="0064327E">
      <w:pPr>
        <w:tabs>
          <w:tab w:val="left" w:pos="709"/>
        </w:tabs>
        <w:ind w:right="-2" w:firstLine="567"/>
        <w:jc w:val="center"/>
        <w:rPr>
          <w:bCs/>
          <w:iCs/>
          <w:sz w:val="28"/>
          <w:szCs w:val="28"/>
        </w:rPr>
      </w:pPr>
    </w:p>
    <w:p w14:paraId="272E65C7" w14:textId="77777777" w:rsidR="0064327E" w:rsidRDefault="0064327E" w:rsidP="0064327E">
      <w:pPr>
        <w:tabs>
          <w:tab w:val="left" w:pos="709"/>
        </w:tabs>
        <w:ind w:right="-2" w:firstLine="567"/>
        <w:jc w:val="both"/>
        <w:rPr>
          <w:bCs/>
          <w:iCs/>
          <w:sz w:val="28"/>
          <w:szCs w:val="28"/>
        </w:rPr>
      </w:pPr>
      <w:r w:rsidRPr="000C399E">
        <w:rPr>
          <w:bCs/>
          <w:iCs/>
          <w:sz w:val="28"/>
          <w:szCs w:val="28"/>
        </w:rPr>
        <w:t>Доповідає: Туз Веніамін Веніамінович – директор департаменту містобудування, земельних ресурсів та реклами</w:t>
      </w:r>
    </w:p>
    <w:p w14:paraId="3A033A97" w14:textId="77777777" w:rsidR="0064327E" w:rsidRDefault="0064327E" w:rsidP="0064327E">
      <w:pPr>
        <w:tabs>
          <w:tab w:val="left" w:pos="709"/>
        </w:tabs>
        <w:ind w:right="-2" w:firstLine="567"/>
        <w:jc w:val="both"/>
        <w:rPr>
          <w:bCs/>
          <w:iCs/>
          <w:sz w:val="28"/>
          <w:szCs w:val="28"/>
        </w:rPr>
      </w:pPr>
    </w:p>
    <w:p w14:paraId="28EB8EA5"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1. Про проведення земельних торгів у формі електронного аукціону з продажу земельних ділянок несільськогосподарського призначення комунальної власності Луцької міської територіальної громади.</w:t>
      </w:r>
    </w:p>
    <w:p w14:paraId="6FCC16F9" w14:textId="77777777" w:rsidR="0064327E" w:rsidRDefault="0064327E" w:rsidP="0064327E">
      <w:pPr>
        <w:pStyle w:val="Standard"/>
        <w:ind w:firstLine="567"/>
        <w:jc w:val="both"/>
        <w:textAlignment w:val="baseline"/>
        <w:rPr>
          <w:rFonts w:ascii="Times New Roman" w:eastAsia="Times New Roman" w:hAnsi="Times New Roman" w:cs="Times New Roman"/>
          <w:sz w:val="28"/>
          <w:szCs w:val="28"/>
          <w:lang w:bidi="ar-SA"/>
        </w:rPr>
      </w:pPr>
    </w:p>
    <w:p w14:paraId="039A2FCB"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z w:val="28"/>
          <w:szCs w:val="28"/>
          <w:lang w:bidi="ar-SA"/>
        </w:rPr>
        <w:t xml:space="preserve">2. Про продаж ПрАТ «ЛУЦЬКАВТОДОР» </w:t>
      </w:r>
      <w:r>
        <w:rPr>
          <w:rFonts w:ascii="Times New Roman" w:eastAsia="Times New Roman" w:hAnsi="Times New Roman" w:cs="Times New Roman"/>
          <w:sz w:val="28"/>
          <w:szCs w:val="28"/>
        </w:rPr>
        <w:t xml:space="preserve">у власність земельної ділянки комунальної власності </w:t>
      </w:r>
      <w:r>
        <w:rPr>
          <w:rFonts w:ascii="Times New Roman" w:hAnsi="Times New Roman" w:cs="Times New Roman"/>
          <w:sz w:val="28"/>
          <w:szCs w:val="28"/>
        </w:rPr>
        <w:t xml:space="preserve">на </w:t>
      </w:r>
      <w:r>
        <w:rPr>
          <w:rFonts w:ascii="Times New Roman" w:eastAsia="Times New Roman" w:hAnsi="Times New Roman" w:cs="Times New Roman"/>
          <w:sz w:val="28"/>
          <w:szCs w:val="28"/>
        </w:rPr>
        <w:t>пров. Дорожному, 4</w:t>
      </w:r>
      <w:r>
        <w:rPr>
          <w:rFonts w:ascii="Times New Roman" w:hAnsi="Times New Roman" w:cs="Times New Roman"/>
          <w:sz w:val="28"/>
          <w:szCs w:val="28"/>
        </w:rPr>
        <w:t xml:space="preserve"> </w:t>
      </w:r>
      <w:r>
        <w:rPr>
          <w:rFonts w:ascii="Times New Roman" w:eastAsia="Times New Roman" w:hAnsi="Times New Roman" w:cs="Times New Roman"/>
          <w:sz w:val="28"/>
          <w:szCs w:val="28"/>
          <w:lang w:bidi="ar-SA"/>
        </w:rPr>
        <w:t>у м. Луцьку.</w:t>
      </w:r>
    </w:p>
    <w:p w14:paraId="4D28306C" w14:textId="77777777" w:rsidR="0064327E" w:rsidRDefault="0064327E" w:rsidP="0064327E">
      <w:pPr>
        <w:pStyle w:val="Standard"/>
        <w:ind w:firstLine="567"/>
        <w:jc w:val="both"/>
        <w:textAlignment w:val="baseline"/>
        <w:rPr>
          <w:rFonts w:ascii="Times New Roman" w:eastAsia="Times New Roman" w:hAnsi="Times New Roman" w:cs="Times New Roman"/>
          <w:sz w:val="28"/>
          <w:szCs w:val="28"/>
          <w:lang w:bidi="ar-SA"/>
        </w:rPr>
      </w:pPr>
    </w:p>
    <w:p w14:paraId="19D6897C"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z w:val="28"/>
          <w:szCs w:val="28"/>
          <w:lang w:bidi="ar-SA"/>
        </w:rPr>
        <w:t xml:space="preserve">3. Про продаж СГПП «Несвіч» </w:t>
      </w:r>
      <w:r>
        <w:rPr>
          <w:rFonts w:ascii="Times New Roman" w:eastAsia="Times New Roman" w:hAnsi="Times New Roman" w:cs="Times New Roman"/>
          <w:sz w:val="28"/>
          <w:szCs w:val="28"/>
        </w:rPr>
        <w:t xml:space="preserve">у власність земельної ділянки комунальної власності </w:t>
      </w:r>
      <w:r>
        <w:rPr>
          <w:rFonts w:ascii="Times New Roman" w:hAnsi="Times New Roman" w:cs="Times New Roman"/>
          <w:sz w:val="28"/>
          <w:szCs w:val="28"/>
        </w:rPr>
        <w:t xml:space="preserve">на </w:t>
      </w:r>
      <w:r>
        <w:rPr>
          <w:rFonts w:ascii="Times New Roman" w:eastAsia="Times New Roman" w:hAnsi="Times New Roman" w:cs="Times New Roman"/>
          <w:sz w:val="28"/>
          <w:szCs w:val="28"/>
        </w:rPr>
        <w:t>вул</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Спокійній</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9 у м. Луцьку </w:t>
      </w:r>
      <w:r>
        <w:rPr>
          <w:rFonts w:ascii="Times New Roman" w:eastAsia="Times New Roman" w:hAnsi="Times New Roman" w:cs="Times New Roman"/>
          <w:sz w:val="28"/>
          <w:szCs w:val="28"/>
          <w:lang w:bidi="ar-SA"/>
        </w:rPr>
        <w:t>(площею 0,0255 га).</w:t>
      </w:r>
    </w:p>
    <w:p w14:paraId="56652340" w14:textId="77777777" w:rsidR="0064327E" w:rsidRDefault="0064327E" w:rsidP="0064327E">
      <w:pPr>
        <w:pStyle w:val="Standard"/>
        <w:ind w:firstLine="567"/>
        <w:jc w:val="both"/>
        <w:textAlignment w:val="baseline"/>
        <w:rPr>
          <w:rFonts w:ascii="Times New Roman" w:eastAsia="Times New Roman" w:hAnsi="Times New Roman" w:cs="Times New Roman"/>
          <w:sz w:val="28"/>
          <w:szCs w:val="28"/>
          <w:lang w:bidi="ar-SA"/>
        </w:rPr>
      </w:pPr>
    </w:p>
    <w:p w14:paraId="010639DA"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z w:val="28"/>
          <w:szCs w:val="28"/>
          <w:lang w:bidi="ar-SA"/>
        </w:rPr>
        <w:t>4. Про продаж СГПП «Несвіч» у власність земельної ділянки комунальної власності на вул</w:t>
      </w:r>
      <w:r>
        <w:rPr>
          <w:rFonts w:ascii="Times New Roman" w:eastAsia="Times New Roman" w:hAnsi="Times New Roman" w:cs="Times New Roman"/>
          <w:sz w:val="28"/>
          <w:szCs w:val="28"/>
          <w:lang w:val="en-US" w:bidi="ar-SA"/>
        </w:rPr>
        <w:t>. </w:t>
      </w:r>
      <w:r>
        <w:rPr>
          <w:rFonts w:ascii="Times New Roman" w:eastAsia="Times New Roman" w:hAnsi="Times New Roman" w:cs="Times New Roman"/>
          <w:sz w:val="28"/>
          <w:szCs w:val="28"/>
          <w:lang w:bidi="ar-SA"/>
        </w:rPr>
        <w:t>Спокійній</w:t>
      </w:r>
      <w:r>
        <w:rPr>
          <w:rFonts w:ascii="Times New Roman" w:eastAsia="Times New Roman" w:hAnsi="Times New Roman" w:cs="Times New Roman"/>
          <w:sz w:val="28"/>
          <w:szCs w:val="28"/>
          <w:lang w:val="en-US" w:bidi="ar-SA"/>
        </w:rPr>
        <w:t>, </w:t>
      </w:r>
      <w:r>
        <w:rPr>
          <w:rFonts w:ascii="Times New Roman" w:eastAsia="Times New Roman" w:hAnsi="Times New Roman" w:cs="Times New Roman"/>
          <w:sz w:val="28"/>
          <w:szCs w:val="28"/>
          <w:lang w:bidi="ar-SA"/>
        </w:rPr>
        <w:t>9 у м. Луцьку (площею 0,0147 га).</w:t>
      </w:r>
    </w:p>
    <w:p w14:paraId="66E60D60" w14:textId="77777777" w:rsidR="0064327E" w:rsidRDefault="0064327E" w:rsidP="0064327E">
      <w:pPr>
        <w:pStyle w:val="Standard"/>
        <w:ind w:firstLine="567"/>
        <w:jc w:val="both"/>
        <w:textAlignment w:val="baseline"/>
        <w:rPr>
          <w:rFonts w:ascii="Times New Roman" w:eastAsia="Times New Roman" w:hAnsi="Times New Roman" w:cs="Times New Roman"/>
          <w:sz w:val="28"/>
          <w:szCs w:val="28"/>
          <w:lang w:bidi="ar-SA"/>
        </w:rPr>
      </w:pPr>
    </w:p>
    <w:p w14:paraId="229C0A06"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z w:val="28"/>
          <w:szCs w:val="28"/>
          <w:lang w:bidi="ar-SA"/>
        </w:rPr>
        <w:t xml:space="preserve">5. Про продаж громадянці Потійчук Н.В. </w:t>
      </w:r>
      <w:r>
        <w:rPr>
          <w:rFonts w:ascii="Times New Roman" w:eastAsia="Times New Roman" w:hAnsi="Times New Roman" w:cs="Times New Roman"/>
          <w:sz w:val="28"/>
          <w:szCs w:val="28"/>
        </w:rPr>
        <w:t xml:space="preserve">у власність земельної ділянки комунальної власності </w:t>
      </w:r>
      <w:r>
        <w:rPr>
          <w:rFonts w:ascii="Times New Roman" w:hAnsi="Times New Roman" w:cs="Times New Roman"/>
          <w:sz w:val="28"/>
          <w:szCs w:val="28"/>
        </w:rPr>
        <w:t xml:space="preserve">на </w:t>
      </w:r>
      <w:r>
        <w:rPr>
          <w:rFonts w:ascii="Times New Roman" w:eastAsia="Times New Roman" w:hAnsi="Times New Roman" w:cs="Times New Roman"/>
          <w:spacing w:val="-4"/>
          <w:sz w:val="28"/>
          <w:szCs w:val="28"/>
          <w:lang w:bidi="ar-SA"/>
        </w:rPr>
        <w:t>просп. Соборності,</w:t>
      </w:r>
      <w:r>
        <w:rPr>
          <w:rFonts w:ascii="Times New Roman" w:eastAsia="Times New Roman" w:hAnsi="Times New Roman" w:cs="Times New Roman"/>
          <w:spacing w:val="-4"/>
          <w:sz w:val="28"/>
          <w:szCs w:val="28"/>
          <w:lang w:val="en-US" w:bidi="ar-SA"/>
        </w:rPr>
        <w:t> </w:t>
      </w:r>
      <w:r>
        <w:rPr>
          <w:rFonts w:ascii="Times New Roman" w:eastAsia="Times New Roman" w:hAnsi="Times New Roman" w:cs="Times New Roman"/>
          <w:spacing w:val="-4"/>
          <w:sz w:val="28"/>
          <w:szCs w:val="28"/>
          <w:lang w:bidi="ar-SA"/>
        </w:rPr>
        <w:t>11-А</w:t>
      </w:r>
      <w:r>
        <w:rPr>
          <w:rFonts w:ascii="Times New Roman" w:eastAsia="Times New Roman" w:hAnsi="Times New Roman" w:cs="Times New Roman"/>
          <w:spacing w:val="-4"/>
          <w:sz w:val="28"/>
          <w:szCs w:val="28"/>
          <w:lang w:val="en-US" w:bidi="ar-SA"/>
        </w:rPr>
        <w:t xml:space="preserve"> </w:t>
      </w:r>
      <w:r>
        <w:rPr>
          <w:rFonts w:ascii="Times New Roman" w:eastAsia="Times New Roman" w:hAnsi="Times New Roman" w:cs="Times New Roman"/>
          <w:sz w:val="28"/>
          <w:szCs w:val="28"/>
          <w:lang w:bidi="ar-SA"/>
        </w:rPr>
        <w:t>у м. Луцьку.</w:t>
      </w:r>
    </w:p>
    <w:p w14:paraId="57394791" w14:textId="77777777" w:rsidR="0064327E" w:rsidRDefault="0064327E" w:rsidP="0064327E">
      <w:pPr>
        <w:pStyle w:val="Standard"/>
        <w:ind w:firstLine="567"/>
        <w:jc w:val="both"/>
        <w:textAlignment w:val="baseline"/>
        <w:rPr>
          <w:rFonts w:ascii="Times New Roman" w:hAnsi="Times New Roman" w:cs="Times New Roman"/>
          <w:sz w:val="28"/>
          <w:szCs w:val="28"/>
          <w:lang w:bidi="ar-SA"/>
        </w:rPr>
      </w:pPr>
    </w:p>
    <w:p w14:paraId="4B7B7924" w14:textId="3C5D6405" w:rsidR="0064327E" w:rsidRPr="004D558E" w:rsidRDefault="0064327E" w:rsidP="0064327E">
      <w:pPr>
        <w:pStyle w:val="Standard"/>
        <w:ind w:firstLine="567"/>
        <w:jc w:val="both"/>
        <w:textAlignment w:val="baseline"/>
        <w:rPr>
          <w:rFonts w:ascii="Times New Roman" w:hAnsi="Times New Roman"/>
          <w:color w:val="auto"/>
          <w:sz w:val="28"/>
          <w:szCs w:val="28"/>
        </w:rPr>
      </w:pPr>
      <w:r w:rsidRPr="004D558E">
        <w:rPr>
          <w:rFonts w:ascii="Times New Roman" w:hAnsi="Times New Roman" w:cs="Times New Roman"/>
          <w:color w:val="auto"/>
          <w:sz w:val="28"/>
          <w:szCs w:val="28"/>
          <w:lang w:bidi="ar-SA"/>
        </w:rPr>
        <w:t xml:space="preserve">6. Про надання громадянину Чорному Р.Б. </w:t>
      </w:r>
      <w:r w:rsidRPr="004D558E">
        <w:rPr>
          <w:rFonts w:ascii="Times New Roman" w:hAnsi="Times New Roman" w:cs="Times New Roman"/>
          <w:color w:val="auto"/>
          <w:sz w:val="28"/>
          <w:szCs w:val="28"/>
        </w:rPr>
        <w:t xml:space="preserve">дозволу на проведення експертної грошової оцінки земельної ділянки комунальної власності </w:t>
      </w:r>
      <w:r w:rsidRPr="004D558E">
        <w:rPr>
          <w:rFonts w:ascii="Times New Roman" w:eastAsia="Times New Roman" w:hAnsi="Times New Roman" w:cs="Times New Roman"/>
          <w:color w:val="auto"/>
          <w:sz w:val="28"/>
          <w:szCs w:val="28"/>
        </w:rPr>
        <w:t>на вул</w:t>
      </w:r>
      <w:r w:rsidRPr="004D558E">
        <w:rPr>
          <w:rFonts w:ascii="Times New Roman" w:eastAsia="Times New Roman" w:hAnsi="Times New Roman" w:cs="Times New Roman"/>
          <w:color w:val="auto"/>
          <w:sz w:val="28"/>
          <w:szCs w:val="28"/>
          <w:lang w:val="en-US"/>
        </w:rPr>
        <w:t>. </w:t>
      </w:r>
      <w:r w:rsidRPr="004D558E">
        <w:rPr>
          <w:rFonts w:ascii="Times New Roman" w:eastAsia="Times New Roman" w:hAnsi="Times New Roman" w:cs="Times New Roman"/>
          <w:color w:val="auto"/>
          <w:sz w:val="28"/>
          <w:szCs w:val="28"/>
        </w:rPr>
        <w:t>Ветеранів</w:t>
      </w:r>
      <w:r w:rsidRPr="004D558E">
        <w:rPr>
          <w:rFonts w:ascii="Times New Roman" w:eastAsia="Times New Roman" w:hAnsi="Times New Roman" w:cs="Times New Roman"/>
          <w:color w:val="auto"/>
          <w:sz w:val="28"/>
          <w:szCs w:val="28"/>
          <w:lang w:val="en-US"/>
        </w:rPr>
        <w:t>, 1-</w:t>
      </w:r>
      <w:r w:rsidRPr="004D558E">
        <w:rPr>
          <w:rFonts w:ascii="Times New Roman" w:eastAsia="Times New Roman" w:hAnsi="Times New Roman" w:cs="Times New Roman"/>
          <w:color w:val="auto"/>
          <w:sz w:val="28"/>
          <w:szCs w:val="28"/>
        </w:rPr>
        <w:t xml:space="preserve">А </w:t>
      </w:r>
      <w:r w:rsidRPr="004D558E">
        <w:rPr>
          <w:rFonts w:ascii="Times New Roman" w:eastAsia="Times New Roman" w:hAnsi="Times New Roman" w:cs="Times New Roman"/>
          <w:color w:val="auto"/>
          <w:spacing w:val="-4"/>
          <w:sz w:val="28"/>
          <w:szCs w:val="28"/>
          <w:lang w:bidi="ar-SA"/>
        </w:rPr>
        <w:t>у м. Луцьку.</w:t>
      </w:r>
    </w:p>
    <w:p w14:paraId="5AE33065" w14:textId="77777777" w:rsidR="0064327E" w:rsidRDefault="0064327E" w:rsidP="0064327E">
      <w:pPr>
        <w:pStyle w:val="Standard"/>
        <w:ind w:firstLine="567"/>
        <w:jc w:val="both"/>
        <w:textAlignment w:val="baseline"/>
        <w:rPr>
          <w:rFonts w:ascii="Times New Roman" w:hAnsi="Times New Roman" w:cs="Times New Roman"/>
          <w:sz w:val="28"/>
          <w:szCs w:val="28"/>
          <w:lang w:bidi="ar-SA"/>
        </w:rPr>
      </w:pPr>
    </w:p>
    <w:p w14:paraId="58C4761F"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cs="Times New Roman"/>
          <w:sz w:val="28"/>
          <w:szCs w:val="28"/>
          <w:lang w:bidi="ar-SA"/>
        </w:rPr>
        <w:t xml:space="preserve">7. Про надання </w:t>
      </w:r>
      <w:r>
        <w:rPr>
          <w:rFonts w:ascii="Times New Roman" w:hAnsi="Times New Roman" w:cs="Times New Roman"/>
          <w:spacing w:val="2"/>
          <w:sz w:val="28"/>
          <w:szCs w:val="28"/>
          <w:lang w:bidi="ar-SA"/>
        </w:rPr>
        <w:t>ОСББ «</w:t>
      </w:r>
      <w:r>
        <w:rPr>
          <w:rFonts w:ascii="Times New Roman" w:eastAsia="Times New Roman" w:hAnsi="Times New Roman" w:cs="Times New Roman"/>
          <w:spacing w:val="2"/>
          <w:kern w:val="0"/>
          <w:sz w:val="28"/>
          <w:szCs w:val="28"/>
          <w:lang w:bidi="ar-SA"/>
        </w:rPr>
        <w:t>Мистецьке</w:t>
      </w:r>
      <w:r>
        <w:rPr>
          <w:rFonts w:ascii="Times New Roman" w:hAnsi="Times New Roman" w:cs="Times New Roman"/>
          <w:sz w:val="28"/>
          <w:szCs w:val="28"/>
          <w:lang w:bidi="ar-SA"/>
        </w:rPr>
        <w:t>»</w:t>
      </w:r>
      <w:r>
        <w:rPr>
          <w:rFonts w:ascii="Times New Roman" w:hAnsi="Times New Roman" w:cs="Times New Roman"/>
          <w:spacing w:val="2"/>
          <w:sz w:val="28"/>
          <w:szCs w:val="28"/>
          <w:lang w:bidi="ar-SA"/>
        </w:rPr>
        <w:t xml:space="preserve"> </w:t>
      </w:r>
      <w:r>
        <w:rPr>
          <w:rFonts w:ascii="Times New Roman" w:hAnsi="Times New Roman"/>
          <w:sz w:val="28"/>
          <w:szCs w:val="28"/>
        </w:rPr>
        <w:t xml:space="preserve">в постійне користування земельної ділянки комунальної власності для </w:t>
      </w:r>
      <w:r>
        <w:rPr>
          <w:rFonts w:ascii="Times New Roman" w:hAnsi="Times New Roman"/>
          <w:spacing w:val="2"/>
          <w:sz w:val="28"/>
          <w:szCs w:val="28"/>
        </w:rPr>
        <w:t xml:space="preserve">будівництва і обслуговування багатоквартирного житлового будинку </w:t>
      </w:r>
      <w:r>
        <w:rPr>
          <w:rFonts w:ascii="Times New Roman" w:hAnsi="Times New Roman" w:cs="Times New Roman"/>
          <w:sz w:val="28"/>
          <w:szCs w:val="28"/>
          <w:lang w:bidi="ar-SA"/>
        </w:rPr>
        <w:t>на</w:t>
      </w:r>
      <w:r>
        <w:rPr>
          <w:rFonts w:ascii="Times New Roman" w:hAnsi="Times New Roman" w:cs="Times New Roman"/>
          <w:spacing w:val="2"/>
          <w:sz w:val="28"/>
          <w:szCs w:val="28"/>
          <w:lang w:bidi="ar-SA"/>
        </w:rPr>
        <w:t xml:space="preserve"> </w:t>
      </w:r>
      <w:r>
        <w:rPr>
          <w:rFonts w:ascii="Times New Roman" w:eastAsia="Times New Roman" w:hAnsi="Times New Roman" w:cs="Times New Roman"/>
          <w:spacing w:val="2"/>
          <w:kern w:val="0"/>
          <w:sz w:val="28"/>
          <w:szCs w:val="28"/>
          <w:lang w:bidi="ar-SA"/>
        </w:rPr>
        <w:t>вул. Мистецькій, 4</w:t>
      </w:r>
      <w:r>
        <w:rPr>
          <w:rFonts w:ascii="Times New Roman" w:hAnsi="Times New Roman" w:cs="Times New Roman"/>
          <w:spacing w:val="2"/>
          <w:sz w:val="28"/>
          <w:szCs w:val="28"/>
          <w:lang w:bidi="ar-SA"/>
        </w:rPr>
        <w:t xml:space="preserve"> у м. Луцьку.</w:t>
      </w:r>
    </w:p>
    <w:p w14:paraId="03F45E87" w14:textId="77777777" w:rsidR="0064327E" w:rsidRDefault="0064327E" w:rsidP="0064327E">
      <w:pPr>
        <w:pStyle w:val="Standard"/>
        <w:ind w:firstLine="567"/>
        <w:jc w:val="both"/>
        <w:textAlignment w:val="baseline"/>
        <w:rPr>
          <w:rFonts w:ascii="Times New Roman" w:hAnsi="Times New Roman" w:cs="Times New Roman"/>
          <w:sz w:val="28"/>
          <w:szCs w:val="28"/>
          <w:lang w:bidi="ar-SA"/>
        </w:rPr>
      </w:pPr>
    </w:p>
    <w:p w14:paraId="50DB1DA9"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cs="Times New Roman"/>
          <w:sz w:val="28"/>
          <w:szCs w:val="28"/>
          <w:lang w:bidi="ar-SA"/>
        </w:rPr>
        <w:t>8. Про надання ОСББ «</w:t>
      </w:r>
      <w:r>
        <w:rPr>
          <w:rFonts w:ascii="Times New Roman" w:hAnsi="Times New Roman" w:cs="Times New Roman"/>
          <w:spacing w:val="-4"/>
          <w:sz w:val="28"/>
          <w:szCs w:val="28"/>
          <w:lang w:bidi="ar-SA"/>
        </w:rPr>
        <w:t>ЛУЦЕОРІЯ»</w:t>
      </w:r>
      <w:r>
        <w:rPr>
          <w:rFonts w:ascii="Times New Roman" w:hAnsi="Times New Roman" w:cs="Times New Roman"/>
          <w:spacing w:val="2"/>
          <w:sz w:val="28"/>
          <w:szCs w:val="28"/>
          <w:lang w:bidi="ar-SA"/>
        </w:rPr>
        <w:t xml:space="preserve"> </w:t>
      </w:r>
      <w:r>
        <w:rPr>
          <w:rFonts w:ascii="Times New Roman" w:hAnsi="Times New Roman" w:cs="Times New Roman"/>
          <w:sz w:val="28"/>
          <w:szCs w:val="28"/>
          <w:lang w:bidi="ar-SA"/>
        </w:rPr>
        <w:t xml:space="preserve">в постійне </w:t>
      </w:r>
      <w:r>
        <w:rPr>
          <w:rFonts w:ascii="Times New Roman" w:hAnsi="Times New Roman"/>
          <w:sz w:val="28"/>
          <w:szCs w:val="28"/>
        </w:rPr>
        <w:t xml:space="preserve">користування земельної ділянки комунальної власності для </w:t>
      </w:r>
      <w:r>
        <w:rPr>
          <w:rFonts w:ascii="Times New Roman" w:hAnsi="Times New Roman"/>
          <w:spacing w:val="2"/>
          <w:sz w:val="28"/>
          <w:szCs w:val="28"/>
        </w:rPr>
        <w:t>будівництва і обслуговування багатоквартирного житлового будинку з об'єктами торгово-розважальної та ринкової інфраструктури на просп. </w:t>
      </w:r>
      <w:r>
        <w:rPr>
          <w:rFonts w:ascii="Times New Roman" w:hAnsi="Times New Roman"/>
          <w:spacing w:val="-4"/>
          <w:sz w:val="28"/>
          <w:szCs w:val="28"/>
        </w:rPr>
        <w:t>Волі, 4</w:t>
      </w:r>
      <w:r>
        <w:rPr>
          <w:rFonts w:ascii="Times New Roman" w:hAnsi="Times New Roman"/>
          <w:spacing w:val="-4"/>
          <w:sz w:val="28"/>
          <w:szCs w:val="28"/>
          <w:lang w:val="ru-RU"/>
        </w:rPr>
        <w:t>4</w:t>
      </w:r>
      <w:r>
        <w:rPr>
          <w:rFonts w:ascii="Times New Roman" w:hAnsi="Times New Roman"/>
          <w:spacing w:val="-4"/>
          <w:sz w:val="28"/>
          <w:szCs w:val="28"/>
          <w:lang w:val="en-US"/>
        </w:rPr>
        <w:t>-</w:t>
      </w:r>
      <w:r>
        <w:rPr>
          <w:rFonts w:ascii="Times New Roman" w:hAnsi="Times New Roman"/>
          <w:spacing w:val="-4"/>
          <w:sz w:val="28"/>
          <w:szCs w:val="28"/>
          <w:lang w:val="ru-RU"/>
        </w:rPr>
        <w:t>А</w:t>
      </w:r>
      <w:r>
        <w:rPr>
          <w:rFonts w:ascii="Times New Roman" w:hAnsi="Times New Roman"/>
          <w:spacing w:val="-4"/>
          <w:sz w:val="28"/>
          <w:szCs w:val="28"/>
        </w:rPr>
        <w:t xml:space="preserve"> </w:t>
      </w:r>
      <w:r>
        <w:rPr>
          <w:rFonts w:ascii="Times New Roman" w:hAnsi="Times New Roman" w:cs="Times New Roman"/>
          <w:color w:val="auto"/>
          <w:spacing w:val="2"/>
          <w:sz w:val="28"/>
          <w:szCs w:val="28"/>
          <w:lang w:bidi="ar-SA"/>
        </w:rPr>
        <w:t>у м. Луцьку.</w:t>
      </w:r>
    </w:p>
    <w:p w14:paraId="6D520ED9" w14:textId="77777777" w:rsidR="00BE324E" w:rsidRDefault="00BE324E" w:rsidP="0064327E">
      <w:pPr>
        <w:pStyle w:val="Standard"/>
        <w:ind w:firstLine="567"/>
        <w:jc w:val="both"/>
        <w:textAlignment w:val="baseline"/>
        <w:rPr>
          <w:rFonts w:ascii="Times New Roman" w:eastAsia="Times New Roman" w:hAnsi="Times New Roman" w:cs="Times New Roman"/>
          <w:spacing w:val="2"/>
          <w:sz w:val="28"/>
          <w:szCs w:val="28"/>
          <w:lang w:bidi="ar-SA"/>
        </w:rPr>
      </w:pPr>
    </w:p>
    <w:p w14:paraId="05C750F7"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pacing w:val="2"/>
          <w:sz w:val="28"/>
          <w:szCs w:val="28"/>
          <w:lang w:bidi="ar-SA"/>
        </w:rPr>
        <w:t>9. П</w:t>
      </w:r>
      <w:r>
        <w:rPr>
          <w:rFonts w:ascii="Times New Roman" w:hAnsi="Times New Roman" w:cs="Times New Roman"/>
          <w:sz w:val="28"/>
          <w:szCs w:val="28"/>
        </w:rPr>
        <w:t>ро затвердження гром</w:t>
      </w:r>
      <w:r>
        <w:rPr>
          <w:rFonts w:ascii="Times New Roman" w:eastAsia="Times New Roman" w:hAnsi="Times New Roman" w:cs="Times New Roman"/>
          <w:sz w:val="28"/>
          <w:szCs w:val="28"/>
        </w:rPr>
        <w:t xml:space="preserve">адянам Зайцевій </w:t>
      </w:r>
      <w:r>
        <w:rPr>
          <w:rFonts w:ascii="Times New Roman" w:hAnsi="Times New Roman" w:cs="Times New Roman"/>
          <w:sz w:val="28"/>
          <w:szCs w:val="28"/>
        </w:rPr>
        <w:t xml:space="preserve">О.Ю., Нікітюк Н.В. проєкту землеустрою щодо відведення земельної ділянки (зміна цільового призначення) на </w:t>
      </w:r>
      <w:r>
        <w:rPr>
          <w:rFonts w:ascii="Times New Roman" w:eastAsia="Times New Roman" w:hAnsi="Times New Roman" w:cs="Times New Roman"/>
          <w:sz w:val="28"/>
          <w:szCs w:val="28"/>
        </w:rPr>
        <w:t>вул</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Підгаєцькій, 13-В </w:t>
      </w:r>
      <w:r>
        <w:rPr>
          <w:rFonts w:ascii="Times New Roman" w:hAnsi="Times New Roman" w:cs="Times New Roman"/>
          <w:sz w:val="28"/>
          <w:szCs w:val="28"/>
        </w:rPr>
        <w:t>у м. Луцьку.</w:t>
      </w:r>
    </w:p>
    <w:p w14:paraId="3C3840CB"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lastRenderedPageBreak/>
        <w:t>10. Про затвердження Державному агентству України з розвитку меліорації, рибного господарства та продовольчих програм проєкту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 (03.01) на вул. Георгія Гонгадзе, 56 у м. Луцьку.</w:t>
      </w:r>
    </w:p>
    <w:p w14:paraId="551A90E6" w14:textId="77777777" w:rsidR="0064327E" w:rsidRPr="000F2746"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0"/>
          <w:szCs w:val="20"/>
        </w:rPr>
      </w:pPr>
    </w:p>
    <w:p w14:paraId="7735A9A2"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t>11. Про передачу громадянину Антоневському М.В.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В’їзній, 10 у м. Луцьку.</w:t>
      </w:r>
    </w:p>
    <w:p w14:paraId="60B9A323" w14:textId="77777777" w:rsidR="0064327E" w:rsidRPr="000F2746"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0"/>
          <w:szCs w:val="20"/>
        </w:rPr>
      </w:pPr>
    </w:p>
    <w:p w14:paraId="4CB45626"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t>12. Про передачу громадянці Потоцькій І.А.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Ігоря Сікорського, 1 у м. Луцьку.</w:t>
      </w:r>
    </w:p>
    <w:p w14:paraId="3D59C0E1" w14:textId="77777777" w:rsidR="0064327E" w:rsidRPr="000F2746"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0"/>
          <w:szCs w:val="20"/>
        </w:rPr>
      </w:pPr>
    </w:p>
    <w:p w14:paraId="37493FBF"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t>13. Про передачу громадянці Березнюк Т.О.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Козяра Анатолія, 45 у м. Луцьку.</w:t>
      </w:r>
    </w:p>
    <w:p w14:paraId="101F4B38" w14:textId="77777777" w:rsidR="0064327E" w:rsidRPr="00C26438"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0"/>
          <w:szCs w:val="20"/>
        </w:rPr>
      </w:pPr>
    </w:p>
    <w:p w14:paraId="1B956C1A"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t>14. Про передачу громадянину Князю С.І.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Яровій, 22 у м. Луцьку.</w:t>
      </w:r>
    </w:p>
    <w:p w14:paraId="4E60E33B" w14:textId="77777777" w:rsidR="0064327E" w:rsidRPr="00C26438"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pacing w:val="-4"/>
          <w:sz w:val="20"/>
          <w:szCs w:val="20"/>
        </w:rPr>
      </w:pPr>
    </w:p>
    <w:p w14:paraId="75FA3AB4"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pacing w:val="-4"/>
          <w:sz w:val="28"/>
          <w:szCs w:val="28"/>
        </w:rPr>
      </w:pPr>
      <w:r>
        <w:rPr>
          <w:rFonts w:ascii="Times New Roman" w:eastAsia="SimSun, 宋体" w:hAnsi="Times New Roman" w:cs="Times New Roman"/>
          <w:color w:val="auto"/>
          <w:spacing w:val="-4"/>
          <w:sz w:val="28"/>
          <w:szCs w:val="28"/>
        </w:rPr>
        <w:t>15. Про передачу громадянам Давидчук Л.М., Климуку Ю.В.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Заньковецької, 17 у м. Луцьку.</w:t>
      </w:r>
    </w:p>
    <w:p w14:paraId="1BAAF74A" w14:textId="77777777" w:rsidR="0064327E" w:rsidRPr="00C26438"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0"/>
          <w:szCs w:val="20"/>
        </w:rPr>
      </w:pPr>
    </w:p>
    <w:p w14:paraId="08DD9AF1" w14:textId="00374219"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t>16. Про передачу громадянам Панасюку В.І., Панасюку С.В., Хільченко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00F8284B">
        <w:rPr>
          <w:rFonts w:ascii="Times New Roman" w:eastAsia="SimSun, 宋体" w:hAnsi="Times New Roman" w:cs="Times New Roman"/>
          <w:color w:val="auto"/>
          <w:sz w:val="28"/>
          <w:szCs w:val="28"/>
        </w:rPr>
        <w:t> </w:t>
      </w:r>
      <w:r>
        <w:rPr>
          <w:rFonts w:ascii="Times New Roman" w:eastAsia="SimSun, 宋体" w:hAnsi="Times New Roman" w:cs="Times New Roman"/>
          <w:color w:val="auto"/>
          <w:sz w:val="28"/>
          <w:szCs w:val="28"/>
        </w:rPr>
        <w:t>Йосафата Кунцевича, 4 у м. Луцьку.</w:t>
      </w:r>
    </w:p>
    <w:p w14:paraId="388DC6D9" w14:textId="77777777" w:rsidR="0064327E" w:rsidRPr="00C26438"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0"/>
          <w:szCs w:val="20"/>
        </w:rPr>
      </w:pPr>
    </w:p>
    <w:p w14:paraId="32124E9F"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t>17. Про передачу громадянам Куцю І.Я., Куць С.В., Ненчук Є.Ф.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Клима Савура, 82-А у м. Луцьку.</w:t>
      </w:r>
    </w:p>
    <w:p w14:paraId="035EF0CC" w14:textId="77777777" w:rsidR="0064327E" w:rsidRPr="00C26438"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0"/>
          <w:szCs w:val="20"/>
        </w:rPr>
      </w:pPr>
    </w:p>
    <w:p w14:paraId="33F3403C" w14:textId="3D428158" w:rsidR="0064327E" w:rsidRDefault="0064327E" w:rsidP="001911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t>18. Про передачу громадянам Шибенюк В.М., Андрощук Є.М.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Князів Ружинських, 8 у м. Луцьку.</w:t>
      </w:r>
    </w:p>
    <w:p w14:paraId="424326AF" w14:textId="77777777" w:rsidR="0019117E" w:rsidRDefault="0019117E" w:rsidP="001911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p>
    <w:p w14:paraId="15F3FADE"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lastRenderedPageBreak/>
        <w:t>19. Про передачу громадянам Палівєсі В.С., Палівесі В.С.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Потебні, 28 у м. Луцьку.</w:t>
      </w:r>
    </w:p>
    <w:p w14:paraId="4BEBCB8C"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p>
    <w:p w14:paraId="2FEC9CD7" w14:textId="028AFD4A"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t xml:space="preserve">20. Про передачу громадянам Лисуненку О.І., Стойку О.В., Горбач С.О., Лотиш З.С., Лотишу О.М., Лотишу А.О.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F60710">
        <w:rPr>
          <w:rFonts w:ascii="Times New Roman" w:eastAsia="SimSun, 宋体" w:hAnsi="Times New Roman" w:cs="Times New Roman"/>
          <w:color w:val="auto"/>
          <w:sz w:val="28"/>
          <w:szCs w:val="28"/>
        </w:rPr>
        <w:t>–</w:t>
      </w:r>
      <w:r>
        <w:rPr>
          <w:rFonts w:ascii="Times New Roman" w:eastAsia="SimSun, 宋体" w:hAnsi="Times New Roman" w:cs="Times New Roman"/>
          <w:color w:val="auto"/>
          <w:sz w:val="28"/>
          <w:szCs w:val="28"/>
        </w:rPr>
        <w:t xml:space="preserve"> 02.01 на вул.</w:t>
      </w:r>
      <w:r w:rsidR="00F60710">
        <w:rPr>
          <w:rFonts w:ascii="Times New Roman" w:eastAsia="SimSun, 宋体" w:hAnsi="Times New Roman" w:cs="Times New Roman"/>
          <w:color w:val="auto"/>
          <w:sz w:val="28"/>
          <w:szCs w:val="28"/>
        </w:rPr>
        <w:t> </w:t>
      </w:r>
      <w:r>
        <w:rPr>
          <w:rFonts w:ascii="Times New Roman" w:eastAsia="SimSun, 宋体" w:hAnsi="Times New Roman" w:cs="Times New Roman"/>
          <w:color w:val="auto"/>
          <w:sz w:val="28"/>
          <w:szCs w:val="28"/>
        </w:rPr>
        <w:t>Богдана Хмельницького, 7-А у м. Луцьку.</w:t>
      </w:r>
    </w:p>
    <w:p w14:paraId="2349BBEC"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p>
    <w:p w14:paraId="5EBB2213"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eastAsia="SimSun, 宋体" w:hAnsi="Times New Roman" w:cs="Times New Roman"/>
          <w:color w:val="auto"/>
          <w:sz w:val="28"/>
          <w:szCs w:val="28"/>
        </w:rPr>
      </w:pPr>
      <w:r>
        <w:rPr>
          <w:rFonts w:ascii="Times New Roman" w:eastAsia="SimSun, 宋体" w:hAnsi="Times New Roman" w:cs="Times New Roman"/>
          <w:color w:val="auto"/>
          <w:sz w:val="28"/>
          <w:szCs w:val="28"/>
        </w:rPr>
        <w:t>21. Про передачу громадянам Зінчук М.А., Андрейчуку П.А., Андрейчуку О.А., Мазурок Н.А., Мазурок В.В., Мазурку І.В., Щасливій Л.В.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В’ячеслава Хурсенка, 41 у м. Луцьку.</w:t>
      </w:r>
    </w:p>
    <w:p w14:paraId="4C172ED5"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bCs/>
          <w:spacing w:val="-4"/>
          <w:sz w:val="28"/>
          <w:szCs w:val="28"/>
          <w:lang w:bidi="ar-SA"/>
        </w:rPr>
      </w:pPr>
    </w:p>
    <w:p w14:paraId="306C8BDA" w14:textId="77777777" w:rsidR="0064327E" w:rsidRDefault="0064327E" w:rsidP="0064327E">
      <w:pPr>
        <w:pStyle w:val="Standard"/>
        <w:tabs>
          <w:tab w:val="left" w:pos="4395"/>
          <w:tab w:val="left" w:pos="4823"/>
          <w:tab w:val="left" w:pos="4962"/>
          <w:tab w:val="left" w:pos="5325"/>
        </w:tabs>
        <w:ind w:firstLine="567"/>
        <w:jc w:val="both"/>
        <w:textAlignment w:val="baseline"/>
        <w:rPr>
          <w:rFonts w:ascii="Times New Roman" w:hAnsi="Times New Roman" w:cs="Times New Roman"/>
          <w:bCs/>
          <w:spacing w:val="-4"/>
          <w:sz w:val="28"/>
          <w:szCs w:val="28"/>
          <w:lang w:bidi="ar-SA"/>
        </w:rPr>
      </w:pPr>
      <w:r>
        <w:rPr>
          <w:rFonts w:ascii="Times New Roman" w:hAnsi="Times New Roman" w:cs="Times New Roman"/>
          <w:bCs/>
          <w:spacing w:val="-4"/>
          <w:sz w:val="28"/>
          <w:szCs w:val="28"/>
          <w:lang w:bidi="ar-SA"/>
        </w:rPr>
        <w:t>22.</w:t>
      </w:r>
      <w:r>
        <w:rPr>
          <w:lang w:val="en-US"/>
        </w:rPr>
        <w:t> </w:t>
      </w:r>
      <w:r>
        <w:rPr>
          <w:rFonts w:ascii="Times New Roman" w:hAnsi="Times New Roman" w:cs="Times New Roman"/>
          <w:bCs/>
          <w:spacing w:val="-4"/>
          <w:sz w:val="28"/>
          <w:szCs w:val="28"/>
          <w:lang w:bidi="ar-SA"/>
        </w:rPr>
        <w:t>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4F3E084E" w14:textId="77777777" w:rsidR="0064327E" w:rsidRDefault="0064327E" w:rsidP="0064327E">
      <w:pPr>
        <w:pStyle w:val="Standard"/>
        <w:ind w:firstLine="567"/>
        <w:jc w:val="both"/>
        <w:textAlignment w:val="baseline"/>
        <w:rPr>
          <w:rFonts w:ascii="Times New Roman" w:eastAsia="Times New Roman" w:hAnsi="Times New Roman" w:cs="Times New Roman"/>
          <w:spacing w:val="-6"/>
          <w:kern w:val="0"/>
          <w:sz w:val="28"/>
          <w:szCs w:val="28"/>
          <w:shd w:val="clear" w:color="auto" w:fill="FFFFFF"/>
          <w:lang w:bidi="ar-SA"/>
        </w:rPr>
      </w:pPr>
    </w:p>
    <w:p w14:paraId="19D17793" w14:textId="77777777" w:rsidR="0064327E" w:rsidRDefault="0064327E" w:rsidP="0064327E">
      <w:pPr>
        <w:pStyle w:val="Standard"/>
        <w:ind w:firstLine="567"/>
        <w:jc w:val="both"/>
        <w:textAlignment w:val="baseline"/>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val="en-US" w:bidi="ar-SA"/>
        </w:rPr>
        <w:t>23</w:t>
      </w:r>
      <w:r>
        <w:rPr>
          <w:rFonts w:ascii="Times New Roman" w:eastAsia="Times New Roman" w:hAnsi="Times New Roman" w:cs="Times New Roman"/>
          <w:spacing w:val="-6"/>
          <w:kern w:val="0"/>
          <w:sz w:val="28"/>
          <w:szCs w:val="28"/>
          <w:shd w:val="clear" w:color="auto" w:fill="FFFFFF"/>
          <w:lang w:bidi="ar-SA"/>
        </w:rPr>
        <w:t>.</w:t>
      </w:r>
      <w:r>
        <w:rPr>
          <w:rFonts w:ascii="Times New Roman" w:eastAsia="Times New Roman" w:hAnsi="Times New Roman" w:cs="Times New Roman"/>
          <w:spacing w:val="-6"/>
          <w:kern w:val="0"/>
          <w:sz w:val="28"/>
          <w:szCs w:val="28"/>
          <w:shd w:val="clear" w:color="auto" w:fill="FFFFFF"/>
          <w:lang w:val="en-US" w:bidi="ar-SA"/>
        </w:rPr>
        <w:t> </w:t>
      </w:r>
      <w:r>
        <w:rPr>
          <w:rFonts w:ascii="Times New Roman" w:eastAsia="Times New Roman" w:hAnsi="Times New Roman" w:cs="Times New Roman"/>
          <w:spacing w:val="-6"/>
          <w:kern w:val="0"/>
          <w:sz w:val="28"/>
          <w:szCs w:val="28"/>
          <w:shd w:val="clear" w:color="auto" w:fill="FFFFFF"/>
          <w:lang w:bidi="ar-SA"/>
        </w:rPr>
        <w:t>Про поновлення договору оренди землі ПрАТ «СКФ УКРАЇНА» для будівництва та обслуговування адміністративних та виробничо-господарських будівель (11.02) на вул. Виробничій, 34 у м. Луцьку (площею 5,8769 га).</w:t>
      </w:r>
    </w:p>
    <w:p w14:paraId="13E4F0B6" w14:textId="77777777" w:rsidR="0064327E" w:rsidRDefault="0064327E" w:rsidP="0064327E">
      <w:pPr>
        <w:pStyle w:val="Standard"/>
        <w:ind w:firstLine="567"/>
        <w:jc w:val="both"/>
        <w:textAlignment w:val="baseline"/>
        <w:rPr>
          <w:rStyle w:val="af"/>
          <w:rFonts w:ascii="Times New Roman" w:eastAsia="Times New Roman" w:hAnsi="Times New Roman" w:cs="Times New Roman"/>
          <w:spacing w:val="-6"/>
          <w:kern w:val="0"/>
          <w:sz w:val="28"/>
          <w:szCs w:val="28"/>
          <w:shd w:val="clear" w:color="auto" w:fill="FFFFFF"/>
          <w:lang w:bidi="ar-SA"/>
        </w:rPr>
      </w:pPr>
    </w:p>
    <w:p w14:paraId="50F33355" w14:textId="77777777" w:rsidR="0064327E" w:rsidRPr="00552387" w:rsidRDefault="0064327E" w:rsidP="0064327E">
      <w:pPr>
        <w:pStyle w:val="Standard"/>
        <w:ind w:firstLine="567"/>
        <w:jc w:val="both"/>
        <w:textAlignment w:val="baseline"/>
        <w:rPr>
          <w:i/>
        </w:rPr>
      </w:pPr>
      <w:r>
        <w:rPr>
          <w:rStyle w:val="af"/>
          <w:rFonts w:ascii="Times New Roman" w:eastAsia="Times New Roman" w:hAnsi="Times New Roman" w:cs="Times New Roman"/>
          <w:i w:val="0"/>
          <w:spacing w:val="-6"/>
          <w:kern w:val="0"/>
          <w:sz w:val="28"/>
          <w:szCs w:val="28"/>
          <w:shd w:val="clear" w:color="auto" w:fill="FFFFFF"/>
          <w:lang w:bidi="ar-SA"/>
        </w:rPr>
        <w:t>24. </w:t>
      </w:r>
      <w:r w:rsidRPr="00552387">
        <w:rPr>
          <w:rStyle w:val="af"/>
          <w:rFonts w:ascii="Times New Roman" w:eastAsia="Times New Roman" w:hAnsi="Times New Roman" w:cs="Times New Roman"/>
          <w:i w:val="0"/>
          <w:spacing w:val="-6"/>
          <w:kern w:val="0"/>
          <w:sz w:val="28"/>
          <w:szCs w:val="28"/>
          <w:shd w:val="clear" w:color="auto" w:fill="FFFFFF"/>
          <w:lang w:bidi="ar-SA"/>
        </w:rPr>
        <w:t>Про відмову ТДВ «ВОЛИНЬАВТОТРАНС» у поновленні договору оренди землі для обслуговування виробничої бази (12.04) на вул. Транспортній, 3 у м. Луцьку.</w:t>
      </w:r>
    </w:p>
    <w:p w14:paraId="1D052D15" w14:textId="77777777" w:rsidR="0064327E" w:rsidRDefault="0064327E" w:rsidP="0064327E">
      <w:pPr>
        <w:pStyle w:val="Standard"/>
        <w:ind w:firstLine="567"/>
        <w:jc w:val="both"/>
        <w:textAlignment w:val="baseline"/>
        <w:rPr>
          <w:rStyle w:val="af"/>
          <w:rFonts w:ascii="Times New Roman" w:eastAsia="Times New Roman" w:hAnsi="Times New Roman" w:cs="Times New Roman"/>
          <w:i w:val="0"/>
          <w:spacing w:val="-6"/>
          <w:kern w:val="0"/>
          <w:sz w:val="28"/>
          <w:szCs w:val="28"/>
          <w:shd w:val="clear" w:color="auto" w:fill="FFFFFF"/>
          <w:lang w:bidi="ar-SA"/>
        </w:rPr>
      </w:pPr>
    </w:p>
    <w:p w14:paraId="6A9F3300" w14:textId="77777777" w:rsidR="0064327E" w:rsidRPr="00552387" w:rsidRDefault="0064327E" w:rsidP="0064327E">
      <w:pPr>
        <w:pStyle w:val="Standard"/>
        <w:ind w:firstLine="567"/>
        <w:jc w:val="both"/>
        <w:textAlignment w:val="baseline"/>
        <w:rPr>
          <w:i/>
        </w:rPr>
      </w:pPr>
      <w:r>
        <w:rPr>
          <w:rStyle w:val="af"/>
          <w:rFonts w:ascii="Times New Roman" w:eastAsia="Times New Roman" w:hAnsi="Times New Roman" w:cs="Times New Roman"/>
          <w:i w:val="0"/>
          <w:spacing w:val="-6"/>
          <w:kern w:val="0"/>
          <w:sz w:val="28"/>
          <w:szCs w:val="28"/>
          <w:shd w:val="clear" w:color="auto" w:fill="FFFFFF"/>
          <w:lang w:bidi="ar-SA"/>
        </w:rPr>
        <w:t>25. </w:t>
      </w:r>
      <w:r w:rsidRPr="00552387">
        <w:rPr>
          <w:rStyle w:val="af"/>
          <w:rFonts w:ascii="Times New Roman" w:eastAsia="Times New Roman" w:hAnsi="Times New Roman" w:cs="Times New Roman"/>
          <w:i w:val="0"/>
          <w:spacing w:val="-6"/>
          <w:kern w:val="0"/>
          <w:sz w:val="28"/>
          <w:szCs w:val="28"/>
          <w:shd w:val="clear" w:color="auto" w:fill="FFFFFF"/>
          <w:lang w:bidi="ar-SA"/>
        </w:rPr>
        <w:t>Про відмову ТДВ «ВОЛИНЬАВТОТРАНС» у поновленні договору оренди землі для обслуговування адміністративної будівлі (12.04) на вул. Транспортній, 3 у м. Луцьку.</w:t>
      </w:r>
    </w:p>
    <w:p w14:paraId="787485ED" w14:textId="77777777" w:rsidR="0064327E" w:rsidRDefault="0064327E" w:rsidP="0064327E">
      <w:pPr>
        <w:pStyle w:val="Standard"/>
        <w:ind w:firstLine="567"/>
        <w:jc w:val="both"/>
        <w:textAlignment w:val="baseline"/>
        <w:rPr>
          <w:rFonts w:ascii="Times New Roman" w:eastAsia="SimSun" w:hAnsi="Times New Roman" w:cs="Mangal"/>
          <w:color w:val="auto"/>
          <w:spacing w:val="-6"/>
          <w:sz w:val="28"/>
          <w:szCs w:val="28"/>
        </w:rPr>
      </w:pPr>
    </w:p>
    <w:p w14:paraId="2942C9C3" w14:textId="77777777" w:rsidR="0064327E" w:rsidRDefault="0064327E" w:rsidP="0064327E">
      <w:pPr>
        <w:pStyle w:val="Standard"/>
        <w:ind w:firstLine="567"/>
        <w:jc w:val="both"/>
        <w:textAlignment w:val="baseline"/>
        <w:rPr>
          <w:rFonts w:ascii="Times New Roman" w:eastAsia="SimSun" w:hAnsi="Times New Roman" w:cs="Mangal"/>
          <w:color w:val="auto"/>
          <w:spacing w:val="-6"/>
          <w:sz w:val="28"/>
          <w:szCs w:val="28"/>
        </w:rPr>
      </w:pPr>
      <w:r>
        <w:rPr>
          <w:rFonts w:ascii="Times New Roman" w:eastAsia="SimSun" w:hAnsi="Times New Roman" w:cs="Mangal"/>
          <w:color w:val="auto"/>
          <w:spacing w:val="-6"/>
          <w:sz w:val="28"/>
          <w:szCs w:val="28"/>
        </w:rPr>
        <w:t>26. Про надання громадянці Гуляєвій Т.Р. згоди на відновлення меж орендованої земельної ділянки комунальної власності на вул. Кравчука, 25 у м. Луцьку.</w:t>
      </w:r>
    </w:p>
    <w:p w14:paraId="024310A4" w14:textId="77777777" w:rsidR="0064327E" w:rsidRDefault="0064327E" w:rsidP="0064327E">
      <w:pPr>
        <w:pStyle w:val="Standard"/>
        <w:ind w:firstLine="567"/>
        <w:jc w:val="both"/>
        <w:textAlignment w:val="baseline"/>
        <w:rPr>
          <w:rFonts w:ascii="Times New Roman" w:hAnsi="Times New Roman"/>
          <w:sz w:val="28"/>
          <w:szCs w:val="28"/>
        </w:rPr>
      </w:pPr>
    </w:p>
    <w:p w14:paraId="61E20C0A"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27. Про надання ПІВП</w:t>
      </w:r>
      <w:r>
        <w:rPr>
          <w:rFonts w:ascii="Times New Roman" w:eastAsia="Times New Roman" w:hAnsi="Times New Roman" w:cs="Times New Roman"/>
          <w:spacing w:val="-4"/>
          <w:kern w:val="0"/>
          <w:sz w:val="28"/>
          <w:szCs w:val="28"/>
          <w:lang w:bidi="ar-SA"/>
        </w:rPr>
        <w:t> «</w:t>
      </w:r>
      <w:r>
        <w:rPr>
          <w:rFonts w:ascii="Times New Roman" w:eastAsia="Times New Roman" w:hAnsi="Times New Roman" w:cs="Times New Roman"/>
          <w:spacing w:val="6"/>
          <w:kern w:val="0"/>
          <w:sz w:val="28"/>
          <w:szCs w:val="28"/>
          <w:lang w:bidi="ar-SA"/>
        </w:rPr>
        <w:t>МЕТАЛОКОНСТРУКЦІЯ</w:t>
      </w:r>
      <w:r>
        <w:rPr>
          <w:rFonts w:ascii="Times New Roman" w:eastAsia="Times New Roman" w:hAnsi="Times New Roman" w:cs="Times New Roman"/>
          <w:spacing w:val="-4"/>
          <w:kern w:val="0"/>
          <w:sz w:val="28"/>
          <w:szCs w:val="28"/>
          <w:lang w:bidi="ar-SA"/>
        </w:rPr>
        <w:t xml:space="preserve">» </w:t>
      </w:r>
      <w:r>
        <w:rPr>
          <w:rFonts w:ascii="Times New Roman" w:hAnsi="Times New Roman"/>
          <w:sz w:val="28"/>
          <w:szCs w:val="28"/>
        </w:rPr>
        <w:t xml:space="preserve">дозволу на </w:t>
      </w:r>
      <w:r>
        <w:rPr>
          <w:rFonts w:ascii="Times New Roman" w:hAnsi="Times New Roman"/>
          <w:spacing w:val="-2"/>
          <w:sz w:val="28"/>
          <w:szCs w:val="28"/>
        </w:rPr>
        <w:t xml:space="preserve">розроблення проєкту землеустрою щодо </w:t>
      </w:r>
      <w:r>
        <w:rPr>
          <w:rFonts w:ascii="Times New Roman" w:hAnsi="Times New Roman"/>
          <w:sz w:val="28"/>
          <w:szCs w:val="28"/>
        </w:rPr>
        <w:t xml:space="preserve">відведення земельної </w:t>
      </w:r>
      <w:r>
        <w:rPr>
          <w:rFonts w:ascii="Times New Roman" w:eastAsia="Times New Roman" w:hAnsi="Times New Roman" w:cs="Times New Roman"/>
          <w:spacing w:val="-2"/>
          <w:kern w:val="0"/>
          <w:sz w:val="28"/>
          <w:szCs w:val="28"/>
          <w:shd w:val="clear" w:color="auto" w:fill="FFFFFF"/>
          <w:lang w:bidi="ar-SA"/>
        </w:rPr>
        <w:t>ділян</w:t>
      </w:r>
      <w:r>
        <w:rPr>
          <w:rFonts w:ascii="Times New Roman" w:eastAsia="Times New Roman" w:hAnsi="Times New Roman" w:cs="Times New Roman"/>
          <w:spacing w:val="-6"/>
          <w:kern w:val="0"/>
          <w:sz w:val="28"/>
          <w:szCs w:val="28"/>
          <w:shd w:val="clear" w:color="auto" w:fill="FFFFFF"/>
          <w:lang w:bidi="ar-SA"/>
        </w:rPr>
        <w:t xml:space="preserve">ки </w:t>
      </w:r>
      <w:r>
        <w:rPr>
          <w:rFonts w:ascii="Times New Roman" w:eastAsia="Times New Roman" w:hAnsi="Times New Roman" w:cs="Times New Roman"/>
          <w:spacing w:val="-2"/>
          <w:kern w:val="0"/>
          <w:sz w:val="28"/>
          <w:szCs w:val="28"/>
          <w:shd w:val="clear" w:color="auto" w:fill="FFFFFF"/>
          <w:lang w:bidi="ar-SA"/>
        </w:rPr>
        <w:t xml:space="preserve">для будівництва та обслуговування виробничо-складських приміщень (11.02) на </w:t>
      </w:r>
      <w:r>
        <w:rPr>
          <w:rFonts w:ascii="Times New Roman" w:eastAsia="Times New Roman" w:hAnsi="Times New Roman" w:cs="Times New Roman"/>
          <w:spacing w:val="-4"/>
          <w:kern w:val="0"/>
          <w:sz w:val="28"/>
          <w:szCs w:val="28"/>
          <w:shd w:val="clear" w:color="auto" w:fill="FFFFFF"/>
          <w:lang w:bidi="ar-SA"/>
        </w:rPr>
        <w:t>вул. Пантелеймона Куліша</w:t>
      </w:r>
      <w:r>
        <w:rPr>
          <w:rFonts w:ascii="Times New Roman" w:eastAsia="Times New Roman" w:hAnsi="Times New Roman" w:cs="Times New Roman"/>
          <w:spacing w:val="-2"/>
          <w:kern w:val="0"/>
          <w:sz w:val="28"/>
          <w:szCs w:val="28"/>
          <w:shd w:val="clear" w:color="auto" w:fill="FFFFFF"/>
          <w:lang w:bidi="ar-SA"/>
        </w:rPr>
        <w:t>, 1 у м. Луцьку.</w:t>
      </w:r>
    </w:p>
    <w:p w14:paraId="37F4B8C6" w14:textId="77777777" w:rsidR="0064327E" w:rsidRDefault="0064327E" w:rsidP="0064327E">
      <w:pPr>
        <w:pStyle w:val="Standard"/>
        <w:ind w:firstLine="567"/>
        <w:jc w:val="both"/>
        <w:textAlignment w:val="baseline"/>
        <w:rPr>
          <w:rFonts w:ascii="Times New Roman" w:eastAsia="Times New Roman" w:hAnsi="Times New Roman" w:cs="Times New Roman"/>
          <w:color w:val="00000A"/>
          <w:spacing w:val="-2"/>
          <w:kern w:val="0"/>
          <w:sz w:val="28"/>
          <w:szCs w:val="28"/>
          <w:shd w:val="clear" w:color="auto" w:fill="FFFFFF"/>
          <w:lang w:bidi="ar-SA"/>
        </w:rPr>
      </w:pPr>
    </w:p>
    <w:p w14:paraId="426145F1"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color w:val="00000A"/>
          <w:spacing w:val="-2"/>
          <w:kern w:val="0"/>
          <w:sz w:val="28"/>
          <w:szCs w:val="28"/>
          <w:shd w:val="clear" w:color="auto" w:fill="FFFFFF"/>
          <w:lang w:bidi="ar-SA"/>
        </w:rPr>
        <w:t xml:space="preserve">28. Про надання громадянину Патлашинському Р.Я. дозволу на </w:t>
      </w:r>
      <w:r>
        <w:rPr>
          <w:rFonts w:ascii="Times New Roman" w:eastAsia="Times New Roman" w:hAnsi="Times New Roman" w:cs="Times New Roman"/>
          <w:color w:val="00000A"/>
          <w:spacing w:val="-2"/>
          <w:kern w:val="0"/>
          <w:sz w:val="28"/>
          <w:szCs w:val="28"/>
          <w:shd w:val="clear" w:color="auto" w:fill="FFFFFF"/>
          <w:lang w:bidi="ar-SA"/>
        </w:rPr>
        <w:lastRenderedPageBreak/>
        <w:t xml:space="preserve">розроблення проєкту землеустрою щодо відведення земельної ділянки для будівництва та обслуговування </w:t>
      </w:r>
      <w:r>
        <w:rPr>
          <w:rFonts w:ascii="Times New Roman" w:eastAsia="Times New Roman" w:hAnsi="Times New Roman" w:cs="Times New Roman"/>
          <w:bCs/>
          <w:spacing w:val="-6"/>
          <w:kern w:val="0"/>
          <w:sz w:val="28"/>
          <w:szCs w:val="28"/>
          <w:shd w:val="clear" w:color="auto" w:fill="FFFFFF"/>
          <w:lang w:bidi="ar-SA"/>
        </w:rPr>
        <w:t>складського приміщення</w:t>
      </w:r>
      <w:r>
        <w:rPr>
          <w:rFonts w:ascii="Times New Roman" w:eastAsia="Times New Roman" w:hAnsi="Times New Roman" w:cs="Times New Roman"/>
          <w:color w:val="00000A"/>
          <w:spacing w:val="-2"/>
          <w:kern w:val="0"/>
          <w:sz w:val="28"/>
          <w:szCs w:val="28"/>
          <w:shd w:val="clear" w:color="auto" w:fill="FFFFFF"/>
          <w:lang w:bidi="ar-SA"/>
        </w:rPr>
        <w:t xml:space="preserve"> (03.07) на вул. Львівській, 89-А у м. Луцьку.</w:t>
      </w:r>
    </w:p>
    <w:p w14:paraId="28C5095E" w14:textId="77777777" w:rsidR="0064327E" w:rsidRDefault="0064327E" w:rsidP="0064327E">
      <w:pPr>
        <w:pStyle w:val="Standard"/>
        <w:ind w:firstLine="567"/>
        <w:jc w:val="both"/>
        <w:textAlignment w:val="baseline"/>
        <w:rPr>
          <w:rStyle w:val="af"/>
          <w:rFonts w:ascii="Times New Roman" w:eastAsia="Times New Roman" w:hAnsi="Times New Roman" w:cs="Times New Roman"/>
          <w:spacing w:val="-6"/>
          <w:kern w:val="0"/>
          <w:sz w:val="28"/>
          <w:szCs w:val="28"/>
          <w:shd w:val="clear" w:color="auto" w:fill="FFFFFF"/>
          <w:lang w:bidi="ar-SA"/>
        </w:rPr>
      </w:pPr>
    </w:p>
    <w:p w14:paraId="2A051452" w14:textId="77777777" w:rsidR="0064327E" w:rsidRPr="00A91F83" w:rsidRDefault="0064327E" w:rsidP="0064327E">
      <w:pPr>
        <w:pStyle w:val="Standard"/>
        <w:ind w:firstLine="567"/>
        <w:jc w:val="both"/>
        <w:textAlignment w:val="baseline"/>
        <w:rPr>
          <w:i/>
        </w:rPr>
      </w:pPr>
      <w:r>
        <w:rPr>
          <w:rStyle w:val="af"/>
          <w:rFonts w:ascii="Times New Roman" w:eastAsia="Times New Roman" w:hAnsi="Times New Roman" w:cs="Times New Roman"/>
          <w:i w:val="0"/>
          <w:spacing w:val="-6"/>
          <w:kern w:val="0"/>
          <w:sz w:val="28"/>
          <w:szCs w:val="28"/>
          <w:shd w:val="clear" w:color="auto" w:fill="FFFFFF"/>
          <w:lang w:bidi="ar-SA"/>
        </w:rPr>
        <w:t>29. </w:t>
      </w:r>
      <w:r w:rsidRPr="003B10F1">
        <w:rPr>
          <w:rStyle w:val="af"/>
          <w:rFonts w:ascii="Times New Roman" w:eastAsia="Times New Roman" w:hAnsi="Times New Roman" w:cs="Times New Roman"/>
          <w:i w:val="0"/>
          <w:spacing w:val="-6"/>
          <w:kern w:val="0"/>
          <w:sz w:val="28"/>
          <w:szCs w:val="28"/>
          <w:shd w:val="clear" w:color="auto" w:fill="FFFFFF"/>
          <w:lang w:bidi="ar-SA"/>
        </w:rPr>
        <w:t xml:space="preserve">Про надання Луцькій міській територіальній громаді, від імені якої діє </w:t>
      </w:r>
      <w:r w:rsidRPr="00A91F83">
        <w:rPr>
          <w:rStyle w:val="af"/>
          <w:rFonts w:ascii="Times New Roman" w:eastAsia="Times New Roman" w:hAnsi="Times New Roman" w:cs="Times New Roman"/>
          <w:i w:val="0"/>
          <w:spacing w:val="-6"/>
          <w:kern w:val="0"/>
          <w:sz w:val="28"/>
          <w:szCs w:val="28"/>
          <w:shd w:val="clear" w:color="auto" w:fill="FFFFFF"/>
          <w:lang w:bidi="ar-SA"/>
        </w:rPr>
        <w:t>Луцька міська рада (орендар громадянка Галактіонова Л.М.), дозволу на розроблення проєкту землеустрою щодо відведення земельної ділянки (зміни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на просп. Молоді, 6-Б у м. Луцьку (площею 0,1750 га).</w:t>
      </w:r>
    </w:p>
    <w:p w14:paraId="1FE957F8" w14:textId="77777777" w:rsidR="0064327E" w:rsidRPr="00A91F83" w:rsidRDefault="0064327E" w:rsidP="0064327E">
      <w:pPr>
        <w:pStyle w:val="Standard"/>
        <w:ind w:firstLine="567"/>
        <w:jc w:val="both"/>
        <w:textAlignment w:val="baseline"/>
        <w:rPr>
          <w:rStyle w:val="af"/>
          <w:rFonts w:ascii="Times New Roman" w:eastAsia="Times New Roman" w:hAnsi="Times New Roman" w:cs="Times New Roman"/>
          <w:i w:val="0"/>
          <w:spacing w:val="-6"/>
          <w:kern w:val="0"/>
          <w:sz w:val="28"/>
          <w:szCs w:val="28"/>
          <w:shd w:val="clear" w:color="auto" w:fill="FFFFFF"/>
          <w:lang w:bidi="ar-SA"/>
        </w:rPr>
      </w:pPr>
    </w:p>
    <w:p w14:paraId="55E09830" w14:textId="77777777" w:rsidR="0064327E" w:rsidRPr="00A91F83" w:rsidRDefault="0064327E" w:rsidP="0064327E">
      <w:pPr>
        <w:pStyle w:val="Standard"/>
        <w:ind w:firstLine="567"/>
        <w:jc w:val="both"/>
        <w:textAlignment w:val="baseline"/>
        <w:rPr>
          <w:i/>
        </w:rPr>
      </w:pPr>
      <w:r w:rsidRPr="00A91F83">
        <w:rPr>
          <w:rStyle w:val="af"/>
          <w:rFonts w:ascii="Times New Roman" w:eastAsia="Times New Roman" w:hAnsi="Times New Roman" w:cs="Times New Roman"/>
          <w:i w:val="0"/>
          <w:spacing w:val="-6"/>
          <w:kern w:val="0"/>
          <w:sz w:val="28"/>
          <w:szCs w:val="28"/>
          <w:shd w:val="clear" w:color="auto" w:fill="FFFFFF"/>
          <w:lang w:bidi="ar-SA"/>
        </w:rPr>
        <w:t>30. Про надання Луцькій міській територіальній громаді, від імені якої діє Луцька міська рада (орендар громадянка Галактіонова Л.М.), дозволу на розроблення проєкту землеустрою щодо відведення земельної ділянки (зміни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на просп. Молоді, 6-Б у м. Луцьку (площею 0,1148 га).</w:t>
      </w:r>
    </w:p>
    <w:p w14:paraId="243B5423" w14:textId="77777777" w:rsidR="0064327E" w:rsidRPr="00A91F83" w:rsidRDefault="0064327E" w:rsidP="0064327E">
      <w:pPr>
        <w:pStyle w:val="Standard"/>
        <w:ind w:firstLine="567"/>
        <w:jc w:val="both"/>
        <w:textAlignment w:val="baseline"/>
        <w:rPr>
          <w:rStyle w:val="af"/>
          <w:rFonts w:ascii="Times New Roman" w:eastAsia="Times New Roman" w:hAnsi="Times New Roman" w:cs="Times New Roman"/>
          <w:i w:val="0"/>
          <w:spacing w:val="-6"/>
          <w:kern w:val="0"/>
          <w:sz w:val="28"/>
          <w:szCs w:val="28"/>
          <w:shd w:val="clear" w:color="auto" w:fill="FFFFFF"/>
          <w:lang w:bidi="ar-SA"/>
        </w:rPr>
      </w:pPr>
    </w:p>
    <w:p w14:paraId="13178F5F" w14:textId="77777777" w:rsidR="0064327E" w:rsidRPr="00A91F83" w:rsidRDefault="0064327E" w:rsidP="0064327E">
      <w:pPr>
        <w:pStyle w:val="Standard"/>
        <w:ind w:firstLine="567"/>
        <w:jc w:val="both"/>
        <w:textAlignment w:val="baseline"/>
      </w:pPr>
      <w:r w:rsidRPr="00A91F83">
        <w:rPr>
          <w:rStyle w:val="af"/>
          <w:rFonts w:ascii="Times New Roman" w:eastAsia="Times New Roman" w:hAnsi="Times New Roman" w:cs="Times New Roman"/>
          <w:i w:val="0"/>
          <w:spacing w:val="-6"/>
          <w:kern w:val="0"/>
          <w:sz w:val="28"/>
          <w:szCs w:val="28"/>
          <w:shd w:val="clear" w:color="auto" w:fill="FFFFFF"/>
          <w:lang w:bidi="ar-SA"/>
        </w:rPr>
        <w:t>31. Про надання ДП «ЗОРЯНИЙ ЕДЕЛЬВЕЙС» на умовах оренди земельної ділянки для будівництва та обслуговування нежитлового приміщення (03.07) на вул. Ветера</w:t>
      </w:r>
      <w:r w:rsidRPr="00A91F83">
        <w:rPr>
          <w:rFonts w:ascii="Times New Roman" w:eastAsia="Times New Roman" w:hAnsi="Times New Roman" w:cs="Times New Roman"/>
          <w:bCs/>
          <w:color w:val="auto"/>
          <w:spacing w:val="-2"/>
          <w:kern w:val="0"/>
          <w:sz w:val="28"/>
          <w:szCs w:val="28"/>
          <w:lang w:bidi="ar-SA"/>
        </w:rPr>
        <w:t xml:space="preserve">нів, 1-А </w:t>
      </w:r>
      <w:r w:rsidRPr="00A91F83">
        <w:rPr>
          <w:rFonts w:ascii="Times New Roman" w:eastAsia="Times New Roman" w:hAnsi="Times New Roman" w:cs="Times New Roman"/>
          <w:color w:val="auto"/>
          <w:spacing w:val="-2"/>
          <w:sz w:val="28"/>
          <w:szCs w:val="28"/>
          <w:lang w:bidi="ar-SA"/>
        </w:rPr>
        <w:t>у м. Луцьку.</w:t>
      </w:r>
    </w:p>
    <w:p w14:paraId="09E3DC06"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2"/>
          <w:kern w:val="0"/>
          <w:sz w:val="28"/>
          <w:szCs w:val="28"/>
          <w:shd w:val="clear" w:color="auto" w:fill="FFFFFF"/>
          <w:lang w:bidi="ar-SA"/>
        </w:rPr>
      </w:pPr>
    </w:p>
    <w:p w14:paraId="057C819D"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2"/>
          <w:kern w:val="0"/>
          <w:sz w:val="28"/>
          <w:szCs w:val="28"/>
          <w:shd w:val="clear" w:color="auto" w:fill="FFFFFF"/>
          <w:lang w:bidi="ar-SA"/>
        </w:rPr>
      </w:pPr>
      <w:r>
        <w:rPr>
          <w:rFonts w:ascii="Times New Roman" w:eastAsia="Times New Roman" w:hAnsi="Times New Roman" w:cs="Times New Roman"/>
          <w:color w:val="auto"/>
          <w:spacing w:val="2"/>
          <w:kern w:val="0"/>
          <w:sz w:val="28"/>
          <w:szCs w:val="28"/>
          <w:shd w:val="clear" w:color="auto" w:fill="FFFFFF"/>
          <w:lang w:bidi="ar-SA"/>
        </w:rPr>
        <w:t>32.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148516B1"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2"/>
          <w:kern w:val="0"/>
          <w:sz w:val="28"/>
          <w:szCs w:val="28"/>
          <w:shd w:val="clear" w:color="auto" w:fill="FFFFFF"/>
          <w:lang w:bidi="ar-SA"/>
        </w:rPr>
      </w:pPr>
    </w:p>
    <w:p w14:paraId="50C42FAF"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2"/>
          <w:kern w:val="0"/>
          <w:sz w:val="28"/>
          <w:szCs w:val="28"/>
          <w:shd w:val="clear" w:color="auto" w:fill="FFFFFF"/>
          <w:lang w:bidi="ar-SA"/>
        </w:rPr>
      </w:pPr>
      <w:r>
        <w:rPr>
          <w:rFonts w:ascii="Times New Roman" w:eastAsia="Times New Roman" w:hAnsi="Times New Roman" w:cs="Times New Roman"/>
          <w:color w:val="auto"/>
          <w:spacing w:val="2"/>
          <w:kern w:val="0"/>
          <w:sz w:val="28"/>
          <w:szCs w:val="28"/>
          <w:shd w:val="clear" w:color="auto" w:fill="FFFFFF"/>
          <w:lang w:bidi="ar-SA"/>
        </w:rPr>
        <w:t>33.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11662CEF" w14:textId="77777777" w:rsidR="0064327E" w:rsidRDefault="0064327E" w:rsidP="0064327E">
      <w:pPr>
        <w:pStyle w:val="Standard"/>
        <w:ind w:firstLine="567"/>
        <w:jc w:val="both"/>
        <w:textAlignment w:val="baseline"/>
        <w:rPr>
          <w:rFonts w:ascii="Times New Roman" w:hAnsi="Times New Roman"/>
          <w:sz w:val="28"/>
          <w:szCs w:val="28"/>
        </w:rPr>
      </w:pPr>
    </w:p>
    <w:p w14:paraId="17D696EE"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34. Про надання ТзОВ «ЕКОПРОД» на </w:t>
      </w:r>
      <w:r>
        <w:rPr>
          <w:rFonts w:ascii="Times New Roman" w:hAnsi="Times New Roman"/>
          <w:spacing w:val="-6"/>
          <w:sz w:val="28"/>
          <w:szCs w:val="28"/>
        </w:rPr>
        <w:t xml:space="preserve">умовах </w:t>
      </w:r>
      <w:r>
        <w:rPr>
          <w:rFonts w:ascii="Times New Roman" w:hAnsi="Times New Roman"/>
          <w:spacing w:val="-2"/>
          <w:sz w:val="28"/>
          <w:szCs w:val="28"/>
        </w:rPr>
        <w:t>оренди земель</w:t>
      </w:r>
      <w:r>
        <w:rPr>
          <w:rFonts w:ascii="Times New Roman" w:hAnsi="Times New Roman"/>
          <w:spacing w:val="4"/>
          <w:sz w:val="28"/>
          <w:szCs w:val="28"/>
        </w:rPr>
        <w:t>ної</w:t>
      </w:r>
      <w:r>
        <w:rPr>
          <w:rFonts w:ascii="Times New Roman" w:hAnsi="Times New Roman"/>
          <w:spacing w:val="-2"/>
          <w:sz w:val="28"/>
          <w:szCs w:val="28"/>
        </w:rPr>
        <w:t xml:space="preserve"> </w:t>
      </w:r>
      <w:r>
        <w:rPr>
          <w:rFonts w:ascii="Times New Roman" w:hAnsi="Times New Roman"/>
          <w:spacing w:val="4"/>
          <w:sz w:val="28"/>
          <w:szCs w:val="28"/>
        </w:rPr>
        <w:t>ділянки</w:t>
      </w:r>
      <w:r>
        <w:rPr>
          <w:rFonts w:ascii="Times New Roman" w:hAnsi="Times New Roman"/>
          <w:spacing w:val="-2"/>
          <w:sz w:val="28"/>
          <w:szCs w:val="28"/>
        </w:rPr>
        <w:t xml:space="preserve"> </w:t>
      </w:r>
      <w:r>
        <w:rPr>
          <w:rFonts w:ascii="Times New Roman" w:hAnsi="Times New Roman"/>
          <w:spacing w:val="-6"/>
          <w:sz w:val="28"/>
          <w:szCs w:val="28"/>
        </w:rPr>
        <w:t xml:space="preserve">для будівництва та обслуговування </w:t>
      </w:r>
      <w:r>
        <w:rPr>
          <w:rFonts w:ascii="Times New Roman" w:hAnsi="Times New Roman"/>
          <w:sz w:val="28"/>
          <w:szCs w:val="28"/>
        </w:rPr>
        <w:t>нежитлового приміщення (03.10) на           м-ні Привокзальному, 1 у м. Луцьку.</w:t>
      </w:r>
    </w:p>
    <w:p w14:paraId="1E68F497" w14:textId="77777777" w:rsidR="0064327E" w:rsidRDefault="0064327E" w:rsidP="0064327E">
      <w:pPr>
        <w:pStyle w:val="Standard"/>
        <w:ind w:firstLine="567"/>
        <w:jc w:val="both"/>
        <w:textAlignment w:val="baseline"/>
        <w:rPr>
          <w:rFonts w:ascii="Times New Roman" w:eastAsia="Times New Roman" w:hAnsi="Times New Roman" w:cs="Times New Roman"/>
          <w:spacing w:val="-6"/>
          <w:kern w:val="0"/>
          <w:sz w:val="28"/>
          <w:szCs w:val="28"/>
          <w:shd w:val="clear" w:color="auto" w:fill="FFFFFF"/>
          <w:lang w:bidi="ar-SA"/>
        </w:rPr>
      </w:pPr>
    </w:p>
    <w:p w14:paraId="3B7C0D50"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eastAsia="Times New Roman" w:hAnsi="Times New Roman" w:cs="Times New Roman"/>
          <w:spacing w:val="-6"/>
          <w:kern w:val="0"/>
          <w:sz w:val="28"/>
          <w:szCs w:val="28"/>
          <w:shd w:val="clear" w:color="auto" w:fill="FFFFFF"/>
          <w:lang w:bidi="ar-SA"/>
        </w:rPr>
        <w:t xml:space="preserve">35. Про надання громадянину </w:t>
      </w:r>
      <w:r>
        <w:rPr>
          <w:rFonts w:ascii="Times New Roman" w:eastAsia="Times New Roman" w:hAnsi="Times New Roman" w:cs="Times New Roman"/>
          <w:spacing w:val="-2"/>
          <w:kern w:val="0"/>
          <w:sz w:val="28"/>
          <w:szCs w:val="28"/>
          <w:shd w:val="clear" w:color="auto" w:fill="FFFFFF"/>
          <w:lang w:bidi="ar-SA"/>
        </w:rPr>
        <w:t xml:space="preserve">Паламарчуку О.В. на </w:t>
      </w:r>
      <w:r>
        <w:rPr>
          <w:rFonts w:ascii="Times New Roman" w:eastAsia="Times New Roman" w:hAnsi="Times New Roman" w:cs="Times New Roman"/>
          <w:spacing w:val="-6"/>
          <w:kern w:val="0"/>
          <w:sz w:val="28"/>
          <w:szCs w:val="28"/>
          <w:shd w:val="clear" w:color="auto" w:fill="FFFFFF"/>
          <w:lang w:bidi="ar-SA"/>
        </w:rPr>
        <w:t xml:space="preserve">умовах </w:t>
      </w:r>
      <w:r>
        <w:rPr>
          <w:rFonts w:ascii="Times New Roman" w:eastAsia="Times New Roman" w:hAnsi="Times New Roman" w:cs="Times New Roman"/>
          <w:spacing w:val="-2"/>
          <w:kern w:val="0"/>
          <w:sz w:val="28"/>
          <w:szCs w:val="28"/>
          <w:shd w:val="clear" w:color="auto" w:fill="FFFFFF"/>
          <w:lang w:bidi="ar-SA"/>
        </w:rPr>
        <w:t>оренди земель</w:t>
      </w:r>
      <w:r>
        <w:rPr>
          <w:rFonts w:ascii="Times New Roman" w:eastAsia="Times New Roman" w:hAnsi="Times New Roman" w:cs="Times New Roman"/>
          <w:spacing w:val="4"/>
          <w:kern w:val="0"/>
          <w:sz w:val="28"/>
          <w:szCs w:val="28"/>
          <w:shd w:val="clear" w:color="auto" w:fill="FFFFFF"/>
          <w:lang w:bidi="ar-SA"/>
        </w:rPr>
        <w:t xml:space="preserve">ної ділянки </w:t>
      </w:r>
      <w:r>
        <w:rPr>
          <w:rFonts w:ascii="Times New Roman" w:eastAsia="Times New Roman" w:hAnsi="Times New Roman" w:cs="Times New Roman"/>
          <w:spacing w:val="-6"/>
          <w:kern w:val="0"/>
          <w:sz w:val="28"/>
          <w:szCs w:val="28"/>
          <w:shd w:val="clear" w:color="auto" w:fill="FFFFFF"/>
          <w:lang w:bidi="ar-SA"/>
        </w:rPr>
        <w:t>для будівництва та обслуговування гаража автомобільного (11.02) на вул. Підгаєцькій, 9-А у м. Луцьку.</w:t>
      </w:r>
    </w:p>
    <w:p w14:paraId="21178257" w14:textId="77777777" w:rsidR="0064327E" w:rsidRDefault="0064327E" w:rsidP="0064327E">
      <w:pPr>
        <w:pStyle w:val="Standard"/>
        <w:ind w:firstLine="567"/>
        <w:jc w:val="both"/>
        <w:textAlignment w:val="baseline"/>
        <w:rPr>
          <w:rFonts w:ascii="Times New Roman" w:hAnsi="Times New Roman"/>
          <w:sz w:val="28"/>
          <w:szCs w:val="28"/>
        </w:rPr>
      </w:pPr>
    </w:p>
    <w:p w14:paraId="1DF01A00"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36. П</w:t>
      </w:r>
      <w:r>
        <w:rPr>
          <w:rFonts w:ascii="Times New Roman" w:hAnsi="Times New Roman"/>
          <w:sz w:val="28"/>
          <w:szCs w:val="28"/>
          <w:lang w:bidi="ar-SA"/>
        </w:rPr>
        <w:t xml:space="preserve">ро надання громадянам </w:t>
      </w:r>
      <w:r>
        <w:rPr>
          <w:rFonts w:ascii="Times New Roman" w:eastAsia="Times New Roman" w:hAnsi="Times New Roman" w:cs="Times New Roman"/>
          <w:color w:val="auto"/>
          <w:spacing w:val="-4"/>
          <w:kern w:val="0"/>
          <w:sz w:val="28"/>
          <w:szCs w:val="28"/>
          <w:lang w:bidi="ar-SA"/>
        </w:rPr>
        <w:t>Сомик Л.С., Левчук В.В., Слабецькій Н.М., Якимчуку В.П</w:t>
      </w:r>
      <w:r>
        <w:rPr>
          <w:rFonts w:ascii="Times New Roman" w:hAnsi="Times New Roman"/>
          <w:sz w:val="28"/>
          <w:szCs w:val="28"/>
          <w:lang w:bidi="ar-SA"/>
        </w:rPr>
        <w:t>. дозволу на розроблення технічної документації із землеустрою щодо встановлення (відновлення) меж земельної ділянки в натурі (на місцевості) на вул. Гребінки, 2 у м. Луцьку.</w:t>
      </w:r>
    </w:p>
    <w:p w14:paraId="1F22360A" w14:textId="77777777" w:rsidR="0064327E" w:rsidRDefault="0064327E" w:rsidP="0064327E">
      <w:pPr>
        <w:pStyle w:val="Standard"/>
        <w:ind w:firstLine="567"/>
        <w:jc w:val="both"/>
        <w:textAlignment w:val="baseline"/>
        <w:rPr>
          <w:rFonts w:ascii="Times New Roman" w:hAnsi="Times New Roman"/>
          <w:sz w:val="28"/>
          <w:szCs w:val="28"/>
        </w:rPr>
      </w:pPr>
    </w:p>
    <w:p w14:paraId="7E7FCE68"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37. П</w:t>
      </w:r>
      <w:r>
        <w:rPr>
          <w:rFonts w:ascii="Times New Roman" w:hAnsi="Times New Roman"/>
          <w:sz w:val="28"/>
          <w:szCs w:val="28"/>
          <w:lang w:bidi="ar-SA"/>
        </w:rPr>
        <w:t xml:space="preserve">ро надання громадянці Семенюк Л.Б. дозволу на розроблення </w:t>
      </w:r>
      <w:r>
        <w:rPr>
          <w:rFonts w:ascii="Times New Roman" w:hAnsi="Times New Roman"/>
          <w:sz w:val="28"/>
          <w:szCs w:val="28"/>
          <w:lang w:bidi="ar-SA"/>
        </w:rPr>
        <w:lastRenderedPageBreak/>
        <w:t xml:space="preserve">технічної документації із землеустрою щодо встановлення (відновлення) меж земельної ділянки в натурі (на місцевості) на </w:t>
      </w:r>
      <w:r>
        <w:rPr>
          <w:rFonts w:ascii="Times New Roman" w:hAnsi="Times New Roman"/>
          <w:sz w:val="28"/>
          <w:szCs w:val="28"/>
        </w:rPr>
        <w:t>вул. Гетьмана Дорошенка, 11 у м. Луцьку.</w:t>
      </w:r>
    </w:p>
    <w:p w14:paraId="081E7581" w14:textId="77777777" w:rsidR="0064327E" w:rsidRDefault="0064327E" w:rsidP="0064327E">
      <w:pPr>
        <w:pStyle w:val="Standard"/>
        <w:ind w:firstLine="567"/>
        <w:jc w:val="both"/>
        <w:textAlignment w:val="baseline"/>
        <w:rPr>
          <w:rFonts w:ascii="Times New Roman" w:hAnsi="Times New Roman"/>
          <w:sz w:val="28"/>
          <w:szCs w:val="28"/>
        </w:rPr>
      </w:pPr>
    </w:p>
    <w:p w14:paraId="138E83F2"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38. П</w:t>
      </w:r>
      <w:r>
        <w:rPr>
          <w:rFonts w:ascii="Times New Roman" w:hAnsi="Times New Roman"/>
          <w:sz w:val="28"/>
          <w:szCs w:val="28"/>
          <w:lang w:bidi="ar-SA"/>
        </w:rPr>
        <w:t>ро надання громадян</w:t>
      </w:r>
      <w:r>
        <w:rPr>
          <w:rFonts w:ascii="Times New Roman" w:eastAsia="Times New Roman" w:hAnsi="Times New Roman" w:cs="Times New Roman"/>
          <w:color w:val="auto"/>
          <w:spacing w:val="-4"/>
          <w:kern w:val="0"/>
          <w:sz w:val="28"/>
          <w:szCs w:val="28"/>
          <w:lang w:bidi="ar-SA"/>
        </w:rPr>
        <w:t xml:space="preserve">ину Мацю В.С. </w:t>
      </w:r>
      <w:r>
        <w:rPr>
          <w:rFonts w:ascii="Times New Roman" w:hAnsi="Times New Roman"/>
          <w:sz w:val="28"/>
          <w:szCs w:val="28"/>
          <w:lang w:bidi="ar-SA"/>
        </w:rPr>
        <w:t>дозволу на розроблення технічної документації із землеустрою щодо встановлення (відновлення) меж земельної ділянки в натурі (на місцевості) на вул. Гущанській, 23-А у м. Луцьку.</w:t>
      </w:r>
    </w:p>
    <w:p w14:paraId="5D68A996" w14:textId="77777777" w:rsidR="0064327E" w:rsidRDefault="0064327E" w:rsidP="0064327E">
      <w:pPr>
        <w:pStyle w:val="Standard"/>
        <w:ind w:firstLine="567"/>
        <w:jc w:val="both"/>
        <w:textAlignment w:val="baseline"/>
        <w:rPr>
          <w:rFonts w:ascii="Times New Roman" w:hAnsi="Times New Roman"/>
          <w:sz w:val="28"/>
          <w:szCs w:val="28"/>
        </w:rPr>
      </w:pPr>
    </w:p>
    <w:p w14:paraId="133ED50F"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39. Про надання громадянину Максимуку І.П. дозволу на розроблення технічної документації із землеустрою щодо встановлення (відновлення) меж земельної ділянки в натурі (на місцевості) на вул. Трутовського, 36 у м. Луцьку.</w:t>
      </w:r>
    </w:p>
    <w:p w14:paraId="6C8053B3" w14:textId="77777777" w:rsidR="0064327E" w:rsidRDefault="0064327E" w:rsidP="0064327E">
      <w:pPr>
        <w:pStyle w:val="Standard"/>
        <w:ind w:firstLine="567"/>
        <w:jc w:val="both"/>
        <w:textAlignment w:val="baseline"/>
        <w:rPr>
          <w:rFonts w:ascii="Times New Roman" w:hAnsi="Times New Roman"/>
          <w:sz w:val="28"/>
          <w:szCs w:val="28"/>
        </w:rPr>
      </w:pPr>
    </w:p>
    <w:p w14:paraId="1217DD29"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40. П</w:t>
      </w:r>
      <w:r>
        <w:rPr>
          <w:rFonts w:ascii="Times New Roman" w:hAnsi="Times New Roman"/>
          <w:sz w:val="28"/>
          <w:szCs w:val="28"/>
          <w:lang w:bidi="ar-SA"/>
        </w:rPr>
        <w:t>ро надання громадянину Шепелюку Л.В. дозволу на розроблення технічної документації із землеустрою щодо встановлення (відновлення) меж земельної ділянки в натурі (на місцевості) на вул. Героїв УПА, 107 у м. Луцьку.</w:t>
      </w:r>
    </w:p>
    <w:p w14:paraId="388C2D5C" w14:textId="77777777" w:rsidR="0064327E" w:rsidRDefault="0064327E" w:rsidP="0064327E">
      <w:pPr>
        <w:pStyle w:val="Standard"/>
        <w:ind w:firstLine="567"/>
        <w:jc w:val="both"/>
        <w:textAlignment w:val="baseline"/>
        <w:rPr>
          <w:rFonts w:ascii="Times New Roman" w:hAnsi="Times New Roman"/>
          <w:sz w:val="28"/>
          <w:szCs w:val="28"/>
        </w:rPr>
      </w:pPr>
    </w:p>
    <w:p w14:paraId="74B4F67D"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41. Про надання </w:t>
      </w:r>
      <w:r>
        <w:rPr>
          <w:rFonts w:ascii="Times New Roman" w:hAnsi="Times New Roman"/>
          <w:sz w:val="28"/>
          <w:szCs w:val="28"/>
          <w:lang w:bidi="ar-SA"/>
        </w:rPr>
        <w:t xml:space="preserve">громадянину Ярошику В.Т. </w:t>
      </w:r>
      <w:r>
        <w:rPr>
          <w:rFonts w:ascii="Times New Roman" w:hAnsi="Times New Roman"/>
          <w:sz w:val="28"/>
          <w:szCs w:val="28"/>
        </w:rPr>
        <w:t>дозволу на розроблення проєкту землеустрою щодо відведення земельн</w:t>
      </w:r>
      <w:r>
        <w:rPr>
          <w:rFonts w:ascii="Times New Roman" w:hAnsi="Times New Roman"/>
          <w:sz w:val="28"/>
          <w:szCs w:val="28"/>
          <w:lang w:bidi="ar-SA"/>
        </w:rPr>
        <w:t xml:space="preserve">их </w:t>
      </w:r>
      <w:r>
        <w:rPr>
          <w:rFonts w:ascii="Times New Roman" w:hAnsi="Times New Roman"/>
          <w:sz w:val="28"/>
          <w:szCs w:val="28"/>
        </w:rPr>
        <w:t>ділян</w:t>
      </w:r>
      <w:r>
        <w:rPr>
          <w:rFonts w:ascii="Times New Roman" w:hAnsi="Times New Roman"/>
          <w:sz w:val="28"/>
          <w:szCs w:val="28"/>
          <w:lang w:bidi="ar-SA"/>
        </w:rPr>
        <w:t>ок</w:t>
      </w:r>
      <w:r>
        <w:rPr>
          <w:rFonts w:ascii="Times New Roman" w:hAnsi="Times New Roman"/>
          <w:sz w:val="28"/>
          <w:szCs w:val="28"/>
        </w:rPr>
        <w:t xml:space="preserve"> для </w:t>
      </w:r>
      <w:r>
        <w:rPr>
          <w:rFonts w:ascii="Times New Roman" w:hAnsi="Times New Roman"/>
          <w:sz w:val="28"/>
          <w:szCs w:val="28"/>
          <w:lang w:bidi="ar-SA"/>
        </w:rPr>
        <w:t xml:space="preserve">будівництва та обслуговування жилого будинку, господарських будівель і споруд (02.01) та для обслуговування жилого будинку, господарських будівель і споруд (02.01) </w:t>
      </w:r>
      <w:r>
        <w:rPr>
          <w:rFonts w:ascii="Times New Roman" w:hAnsi="Times New Roman"/>
          <w:sz w:val="28"/>
          <w:szCs w:val="28"/>
        </w:rPr>
        <w:t xml:space="preserve">на </w:t>
      </w:r>
      <w:r>
        <w:rPr>
          <w:rFonts w:ascii="Times New Roman" w:hAnsi="Times New Roman"/>
          <w:sz w:val="28"/>
          <w:szCs w:val="28"/>
          <w:lang w:bidi="ar-SA"/>
        </w:rPr>
        <w:t>вул. Гущанській, 91</w:t>
      </w:r>
      <w:r>
        <w:rPr>
          <w:rFonts w:ascii="Times New Roman" w:hAnsi="Times New Roman"/>
          <w:sz w:val="28"/>
          <w:szCs w:val="28"/>
        </w:rPr>
        <w:t xml:space="preserve"> у м. Луцьку.</w:t>
      </w:r>
    </w:p>
    <w:p w14:paraId="5D6111F8" w14:textId="77777777" w:rsidR="0064327E" w:rsidRDefault="0064327E" w:rsidP="0064327E">
      <w:pPr>
        <w:pStyle w:val="Standard"/>
        <w:ind w:firstLine="567"/>
        <w:jc w:val="both"/>
        <w:textAlignment w:val="baseline"/>
        <w:rPr>
          <w:rFonts w:ascii="Times New Roman" w:hAnsi="Times New Roman"/>
          <w:sz w:val="28"/>
          <w:szCs w:val="28"/>
        </w:rPr>
      </w:pPr>
    </w:p>
    <w:p w14:paraId="6FFB3AF8"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42. Про надання </w:t>
      </w:r>
      <w:r>
        <w:rPr>
          <w:rFonts w:ascii="Times New Roman" w:hAnsi="Times New Roman"/>
          <w:sz w:val="28"/>
          <w:szCs w:val="28"/>
          <w:lang w:bidi="ar-SA"/>
        </w:rPr>
        <w:t xml:space="preserve">громадянці </w:t>
      </w:r>
      <w:r>
        <w:rPr>
          <w:rFonts w:ascii="Times New Roman" w:eastAsia="Times New Roman" w:hAnsi="Times New Roman" w:cs="Times New Roman"/>
          <w:bCs/>
          <w:color w:val="auto"/>
          <w:kern w:val="0"/>
          <w:sz w:val="28"/>
          <w:szCs w:val="28"/>
          <w:lang w:bidi="ar-SA"/>
        </w:rPr>
        <w:t>Мамчур Н.В</w:t>
      </w:r>
      <w:r>
        <w:rPr>
          <w:rFonts w:ascii="Times New Roman" w:hAnsi="Times New Roman"/>
          <w:sz w:val="28"/>
          <w:szCs w:val="28"/>
          <w:lang w:bidi="ar-SA"/>
        </w:rPr>
        <w:t xml:space="preserve">. </w:t>
      </w:r>
      <w:r>
        <w:rPr>
          <w:rFonts w:ascii="Times New Roman" w:hAnsi="Times New Roman"/>
          <w:sz w:val="28"/>
          <w:szCs w:val="28"/>
        </w:rPr>
        <w:t xml:space="preserve">дозволу на розроблення проєкту землеустрою щодо відведення земельної ділянки </w:t>
      </w:r>
      <w:r>
        <w:rPr>
          <w:rFonts w:ascii="Times New Roman" w:hAnsi="Times New Roman"/>
          <w:sz w:val="28"/>
          <w:szCs w:val="28"/>
          <w:lang w:bidi="ar-SA"/>
        </w:rPr>
        <w:t xml:space="preserve">для будівництва та </w:t>
      </w:r>
      <w:r>
        <w:rPr>
          <w:rFonts w:ascii="Times New Roman" w:hAnsi="Times New Roman"/>
          <w:sz w:val="28"/>
          <w:szCs w:val="28"/>
        </w:rPr>
        <w:t xml:space="preserve">обслуговування жилого будинку, господарських будівель і споруд (02.01) </w:t>
      </w:r>
      <w:r>
        <w:rPr>
          <w:rFonts w:ascii="Times New Roman" w:hAnsi="Times New Roman"/>
          <w:sz w:val="28"/>
          <w:szCs w:val="28"/>
          <w:lang w:bidi="ar-SA"/>
        </w:rPr>
        <w:t>на вул. Державності, 29-А</w:t>
      </w:r>
      <w:r>
        <w:rPr>
          <w:rFonts w:ascii="Times New Roman" w:hAnsi="Times New Roman"/>
          <w:sz w:val="28"/>
          <w:szCs w:val="28"/>
        </w:rPr>
        <w:t xml:space="preserve"> </w:t>
      </w:r>
      <w:r>
        <w:rPr>
          <w:rFonts w:ascii="Times New Roman" w:hAnsi="Times New Roman"/>
          <w:sz w:val="28"/>
          <w:szCs w:val="28"/>
          <w:lang w:bidi="ar-SA"/>
        </w:rPr>
        <w:t>у м. </w:t>
      </w:r>
      <w:r>
        <w:rPr>
          <w:rFonts w:ascii="Times New Roman" w:hAnsi="Times New Roman"/>
          <w:sz w:val="28"/>
          <w:szCs w:val="28"/>
        </w:rPr>
        <w:t>Луцьку.</w:t>
      </w:r>
    </w:p>
    <w:p w14:paraId="1412412B" w14:textId="77777777" w:rsidR="0064327E" w:rsidRDefault="0064327E" w:rsidP="0064327E">
      <w:pPr>
        <w:pStyle w:val="Standard"/>
        <w:ind w:firstLine="567"/>
        <w:jc w:val="both"/>
        <w:textAlignment w:val="baseline"/>
        <w:rPr>
          <w:rFonts w:ascii="Times New Roman" w:hAnsi="Times New Roman"/>
          <w:sz w:val="28"/>
          <w:szCs w:val="28"/>
        </w:rPr>
      </w:pPr>
    </w:p>
    <w:p w14:paraId="1B5AD8E1" w14:textId="4F042FF1"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43. Про надання </w:t>
      </w:r>
      <w:r>
        <w:rPr>
          <w:rFonts w:ascii="Times New Roman" w:hAnsi="Times New Roman"/>
          <w:sz w:val="28"/>
          <w:szCs w:val="28"/>
          <w:lang w:bidi="ar-SA"/>
        </w:rPr>
        <w:t xml:space="preserve">громадянці </w:t>
      </w:r>
      <w:r>
        <w:rPr>
          <w:rFonts w:ascii="Times New Roman" w:eastAsia="Times New Roman" w:hAnsi="Times New Roman" w:cs="Times New Roman"/>
          <w:bCs/>
          <w:color w:val="auto"/>
          <w:kern w:val="0"/>
          <w:sz w:val="28"/>
          <w:szCs w:val="28"/>
          <w:lang w:bidi="ar-SA"/>
        </w:rPr>
        <w:t>Нагорній Н.П.</w:t>
      </w:r>
      <w:r>
        <w:rPr>
          <w:rFonts w:ascii="Times New Roman" w:hAnsi="Times New Roman"/>
          <w:sz w:val="28"/>
          <w:szCs w:val="28"/>
          <w:lang w:bidi="ar-SA"/>
        </w:rPr>
        <w:t xml:space="preserve"> </w:t>
      </w:r>
      <w:r>
        <w:rPr>
          <w:rFonts w:ascii="Times New Roman" w:hAnsi="Times New Roman"/>
          <w:sz w:val="28"/>
          <w:szCs w:val="28"/>
        </w:rPr>
        <w:t>дозволу на розроблення проєкту землеустрою щодо відведення земельної ділянки в ме</w:t>
      </w:r>
      <w:r>
        <w:rPr>
          <w:rFonts w:ascii="Times New Roman" w:hAnsi="Times New Roman"/>
          <w:sz w:val="28"/>
          <w:szCs w:val="28"/>
          <w:lang w:bidi="ar-SA"/>
        </w:rPr>
        <w:t xml:space="preserve">жах </w:t>
      </w:r>
      <w:r w:rsidR="00A91F83">
        <w:rPr>
          <w:rFonts w:ascii="Times New Roman" w:hAnsi="Times New Roman"/>
          <w:sz w:val="28"/>
          <w:szCs w:val="28"/>
          <w:lang w:bidi="ar-SA"/>
        </w:rPr>
        <w:t>«</w:t>
      </w:r>
      <w:r>
        <w:rPr>
          <w:rFonts w:ascii="Times New Roman" w:hAnsi="Times New Roman"/>
          <w:sz w:val="28"/>
          <w:szCs w:val="28"/>
          <w:lang w:bidi="ar-SA"/>
        </w:rPr>
        <w:t>червоних ліній</w:t>
      </w:r>
      <w:r w:rsidR="00A91F83">
        <w:rPr>
          <w:rFonts w:ascii="Times New Roman" w:hAnsi="Times New Roman"/>
          <w:sz w:val="28"/>
          <w:szCs w:val="28"/>
          <w:lang w:bidi="ar-SA"/>
        </w:rPr>
        <w:t>»</w:t>
      </w:r>
      <w:r>
        <w:rPr>
          <w:rFonts w:ascii="Times New Roman" w:hAnsi="Times New Roman"/>
          <w:sz w:val="28"/>
          <w:szCs w:val="28"/>
          <w:lang w:bidi="ar-SA"/>
        </w:rPr>
        <w:t xml:space="preserve"> для </w:t>
      </w:r>
      <w:r>
        <w:rPr>
          <w:rFonts w:ascii="Times New Roman" w:hAnsi="Times New Roman"/>
          <w:sz w:val="28"/>
          <w:szCs w:val="28"/>
        </w:rPr>
        <w:t xml:space="preserve">обслуговування жилого будинку, господарських будівель і споруд (02.01) на вул. Львівській, 88 </w:t>
      </w:r>
      <w:r>
        <w:rPr>
          <w:rFonts w:ascii="Times New Roman" w:hAnsi="Times New Roman"/>
          <w:sz w:val="28"/>
          <w:szCs w:val="28"/>
          <w:lang w:bidi="ar-SA"/>
        </w:rPr>
        <w:t>у м. </w:t>
      </w:r>
      <w:r>
        <w:rPr>
          <w:rFonts w:ascii="Times New Roman" w:hAnsi="Times New Roman"/>
          <w:sz w:val="28"/>
          <w:szCs w:val="28"/>
        </w:rPr>
        <w:t>Луцьку.</w:t>
      </w:r>
    </w:p>
    <w:p w14:paraId="073EE371" w14:textId="77777777" w:rsidR="0064327E" w:rsidRDefault="0064327E" w:rsidP="0064327E">
      <w:pPr>
        <w:pStyle w:val="Standard"/>
        <w:ind w:firstLine="567"/>
        <w:jc w:val="both"/>
        <w:textAlignment w:val="baseline"/>
        <w:rPr>
          <w:rFonts w:ascii="Times New Roman" w:hAnsi="Times New Roman"/>
          <w:sz w:val="28"/>
          <w:szCs w:val="28"/>
        </w:rPr>
      </w:pPr>
    </w:p>
    <w:p w14:paraId="12A82644"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44. Про надання Луцькій міській територіальній громаді, від імені якої діє Луцька міська рада (землекористувач громадянин Матящук М.В.), дозволу на розроблення проєкту землеустрою щодо відведення земельн</w:t>
      </w:r>
      <w:r>
        <w:rPr>
          <w:rFonts w:ascii="Times New Roman" w:hAnsi="Times New Roman"/>
          <w:sz w:val="28"/>
          <w:szCs w:val="28"/>
          <w:lang w:eastAsia="ru-RU" w:bidi="ar-SA"/>
        </w:rPr>
        <w:t xml:space="preserve">ої </w:t>
      </w:r>
      <w:r>
        <w:rPr>
          <w:rFonts w:ascii="Times New Roman" w:hAnsi="Times New Roman"/>
          <w:sz w:val="28"/>
          <w:szCs w:val="28"/>
        </w:rPr>
        <w:t>ділян</w:t>
      </w:r>
      <w:r>
        <w:rPr>
          <w:rFonts w:ascii="Times New Roman" w:hAnsi="Times New Roman"/>
          <w:sz w:val="28"/>
          <w:szCs w:val="28"/>
          <w:lang w:eastAsia="ru-RU" w:bidi="ar-SA"/>
        </w:rPr>
        <w:t xml:space="preserve">ки </w:t>
      </w:r>
      <w:r>
        <w:rPr>
          <w:rFonts w:ascii="Times New Roman" w:hAnsi="Times New Roman"/>
          <w:sz w:val="28"/>
          <w:szCs w:val="28"/>
        </w:rPr>
        <w:t xml:space="preserve">(зміни цільового призначення) для будівництва та обслуговування жилого будинку з магазином (03.07) на </w:t>
      </w:r>
      <w:r>
        <w:rPr>
          <w:rFonts w:ascii="Times New Roman" w:hAnsi="Times New Roman"/>
          <w:sz w:val="28"/>
          <w:szCs w:val="28"/>
          <w:lang w:bidi="ar-SA"/>
        </w:rPr>
        <w:t xml:space="preserve">вул. Леонтовича, 2 </w:t>
      </w:r>
      <w:r>
        <w:rPr>
          <w:rFonts w:ascii="Times New Roman" w:hAnsi="Times New Roman"/>
          <w:sz w:val="28"/>
          <w:szCs w:val="28"/>
        </w:rPr>
        <w:t>у м. Луцьку.</w:t>
      </w:r>
    </w:p>
    <w:p w14:paraId="57D0CBBA" w14:textId="77777777" w:rsidR="0064327E" w:rsidRDefault="0064327E" w:rsidP="0064327E">
      <w:pPr>
        <w:pStyle w:val="Standard"/>
        <w:ind w:firstLine="567"/>
        <w:jc w:val="both"/>
        <w:textAlignment w:val="baseline"/>
        <w:rPr>
          <w:rFonts w:ascii="Times New Roman" w:hAnsi="Times New Roman"/>
          <w:sz w:val="28"/>
          <w:szCs w:val="28"/>
        </w:rPr>
      </w:pPr>
    </w:p>
    <w:p w14:paraId="00249449" w14:textId="572DE3A2"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45. Про надання громадянці Левчук А.В. на умовах оренди земельної ділянки в межах </w:t>
      </w:r>
      <w:r w:rsidR="00A91F83">
        <w:rPr>
          <w:rFonts w:ascii="Times New Roman" w:hAnsi="Times New Roman"/>
          <w:sz w:val="28"/>
          <w:szCs w:val="28"/>
        </w:rPr>
        <w:t>«</w:t>
      </w:r>
      <w:r>
        <w:rPr>
          <w:rFonts w:ascii="Times New Roman" w:hAnsi="Times New Roman"/>
          <w:sz w:val="28"/>
          <w:szCs w:val="28"/>
        </w:rPr>
        <w:t>червоних ліній</w:t>
      </w:r>
      <w:r w:rsidR="00A91F83">
        <w:rPr>
          <w:rFonts w:ascii="Times New Roman" w:hAnsi="Times New Roman"/>
          <w:sz w:val="28"/>
          <w:szCs w:val="28"/>
        </w:rPr>
        <w:t>»</w:t>
      </w:r>
      <w:r>
        <w:rPr>
          <w:rFonts w:ascii="Times New Roman" w:hAnsi="Times New Roman"/>
          <w:sz w:val="28"/>
          <w:szCs w:val="28"/>
        </w:rPr>
        <w:t xml:space="preserve"> для обслуговування жилого будинку, господарських будівель і споруд (02.01) на вул. Кременецькій, 14-А у </w:t>
      </w:r>
      <w:r>
        <w:rPr>
          <w:rFonts w:ascii="Times New Roman" w:hAnsi="Times New Roman"/>
          <w:sz w:val="28"/>
          <w:szCs w:val="28"/>
        </w:rPr>
        <w:lastRenderedPageBreak/>
        <w:t>м. Луцьку.</w:t>
      </w:r>
    </w:p>
    <w:p w14:paraId="165975B6" w14:textId="77777777" w:rsidR="0064327E" w:rsidRDefault="0064327E" w:rsidP="0064327E">
      <w:pPr>
        <w:pStyle w:val="Standard"/>
        <w:ind w:firstLine="567"/>
        <w:jc w:val="both"/>
        <w:textAlignment w:val="baseline"/>
        <w:rPr>
          <w:rFonts w:ascii="Times New Roman" w:hAnsi="Times New Roman"/>
          <w:sz w:val="28"/>
          <w:szCs w:val="28"/>
        </w:rPr>
      </w:pPr>
    </w:p>
    <w:p w14:paraId="01057BA6" w14:textId="6B54B064"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46. Про надання громадянці Трушинській Н.В. на умовах оренди земельної ділянки в межах </w:t>
      </w:r>
      <w:r w:rsidR="00A91F83">
        <w:rPr>
          <w:rFonts w:ascii="Times New Roman" w:hAnsi="Times New Roman"/>
          <w:sz w:val="28"/>
          <w:szCs w:val="28"/>
        </w:rPr>
        <w:t>«</w:t>
      </w:r>
      <w:r>
        <w:rPr>
          <w:rFonts w:ascii="Times New Roman" w:hAnsi="Times New Roman"/>
          <w:sz w:val="28"/>
          <w:szCs w:val="28"/>
        </w:rPr>
        <w:t>червоних ліній</w:t>
      </w:r>
      <w:r w:rsidR="00A91F83">
        <w:rPr>
          <w:rFonts w:ascii="Times New Roman" w:hAnsi="Times New Roman"/>
          <w:sz w:val="28"/>
          <w:szCs w:val="28"/>
        </w:rPr>
        <w:t>»</w:t>
      </w:r>
      <w:r>
        <w:rPr>
          <w:rFonts w:ascii="Times New Roman" w:hAnsi="Times New Roman"/>
          <w:sz w:val="28"/>
          <w:szCs w:val="28"/>
        </w:rPr>
        <w:t xml:space="preserve"> для обслуговування жилого будинку, господарських будівель і споруд (02.01) на вул. Героїв рятувальників, 78-Н у м. Луцьку.</w:t>
      </w:r>
    </w:p>
    <w:p w14:paraId="4A653772" w14:textId="77777777" w:rsidR="0064327E" w:rsidRDefault="0064327E" w:rsidP="0064327E">
      <w:pPr>
        <w:pStyle w:val="Standard"/>
        <w:ind w:firstLine="567"/>
        <w:jc w:val="both"/>
        <w:textAlignment w:val="baseline"/>
        <w:rPr>
          <w:rFonts w:ascii="Times New Roman" w:hAnsi="Times New Roman"/>
          <w:sz w:val="28"/>
          <w:szCs w:val="28"/>
        </w:rPr>
      </w:pPr>
    </w:p>
    <w:p w14:paraId="280CFFE4" w14:textId="7261144F"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47. Про надання громадянину Матвійчуку С.С. на умовах оренди земельної ділянки в межах </w:t>
      </w:r>
      <w:r w:rsidR="00A91F83">
        <w:rPr>
          <w:rFonts w:ascii="Times New Roman" w:hAnsi="Times New Roman"/>
          <w:sz w:val="28"/>
          <w:szCs w:val="28"/>
        </w:rPr>
        <w:t>«</w:t>
      </w:r>
      <w:r>
        <w:rPr>
          <w:rFonts w:ascii="Times New Roman" w:hAnsi="Times New Roman"/>
          <w:sz w:val="28"/>
          <w:szCs w:val="28"/>
        </w:rPr>
        <w:t>червоних ліній</w:t>
      </w:r>
      <w:r w:rsidR="00A91F83">
        <w:rPr>
          <w:rFonts w:ascii="Times New Roman" w:hAnsi="Times New Roman"/>
          <w:sz w:val="28"/>
          <w:szCs w:val="28"/>
        </w:rPr>
        <w:t>»</w:t>
      </w:r>
      <w:r>
        <w:rPr>
          <w:rFonts w:ascii="Times New Roman" w:hAnsi="Times New Roman"/>
          <w:sz w:val="28"/>
          <w:szCs w:val="28"/>
        </w:rPr>
        <w:t xml:space="preserve"> для обслуговування жилого будинку, господарських будівель і споруд (02.01) на вул. Берестечківській, 6 у м. Луцьку.</w:t>
      </w:r>
    </w:p>
    <w:p w14:paraId="15C19F6E" w14:textId="77777777" w:rsidR="0064327E" w:rsidRDefault="0064327E" w:rsidP="0064327E">
      <w:pPr>
        <w:pStyle w:val="Standard"/>
        <w:ind w:firstLine="567"/>
        <w:jc w:val="both"/>
        <w:textAlignment w:val="baseline"/>
        <w:rPr>
          <w:rFonts w:ascii="Times New Roman" w:hAnsi="Times New Roman"/>
          <w:sz w:val="28"/>
          <w:szCs w:val="28"/>
        </w:rPr>
      </w:pPr>
    </w:p>
    <w:p w14:paraId="400DEB05"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48. Про затвердження проєкту землеустрою щодо відведення земельної ділянки на вул. Польовій, 34 у м. Луцьку.</w:t>
      </w:r>
    </w:p>
    <w:p w14:paraId="70FDF129" w14:textId="77777777" w:rsidR="0064327E" w:rsidRDefault="0064327E" w:rsidP="0064327E">
      <w:pPr>
        <w:pStyle w:val="Standard"/>
        <w:widowControl/>
        <w:overflowPunct w:val="0"/>
        <w:ind w:firstLine="567"/>
        <w:jc w:val="both"/>
        <w:textAlignment w:val="baseline"/>
        <w:rPr>
          <w:rFonts w:ascii="Times New Roman" w:hAnsi="Times New Roman"/>
          <w:sz w:val="28"/>
          <w:szCs w:val="28"/>
          <w:lang w:bidi="ar-SA"/>
        </w:rPr>
      </w:pPr>
    </w:p>
    <w:p w14:paraId="5919A3A2" w14:textId="77777777" w:rsidR="0064327E" w:rsidRDefault="0064327E" w:rsidP="0064327E">
      <w:pPr>
        <w:pStyle w:val="Standard"/>
        <w:widowControl/>
        <w:overflowPunct w:val="0"/>
        <w:ind w:firstLine="567"/>
        <w:jc w:val="both"/>
        <w:textAlignment w:val="baseline"/>
        <w:rPr>
          <w:rFonts w:ascii="Times New Roman" w:hAnsi="Times New Roman"/>
          <w:sz w:val="28"/>
          <w:szCs w:val="28"/>
        </w:rPr>
      </w:pPr>
      <w:r>
        <w:rPr>
          <w:rFonts w:ascii="Times New Roman" w:hAnsi="Times New Roman"/>
          <w:sz w:val="28"/>
          <w:szCs w:val="28"/>
          <w:lang w:bidi="ar-SA"/>
        </w:rPr>
        <w:t xml:space="preserve">49. Про надання </w:t>
      </w:r>
      <w:r>
        <w:rPr>
          <w:rFonts w:ascii="Times New Roman" w:eastAsia="Times New Roman" w:hAnsi="Times New Roman" w:cs="Times New Roman"/>
          <w:color w:val="auto"/>
          <w:spacing w:val="-2"/>
          <w:kern w:val="0"/>
          <w:sz w:val="28"/>
          <w:szCs w:val="28"/>
          <w:lang w:bidi="ar-SA"/>
        </w:rPr>
        <w:t xml:space="preserve">громадянці Аршулік О.В. </w:t>
      </w:r>
      <w:r>
        <w:rPr>
          <w:rFonts w:ascii="Times New Roman" w:eastAsia="Times New Roman" w:hAnsi="Times New Roman" w:cs="Times New Roman"/>
          <w:color w:val="auto"/>
          <w:kern w:val="0"/>
          <w:sz w:val="28"/>
          <w:szCs w:val="28"/>
          <w:lang w:bidi="ar-SA"/>
        </w:rPr>
        <w:t xml:space="preserve">на умовах оренди земельної ділянки для </w:t>
      </w:r>
      <w:r>
        <w:rPr>
          <w:rFonts w:ascii="Times New Roman" w:hAnsi="Times New Roman"/>
          <w:sz w:val="28"/>
          <w:szCs w:val="28"/>
          <w:lang w:bidi="ar-SA"/>
        </w:rPr>
        <w:t>будівництва та обслуговування жилого будинк</w:t>
      </w:r>
      <w:r>
        <w:rPr>
          <w:rFonts w:ascii="Times New Roman" w:eastAsia="Times New Roman" w:hAnsi="Times New Roman" w:cs="Times New Roman"/>
          <w:color w:val="auto"/>
          <w:kern w:val="0"/>
          <w:sz w:val="28"/>
          <w:szCs w:val="28"/>
          <w:lang w:bidi="ar-SA"/>
        </w:rPr>
        <w:t xml:space="preserve">у, господарських будівель і споруд (02.01) на </w:t>
      </w:r>
      <w:r>
        <w:rPr>
          <w:rFonts w:ascii="Times New Roman" w:eastAsia="Times New Roman" w:hAnsi="Times New Roman" w:cs="Times New Roman"/>
          <w:color w:val="auto"/>
          <w:spacing w:val="-2"/>
          <w:kern w:val="0"/>
          <w:sz w:val="28"/>
          <w:szCs w:val="28"/>
          <w:lang w:bidi="ar-SA"/>
        </w:rPr>
        <w:t>вул. Фільварковій, 4</w:t>
      </w:r>
      <w:r>
        <w:rPr>
          <w:rFonts w:ascii="Times New Roman" w:eastAsia="Times New Roman" w:hAnsi="Times New Roman" w:cs="Times New Roman"/>
          <w:color w:val="auto"/>
          <w:kern w:val="0"/>
          <w:sz w:val="28"/>
          <w:szCs w:val="28"/>
          <w:lang w:bidi="ar-SA"/>
        </w:rPr>
        <w:t xml:space="preserve"> у м. Луцьку.</w:t>
      </w:r>
    </w:p>
    <w:p w14:paraId="47A773DD" w14:textId="77777777" w:rsidR="0064327E" w:rsidRDefault="0064327E" w:rsidP="0064327E">
      <w:pPr>
        <w:pStyle w:val="Standard"/>
        <w:ind w:firstLine="567"/>
        <w:jc w:val="both"/>
        <w:textAlignment w:val="baseline"/>
        <w:rPr>
          <w:rFonts w:ascii="Times New Roman" w:hAnsi="Times New Roman"/>
          <w:sz w:val="28"/>
          <w:szCs w:val="28"/>
          <w:lang w:bidi="ar-SA"/>
        </w:rPr>
      </w:pPr>
    </w:p>
    <w:p w14:paraId="7E14C258"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lang w:bidi="ar-SA"/>
        </w:rPr>
        <w:t xml:space="preserve">50. Про надання </w:t>
      </w:r>
      <w:r>
        <w:rPr>
          <w:rFonts w:ascii="Times New Roman" w:eastAsia="Times New Roman" w:hAnsi="Times New Roman" w:cs="Times New Roman"/>
          <w:color w:val="auto"/>
          <w:spacing w:val="-2"/>
          <w:kern w:val="0"/>
          <w:sz w:val="28"/>
          <w:szCs w:val="28"/>
          <w:lang w:bidi="ar-SA"/>
        </w:rPr>
        <w:t xml:space="preserve">громадянці Олійник Л.Р. </w:t>
      </w:r>
      <w:r>
        <w:rPr>
          <w:rFonts w:ascii="Times New Roman" w:eastAsia="Times New Roman" w:hAnsi="Times New Roman" w:cs="Times New Roman"/>
          <w:color w:val="auto"/>
          <w:kern w:val="0"/>
          <w:sz w:val="28"/>
          <w:szCs w:val="28"/>
          <w:lang w:bidi="ar-SA"/>
        </w:rPr>
        <w:t xml:space="preserve">на умовах оренди земельної ділянки для </w:t>
      </w:r>
      <w:r>
        <w:rPr>
          <w:rFonts w:ascii="Times New Roman" w:hAnsi="Times New Roman"/>
          <w:sz w:val="28"/>
          <w:szCs w:val="28"/>
          <w:lang w:bidi="ar-SA"/>
        </w:rPr>
        <w:t>будівництва та обслуговування жилого будинк</w:t>
      </w:r>
      <w:r>
        <w:rPr>
          <w:rFonts w:ascii="Times New Roman" w:eastAsia="Times New Roman" w:hAnsi="Times New Roman" w:cs="Times New Roman"/>
          <w:color w:val="auto"/>
          <w:kern w:val="0"/>
          <w:sz w:val="28"/>
          <w:szCs w:val="28"/>
          <w:lang w:bidi="ar-SA"/>
        </w:rPr>
        <w:t xml:space="preserve">у, господарських будівель і споруд (02.01) на </w:t>
      </w:r>
      <w:r>
        <w:rPr>
          <w:rFonts w:ascii="Times New Roman" w:eastAsia="Times New Roman" w:hAnsi="Times New Roman" w:cs="Times New Roman"/>
          <w:color w:val="auto"/>
          <w:spacing w:val="-2"/>
          <w:kern w:val="0"/>
          <w:sz w:val="28"/>
          <w:szCs w:val="28"/>
          <w:lang w:bidi="ar-SA"/>
        </w:rPr>
        <w:t>вул. Шота Руставелі, 3</w:t>
      </w:r>
      <w:r>
        <w:rPr>
          <w:rFonts w:ascii="Times New Roman" w:eastAsia="Times New Roman" w:hAnsi="Times New Roman" w:cs="Times New Roman"/>
          <w:color w:val="auto"/>
          <w:kern w:val="0"/>
          <w:sz w:val="28"/>
          <w:szCs w:val="28"/>
          <w:lang w:bidi="ar-SA"/>
        </w:rPr>
        <w:t xml:space="preserve"> у м. Луцьку.</w:t>
      </w:r>
      <w:r>
        <w:rPr>
          <w:rFonts w:ascii="Times New Roman" w:eastAsia="Times New Roman" w:hAnsi="Times New Roman" w:cs="Times New Roman"/>
          <w:b/>
          <w:bCs/>
          <w:color w:val="auto"/>
          <w:kern w:val="0"/>
          <w:sz w:val="28"/>
          <w:szCs w:val="28"/>
          <w:lang w:bidi="ar-SA"/>
        </w:rPr>
        <w:t xml:space="preserve">  </w:t>
      </w:r>
    </w:p>
    <w:p w14:paraId="7D709ABB" w14:textId="77777777" w:rsidR="0064327E" w:rsidRDefault="0064327E" w:rsidP="0064327E">
      <w:pPr>
        <w:pStyle w:val="Standard"/>
        <w:ind w:firstLine="567"/>
        <w:jc w:val="both"/>
        <w:textAlignment w:val="baseline"/>
        <w:rPr>
          <w:rFonts w:ascii="Times New Roman" w:hAnsi="Times New Roman"/>
          <w:sz w:val="28"/>
          <w:szCs w:val="28"/>
        </w:rPr>
      </w:pPr>
    </w:p>
    <w:p w14:paraId="63ED065F"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rPr>
        <w:t xml:space="preserve">51. Про надання </w:t>
      </w:r>
      <w:r>
        <w:rPr>
          <w:rFonts w:ascii="Times New Roman" w:hAnsi="Times New Roman"/>
          <w:sz w:val="28"/>
          <w:szCs w:val="28"/>
          <w:lang w:bidi="ar-SA"/>
        </w:rPr>
        <w:t>громадянам А</w:t>
      </w:r>
      <w:r>
        <w:rPr>
          <w:rFonts w:ascii="Times New Roman" w:hAnsi="Times New Roman"/>
          <w:sz w:val="28"/>
          <w:szCs w:val="28"/>
        </w:rPr>
        <w:t>нтонюк</w:t>
      </w:r>
      <w:r>
        <w:rPr>
          <w:rFonts w:ascii="Times New Roman" w:hAnsi="Times New Roman"/>
          <w:sz w:val="28"/>
          <w:szCs w:val="28"/>
          <w:lang w:bidi="ar-SA"/>
        </w:rPr>
        <w:t>у </w:t>
      </w:r>
      <w:r>
        <w:rPr>
          <w:rFonts w:ascii="Times New Roman" w:hAnsi="Times New Roman"/>
          <w:sz w:val="28"/>
          <w:szCs w:val="28"/>
        </w:rPr>
        <w:t xml:space="preserve">В.Р., Антонюк О.Л., Антонюку Р.Б., Борисюк В.М. на умовах оренди земельної ділянки для будівництва та обслуговування жилого будинку, господарських будівель і споруд (02.01) на </w:t>
      </w:r>
      <w:r>
        <w:rPr>
          <w:rFonts w:ascii="Times New Roman" w:hAnsi="Times New Roman"/>
          <w:sz w:val="28"/>
          <w:szCs w:val="28"/>
          <w:lang w:bidi="ar-SA"/>
        </w:rPr>
        <w:t>вул. Д</w:t>
      </w:r>
      <w:r>
        <w:rPr>
          <w:rFonts w:ascii="Times New Roman" w:hAnsi="Times New Roman"/>
          <w:sz w:val="28"/>
          <w:szCs w:val="28"/>
        </w:rPr>
        <w:t>анила Галицького, 3 у м. Луцьку.</w:t>
      </w:r>
    </w:p>
    <w:p w14:paraId="171A4FE4" w14:textId="77777777" w:rsidR="0064327E" w:rsidRDefault="0064327E" w:rsidP="0064327E">
      <w:pPr>
        <w:pStyle w:val="Standard"/>
        <w:ind w:firstLine="567"/>
        <w:jc w:val="both"/>
        <w:textAlignment w:val="baseline"/>
        <w:rPr>
          <w:rFonts w:ascii="Times New Roman" w:hAnsi="Times New Roman"/>
          <w:sz w:val="28"/>
          <w:szCs w:val="28"/>
          <w:lang w:bidi="ar-SA"/>
        </w:rPr>
      </w:pPr>
    </w:p>
    <w:p w14:paraId="6777AE73" w14:textId="77777777" w:rsidR="0064327E" w:rsidRDefault="0064327E" w:rsidP="0064327E">
      <w:pPr>
        <w:pStyle w:val="Standard"/>
        <w:ind w:firstLine="567"/>
        <w:jc w:val="both"/>
        <w:textAlignment w:val="baseline"/>
        <w:rPr>
          <w:rFonts w:ascii="Times New Roman" w:hAnsi="Times New Roman"/>
          <w:sz w:val="28"/>
          <w:szCs w:val="28"/>
        </w:rPr>
      </w:pPr>
      <w:r>
        <w:rPr>
          <w:rFonts w:ascii="Times New Roman" w:hAnsi="Times New Roman"/>
          <w:sz w:val="28"/>
          <w:szCs w:val="28"/>
          <w:lang w:bidi="ar-SA"/>
        </w:rPr>
        <w:t xml:space="preserve">52. Про зміну Луцькій міській територіальній громаді, від імені якої діє Луцька міська рада, цільового призначення земельної ділянки та надання </w:t>
      </w:r>
      <w:r>
        <w:rPr>
          <w:rFonts w:ascii="Times New Roman" w:eastAsia="Times New Roman" w:hAnsi="Times New Roman" w:cs="Times New Roman"/>
          <w:spacing w:val="4"/>
          <w:kern w:val="0"/>
          <w:sz w:val="28"/>
          <w:szCs w:val="28"/>
          <w:shd w:val="clear" w:color="auto" w:fill="FFFFFF"/>
          <w:lang w:eastAsia="ar-SA" w:bidi="ar-SA"/>
        </w:rPr>
        <w:t>громадянці Гарбарук О.В.</w:t>
      </w:r>
      <w:r>
        <w:rPr>
          <w:rFonts w:ascii="Times New Roman" w:hAnsi="Times New Roman"/>
          <w:sz w:val="28"/>
          <w:szCs w:val="28"/>
          <w:lang w:bidi="ar-SA"/>
        </w:rPr>
        <w:t xml:space="preserve"> на умовах оренди для будівництва та обслуговування жилого будинку, господарських будівель і споруд (02.01) на вул. Борохівській, 9 у м. Луцьку. </w:t>
      </w:r>
      <w:r>
        <w:rPr>
          <w:rFonts w:ascii="Times New Roman" w:eastAsia="Times New Roman" w:hAnsi="Times New Roman" w:cs="Times New Roman"/>
          <w:b/>
          <w:bCs/>
          <w:color w:val="auto"/>
          <w:kern w:val="0"/>
          <w:sz w:val="28"/>
          <w:szCs w:val="28"/>
          <w:lang w:bidi="ar-SA"/>
        </w:rPr>
        <w:t xml:space="preserve"> </w:t>
      </w:r>
    </w:p>
    <w:p w14:paraId="756C5CB2" w14:textId="77777777" w:rsidR="0064327E" w:rsidRDefault="0064327E" w:rsidP="0064327E">
      <w:pPr>
        <w:pStyle w:val="Standard"/>
        <w:widowControl/>
        <w:overflowPunct w:val="0"/>
        <w:ind w:firstLine="567"/>
        <w:jc w:val="both"/>
        <w:textAlignment w:val="baseline"/>
        <w:rPr>
          <w:rFonts w:ascii="Times New Roman" w:hAnsi="Times New Roman"/>
          <w:sz w:val="28"/>
          <w:szCs w:val="28"/>
          <w:lang w:bidi="ar-SA"/>
        </w:rPr>
      </w:pPr>
    </w:p>
    <w:p w14:paraId="592D2095" w14:textId="77777777" w:rsidR="0064327E" w:rsidRDefault="0064327E" w:rsidP="0064327E">
      <w:pPr>
        <w:pStyle w:val="Standard"/>
        <w:widowControl/>
        <w:overflowPunct w:val="0"/>
        <w:ind w:firstLine="567"/>
        <w:jc w:val="both"/>
        <w:textAlignment w:val="baseline"/>
        <w:rPr>
          <w:rFonts w:ascii="Times New Roman" w:hAnsi="Times New Roman"/>
          <w:sz w:val="28"/>
          <w:szCs w:val="28"/>
          <w:lang w:eastAsia="ar-SA"/>
        </w:rPr>
      </w:pPr>
      <w:r>
        <w:rPr>
          <w:rFonts w:ascii="Times New Roman" w:hAnsi="Times New Roman"/>
          <w:sz w:val="28"/>
          <w:szCs w:val="28"/>
          <w:lang w:bidi="ar-SA"/>
        </w:rPr>
        <w:t xml:space="preserve">53. Про заміну сторони орендаря у зобов’язаннях за договором оренди землі на вул. Володимирській, садівниче товариство «Дружба» </w:t>
      </w:r>
      <w:r>
        <w:rPr>
          <w:rFonts w:ascii="Times New Roman" w:hAnsi="Times New Roman"/>
          <w:sz w:val="28"/>
          <w:szCs w:val="28"/>
        </w:rPr>
        <w:t>№ 674</w:t>
      </w:r>
      <w:r>
        <w:rPr>
          <w:rFonts w:ascii="Times New Roman" w:hAnsi="Times New Roman"/>
          <w:sz w:val="28"/>
          <w:szCs w:val="28"/>
          <w:lang w:eastAsia="ar-SA"/>
        </w:rPr>
        <w:t xml:space="preserve"> у м. Луцьку.</w:t>
      </w:r>
    </w:p>
    <w:p w14:paraId="3347E127" w14:textId="77777777" w:rsidR="0064327E" w:rsidRDefault="0064327E" w:rsidP="0064327E">
      <w:pPr>
        <w:pStyle w:val="Standard"/>
        <w:widowControl/>
        <w:overflowPunct w:val="0"/>
        <w:ind w:firstLine="567"/>
        <w:jc w:val="both"/>
        <w:textAlignment w:val="baseline"/>
        <w:rPr>
          <w:rFonts w:ascii="Times New Roman" w:hAnsi="Times New Roman"/>
          <w:sz w:val="28"/>
          <w:szCs w:val="28"/>
        </w:rPr>
      </w:pPr>
    </w:p>
    <w:p w14:paraId="679553A8" w14:textId="77777777" w:rsidR="0064327E" w:rsidRDefault="0064327E" w:rsidP="0064327E">
      <w:pPr>
        <w:pStyle w:val="Standard"/>
        <w:widowControl/>
        <w:overflowPunct w:val="0"/>
        <w:ind w:firstLine="567"/>
        <w:jc w:val="both"/>
        <w:textAlignment w:val="baseline"/>
        <w:rPr>
          <w:rFonts w:ascii="Times New Roman" w:hAnsi="Times New Roman"/>
          <w:sz w:val="28"/>
          <w:szCs w:val="28"/>
        </w:rPr>
      </w:pPr>
      <w:r>
        <w:rPr>
          <w:rFonts w:ascii="Times New Roman" w:hAnsi="Times New Roman"/>
          <w:sz w:val="28"/>
          <w:szCs w:val="28"/>
          <w:lang w:bidi="ar-SA"/>
        </w:rPr>
        <w:t>54. Про внесення змін в додаток</w:t>
      </w:r>
      <w:r>
        <w:rPr>
          <w:rFonts w:ascii="Times New Roman" w:hAnsi="Times New Roman"/>
          <w:sz w:val="28"/>
          <w:szCs w:val="28"/>
        </w:rPr>
        <w:t xml:space="preserve"> до рішення міської ради від </w:t>
      </w:r>
      <w:r>
        <w:rPr>
          <w:rFonts w:ascii="Times New Roman" w:eastAsia="Times New Roman" w:hAnsi="Times New Roman" w:cs="Times New Roman"/>
          <w:color w:val="auto"/>
          <w:sz w:val="28"/>
          <w:szCs w:val="28"/>
          <w:lang w:bidi="ar-SA"/>
        </w:rPr>
        <w:t>29.01.2025 № 70/45 «</w:t>
      </w:r>
      <w:r>
        <w:rPr>
          <w:rFonts w:ascii="Times New Roman" w:hAnsi="Times New Roman"/>
          <w:sz w:val="28"/>
          <w:szCs w:val="28"/>
        </w:rPr>
        <w:t>Про надання громадянину Бохонку С.А. на умовах оренди земельної ділянки для будівництва та обслуговування жилого будинку, господарських будівель і споруд (02.01) на вул. Рівненській, 137 у м. Луцьку</w:t>
      </w:r>
      <w:r>
        <w:rPr>
          <w:rFonts w:ascii="Times New Roman" w:eastAsia="Times New Roman" w:hAnsi="Times New Roman" w:cs="Times New Roman"/>
          <w:color w:val="auto"/>
          <w:sz w:val="28"/>
          <w:szCs w:val="28"/>
          <w:lang w:bidi="ar-SA"/>
        </w:rPr>
        <w:t>»</w:t>
      </w:r>
      <w:r>
        <w:rPr>
          <w:rFonts w:ascii="Times New Roman" w:eastAsia="Times New Roman" w:hAnsi="Times New Roman" w:cs="Times New Roman"/>
          <w:i/>
          <w:iCs/>
          <w:color w:val="auto"/>
          <w:sz w:val="28"/>
          <w:szCs w:val="28"/>
          <w:lang w:bidi="ar-SA"/>
        </w:rPr>
        <w:t>.</w:t>
      </w:r>
    </w:p>
    <w:p w14:paraId="1F36355B" w14:textId="77777777" w:rsidR="0064327E" w:rsidRPr="00CD3268" w:rsidRDefault="0064327E" w:rsidP="0064327E">
      <w:pPr>
        <w:pStyle w:val="Standard"/>
        <w:ind w:firstLine="567"/>
        <w:jc w:val="both"/>
        <w:textAlignment w:val="baseline"/>
        <w:rPr>
          <w:rFonts w:ascii="Times New Roman" w:hAnsi="Times New Roman"/>
          <w:color w:val="auto"/>
          <w:sz w:val="28"/>
          <w:szCs w:val="28"/>
        </w:rPr>
      </w:pPr>
      <w:r w:rsidRPr="00CD3268">
        <w:rPr>
          <w:rFonts w:ascii="Times New Roman" w:eastAsia="Times New Roman" w:hAnsi="Times New Roman" w:cs="Times New Roman"/>
          <w:color w:val="auto"/>
          <w:sz w:val="28"/>
          <w:szCs w:val="28"/>
          <w:lang w:bidi="ar-SA"/>
        </w:rPr>
        <w:t>55.</w:t>
      </w:r>
      <w:r w:rsidRPr="00CD3268">
        <w:rPr>
          <w:rFonts w:ascii="Times New Roman" w:eastAsia="Times New Roman" w:hAnsi="Times New Roman" w:cs="Times New Roman"/>
          <w:color w:val="auto"/>
          <w:sz w:val="28"/>
          <w:szCs w:val="28"/>
          <w:lang w:val="en-US" w:bidi="ar-SA"/>
        </w:rPr>
        <w:t> </w:t>
      </w:r>
      <w:r w:rsidRPr="00CD3268">
        <w:rPr>
          <w:rFonts w:ascii="Times New Roman" w:eastAsia="Times New Roman" w:hAnsi="Times New Roman" w:cs="Times New Roman"/>
          <w:color w:val="auto"/>
          <w:sz w:val="28"/>
          <w:szCs w:val="28"/>
          <w:lang w:bidi="ar-SA"/>
        </w:rPr>
        <w:t xml:space="preserve">Про внесення </w:t>
      </w:r>
      <w:r w:rsidRPr="00CD3268">
        <w:rPr>
          <w:rFonts w:ascii="Times New Roman" w:eastAsia="Times New Roman" w:hAnsi="Times New Roman" w:cs="Times New Roman"/>
          <w:color w:val="auto"/>
          <w:spacing w:val="-4"/>
          <w:kern w:val="0"/>
          <w:sz w:val="28"/>
          <w:szCs w:val="28"/>
          <w:shd w:val="clear" w:color="auto" w:fill="FFFFFF"/>
          <w:lang w:bidi="ar-SA"/>
        </w:rPr>
        <w:t xml:space="preserve">змін в додаток до рішення міської ради від 26.02.2025 № 71/37 «Про внесення змін в додаток до рішення міської ради від 22.11.2002 </w:t>
      </w:r>
      <w:r w:rsidRPr="00CD3268">
        <w:rPr>
          <w:rFonts w:ascii="Times New Roman" w:eastAsia="Times New Roman" w:hAnsi="Times New Roman" w:cs="Times New Roman"/>
          <w:color w:val="auto"/>
          <w:spacing w:val="-4"/>
          <w:kern w:val="0"/>
          <w:sz w:val="28"/>
          <w:szCs w:val="28"/>
          <w:shd w:val="clear" w:color="auto" w:fill="FFFFFF"/>
          <w:lang w:bidi="ar-SA"/>
        </w:rPr>
        <w:lastRenderedPageBreak/>
        <w:t>№ 3/7.15 “Про затвердження проекту відведення та надання відкритому акціонерному товариству «Волиньобленерго» земельних ділянок на умовах оренди” (вул. Дубнівська, 79-Б у м. Луцьку)».</w:t>
      </w:r>
    </w:p>
    <w:p w14:paraId="7DA99CA0"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4"/>
          <w:kern w:val="0"/>
          <w:sz w:val="28"/>
          <w:szCs w:val="28"/>
          <w:shd w:val="clear" w:color="auto" w:fill="FFFFFF"/>
          <w:lang w:bidi="ar-SA"/>
        </w:rPr>
      </w:pPr>
    </w:p>
    <w:p w14:paraId="6EEAABA5" w14:textId="77777777" w:rsidR="0064327E" w:rsidRDefault="0064327E" w:rsidP="0064327E">
      <w:pPr>
        <w:pStyle w:val="Standard"/>
        <w:ind w:firstLine="567"/>
        <w:jc w:val="both"/>
        <w:textAlignment w:val="baseline"/>
        <w:rPr>
          <w:rFonts w:ascii="Times New Roman" w:eastAsia="Times New Roman" w:hAnsi="Times New Roman" w:cs="Times New Roman"/>
          <w:color w:val="auto"/>
          <w:spacing w:val="-4"/>
          <w:kern w:val="0"/>
          <w:sz w:val="28"/>
          <w:szCs w:val="28"/>
          <w:shd w:val="clear" w:color="auto" w:fill="FFFFFF"/>
          <w:lang w:bidi="ar-SA"/>
        </w:rPr>
      </w:pPr>
      <w:r>
        <w:rPr>
          <w:rFonts w:ascii="Times New Roman" w:eastAsia="Times New Roman" w:hAnsi="Times New Roman" w:cs="Times New Roman"/>
          <w:color w:val="auto"/>
          <w:spacing w:val="-4"/>
          <w:kern w:val="0"/>
          <w:sz w:val="28"/>
          <w:szCs w:val="28"/>
          <w:shd w:val="clear" w:color="auto" w:fill="FFFFFF"/>
          <w:lang w:bidi="ar-SA"/>
        </w:rPr>
        <w:t>56. Про внесення змін в додаток до рішення міської ради від 27.11.2024 № 65/24 «Про надання ГК «БУДІВЕЛЬНИК-3» на умовах оренди земельної ділянки для будівництва та обслуговування гаражів (12.04) на вул. Ківерцівській, 2-А у м. Луцьку».</w:t>
      </w:r>
    </w:p>
    <w:p w14:paraId="3BC7CD28" w14:textId="77777777" w:rsidR="0064327E" w:rsidRDefault="0064327E" w:rsidP="0064327E">
      <w:pPr>
        <w:pStyle w:val="Standard"/>
        <w:widowControl/>
        <w:overflowPunct w:val="0"/>
        <w:ind w:firstLine="567"/>
        <w:jc w:val="both"/>
        <w:textAlignment w:val="baseline"/>
        <w:rPr>
          <w:rFonts w:ascii="Times New Roman" w:hAnsi="Times New Roman" w:cs="Times New Roman"/>
          <w:bCs/>
          <w:spacing w:val="-4"/>
          <w:sz w:val="28"/>
          <w:szCs w:val="28"/>
          <w:lang w:bidi="ar-SA"/>
        </w:rPr>
      </w:pPr>
    </w:p>
    <w:p w14:paraId="7B1646E1" w14:textId="77777777" w:rsidR="0064327E" w:rsidRDefault="0064327E" w:rsidP="0064327E">
      <w:pPr>
        <w:pStyle w:val="Standard"/>
        <w:widowControl/>
        <w:overflowPunct w:val="0"/>
        <w:ind w:firstLine="567"/>
        <w:jc w:val="both"/>
        <w:textAlignment w:val="baseline"/>
        <w:rPr>
          <w:rFonts w:ascii="Times New Roman" w:hAnsi="Times New Roman" w:cs="Times New Roman"/>
          <w:bCs/>
          <w:spacing w:val="-4"/>
          <w:sz w:val="28"/>
          <w:szCs w:val="28"/>
          <w:lang w:bidi="ar-SA"/>
        </w:rPr>
      </w:pPr>
      <w:r>
        <w:rPr>
          <w:rFonts w:ascii="Times New Roman" w:hAnsi="Times New Roman" w:cs="Times New Roman"/>
          <w:bCs/>
          <w:spacing w:val="-4"/>
          <w:sz w:val="28"/>
          <w:szCs w:val="28"/>
          <w:lang w:bidi="ar-SA"/>
        </w:rPr>
        <w:t xml:space="preserve">57. Про скасування </w:t>
      </w:r>
      <w:r w:rsidRPr="00CD3268">
        <w:rPr>
          <w:rFonts w:ascii="Times New Roman" w:hAnsi="Times New Roman" w:cs="Times New Roman"/>
          <w:bCs/>
          <w:color w:val="auto"/>
          <w:spacing w:val="-4"/>
          <w:sz w:val="28"/>
          <w:szCs w:val="28"/>
          <w:lang w:bidi="ar-SA"/>
        </w:rPr>
        <w:t xml:space="preserve">рішення Луцької міської ради від 21.12.2011 </w:t>
      </w:r>
      <w:r>
        <w:rPr>
          <w:rFonts w:ascii="Times New Roman" w:hAnsi="Times New Roman" w:cs="Times New Roman"/>
          <w:bCs/>
          <w:spacing w:val="-4"/>
          <w:sz w:val="28"/>
          <w:szCs w:val="28"/>
          <w:lang w:bidi="ar-SA"/>
        </w:rPr>
        <w:t>№ 17/94 «Про надання гр. Петровій Н.М. дозволу на розроблення проекту землеустрою щодо відведення земельної ділянки для обслуговування металевого гаража на вул. Шота Руставелі».</w:t>
      </w:r>
    </w:p>
    <w:p w14:paraId="20AA0D4B"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36CCAAEC"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58. Про прийняття з державної в комунальну власність Луцької міської територіальної громади земельної ділянки площею 0,4471 га для будівництва та обслуговування будівель закладів освіти (03.02) у с. Великий Омеляник  Луцького району Волинської області.</w:t>
      </w:r>
    </w:p>
    <w:p w14:paraId="64C5EDCF"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18410262"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59. Про продаж громадянці Смаль Ірині Борисівні у власність земельної  ділянки комунальної власності на вул. Володимирській, 94/4 у с. Великий Омеляник Луцького району Волинської області.</w:t>
      </w:r>
    </w:p>
    <w:p w14:paraId="1105177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spacing w:val="-2"/>
          <w:kern w:val="0"/>
          <w:sz w:val="28"/>
          <w:szCs w:val="28"/>
          <w:shd w:val="clear" w:color="auto" w:fill="FFFFFF"/>
        </w:rPr>
      </w:pPr>
    </w:p>
    <w:p w14:paraId="0B61C3A4"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60. Про продаж громадянину Бомазюку Григорію Полікарповичу у власність земельної ділянки комунальної власності у с. Боголюби Луцького району Волинської області.</w:t>
      </w:r>
    </w:p>
    <w:p w14:paraId="409B1FC7"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spacing w:val="-2"/>
          <w:kern w:val="0"/>
          <w:sz w:val="28"/>
          <w:szCs w:val="28"/>
          <w:shd w:val="clear" w:color="auto" w:fill="FFFFFF"/>
        </w:rPr>
      </w:pPr>
    </w:p>
    <w:p w14:paraId="1A1EEDC9"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61. Про продаж громадянину Трофимюку Валерію Павловичу у власність земельної ділянки комунальної власності у селищі Рокині Луцького району Волинської області.</w:t>
      </w:r>
    </w:p>
    <w:p w14:paraId="2F94FF5A"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0214F68B"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sz w:val="28"/>
          <w:szCs w:val="28"/>
        </w:rPr>
      </w:pPr>
      <w:r>
        <w:rPr>
          <w:rFonts w:ascii="Times New Roman" w:hAnsi="Times New Roman"/>
          <w:kern w:val="0"/>
          <w:sz w:val="28"/>
          <w:szCs w:val="28"/>
          <w:shd w:val="clear" w:color="auto" w:fill="FFFFFF"/>
        </w:rPr>
        <w:t>62. Про надання громадянину Давиденкову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288 (рілля – орієнтовною площею 1,81 га) за межами населених пунктів Луцької міської територіальної громади (с. Прилуцьке).</w:t>
      </w:r>
    </w:p>
    <w:p w14:paraId="7942D39C"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13BD12D2"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63. Про надання громадянину Давиденкову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178 (сіножаті – орієнтовною площею 0,11 га) за межами населених пунктів Луцької міської територіальної громади (с. Сапогове).</w:t>
      </w:r>
    </w:p>
    <w:p w14:paraId="5787B22B"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0BCAF81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 xml:space="preserve">64. Про надання громадянину Лещуку В.Б. дозволу на розроблення </w:t>
      </w:r>
      <w:r>
        <w:rPr>
          <w:rFonts w:ascii="Times New Roman" w:hAnsi="Times New Roman"/>
          <w:kern w:val="0"/>
          <w:sz w:val="28"/>
          <w:szCs w:val="28"/>
          <w:shd w:val="clear" w:color="auto" w:fill="FFFFFF"/>
        </w:rPr>
        <w:lastRenderedPageBreak/>
        <w:t>технічної документації із землеустрою щодо встановлення (відновлення) меж земельної ділянки в натурі (на місцевості) на земельну частку (пай) № 363 (рілля – орієнтовною площею 1,92 га) за межами населених пунктів Луцької міської територіальної громади (с. Прилуцьке).</w:t>
      </w:r>
    </w:p>
    <w:p w14:paraId="049C1D04"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7411DEB1"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65. Про надання громадянину Стаднюку І.Л.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328 (рілля – площею 1,0957 га) у с. Жидичин Луцького району Волинської області.</w:t>
      </w:r>
    </w:p>
    <w:p w14:paraId="6C992E00"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4B86A00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66. Про надання громадянину Сомову О.Б.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182 (рілля – орієнтовною площею 0,55 га) у с. Жидичин Луцького району Волинської області.</w:t>
      </w:r>
    </w:p>
    <w:p w14:paraId="06B5E0EC"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0A826FF1"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67. Про виділення громадянам Вінцюк В.М., Форманюк Л.П. в натурі (на місцевості) земельної частки (паю) № 245 (сіножаті – площею 0,1410 га) для ведення особистого селянського господарства (01.03) у с. Жидичин Луцького       району Волинської області.</w:t>
      </w:r>
    </w:p>
    <w:p w14:paraId="490D187D"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16714622"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68. Про виділення громадянам Вінцюк В.М., Форманюк Л.П. в натурі (на  місцевості) земельної частки (паю) № 245 (рілля – площею 1,1419 га) для ведення особистого селянського господарства (01.03) за межами населених пунктів Луцької  міської територіальної громади (с. Жидичин).</w:t>
      </w:r>
    </w:p>
    <w:p w14:paraId="129C4E3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11712884" w14:textId="3741117A"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69. Про виділення громадянам Рябокінь Н.І., Мороз В.В., Дорощук Т.І. в натурі (на місцевості) земельної частки (паю) № 553 (багаторічні насадження</w:t>
      </w:r>
      <w:r w:rsidR="00C914C4">
        <w:rPr>
          <w:rFonts w:ascii="Times New Roman" w:hAnsi="Times New Roman"/>
          <w:kern w:val="0"/>
          <w:sz w:val="28"/>
          <w:szCs w:val="28"/>
          <w:shd w:val="clear" w:color="auto" w:fill="FFFFFF"/>
        </w:rPr>
        <w:t> </w:t>
      </w:r>
      <w:r>
        <w:rPr>
          <w:rFonts w:ascii="Times New Roman" w:hAnsi="Times New Roman"/>
          <w:kern w:val="0"/>
          <w:sz w:val="28"/>
          <w:szCs w:val="28"/>
          <w:shd w:val="clear" w:color="auto" w:fill="FFFFFF"/>
        </w:rPr>
        <w:t>– площею 0,6182 га) для ведення особистого селянського господарства (01.03) у с. Княгининок Луцького району Волинської області.</w:t>
      </w:r>
    </w:p>
    <w:p w14:paraId="3D2BFA9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5B3933E4" w14:textId="2C8AE6AB"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70. Про виділення громадянам Рябокінь Н.І., Мороз В.В., Дорощук Т.І. в натурі (на місцевості) земельної частки (паю) № 572 (багаторічні насадження</w:t>
      </w:r>
      <w:r w:rsidR="00C914C4">
        <w:rPr>
          <w:rFonts w:ascii="Times New Roman" w:hAnsi="Times New Roman"/>
          <w:kern w:val="0"/>
          <w:sz w:val="28"/>
          <w:szCs w:val="28"/>
          <w:shd w:val="clear" w:color="auto" w:fill="FFFFFF"/>
        </w:rPr>
        <w:t> </w:t>
      </w:r>
      <w:r>
        <w:rPr>
          <w:rFonts w:ascii="Times New Roman" w:hAnsi="Times New Roman"/>
          <w:kern w:val="0"/>
          <w:sz w:val="28"/>
          <w:szCs w:val="28"/>
          <w:shd w:val="clear" w:color="auto" w:fill="FFFFFF"/>
        </w:rPr>
        <w:t>– площею 0,6244 га) для ведення особистого селянського господарства (01.03) у с. Княгининок Луцького району Волинської області.</w:t>
      </w:r>
    </w:p>
    <w:p w14:paraId="3C88A525"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613444D2"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sz w:val="28"/>
          <w:szCs w:val="28"/>
        </w:rPr>
      </w:pPr>
      <w:r>
        <w:rPr>
          <w:rFonts w:ascii="Times New Roman" w:hAnsi="Times New Roman"/>
          <w:kern w:val="0"/>
          <w:sz w:val="28"/>
          <w:szCs w:val="28"/>
          <w:shd w:val="clear" w:color="auto" w:fill="FFFFFF"/>
        </w:rPr>
        <w:t xml:space="preserve">71. Про передачу громадянці Цапюк Г.Д.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 у с. Антонівка Луцького </w:t>
      </w:r>
      <w:bookmarkStart w:id="0" w:name="_GoBack1"/>
      <w:bookmarkEnd w:id="0"/>
      <w:r>
        <w:rPr>
          <w:rFonts w:ascii="Times New Roman" w:hAnsi="Times New Roman"/>
          <w:kern w:val="0"/>
          <w:sz w:val="28"/>
          <w:szCs w:val="28"/>
          <w:shd w:val="clear" w:color="auto" w:fill="FFFFFF"/>
        </w:rPr>
        <w:t>району Волинської області.</w:t>
      </w:r>
    </w:p>
    <w:p w14:paraId="2D4117F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354112E2"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sz w:val="28"/>
          <w:szCs w:val="28"/>
        </w:rPr>
      </w:pPr>
      <w:r>
        <w:rPr>
          <w:rFonts w:ascii="Times New Roman" w:hAnsi="Times New Roman"/>
          <w:kern w:val="0"/>
          <w:sz w:val="28"/>
          <w:szCs w:val="28"/>
          <w:shd w:val="clear" w:color="auto" w:fill="FFFFFF"/>
        </w:rPr>
        <w:t xml:space="preserve">72. Про передачу громадянину Шапошніку В.Ю. безоплатно у власність земельної ділянки для будівництва і обслуговування житлового будинку, </w:t>
      </w:r>
      <w:r>
        <w:rPr>
          <w:rFonts w:ascii="Times New Roman" w:hAnsi="Times New Roman"/>
          <w:kern w:val="0"/>
          <w:sz w:val="28"/>
          <w:szCs w:val="28"/>
          <w:shd w:val="clear" w:color="auto" w:fill="FFFFFF"/>
        </w:rPr>
        <w:lastRenderedPageBreak/>
        <w:t xml:space="preserve">господарських будівель і споруд (присадибна ділянка) (02.01) на вул. Комка, 29 у с. Сирники Луцького </w:t>
      </w:r>
      <w:bookmarkStart w:id="1" w:name="_GoBack11"/>
      <w:bookmarkEnd w:id="1"/>
      <w:r>
        <w:rPr>
          <w:rFonts w:ascii="Times New Roman" w:hAnsi="Times New Roman"/>
          <w:kern w:val="0"/>
          <w:sz w:val="28"/>
          <w:szCs w:val="28"/>
          <w:shd w:val="clear" w:color="auto" w:fill="FFFFFF"/>
        </w:rPr>
        <w:t>району Волинської області.</w:t>
      </w:r>
    </w:p>
    <w:p w14:paraId="1C7E2BC4"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2F61B281" w14:textId="6D6C8C03"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73. Про передачу громадянці Сушко В.О.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C914C4">
        <w:rPr>
          <w:rFonts w:ascii="Times New Roman" w:hAnsi="Times New Roman"/>
          <w:kern w:val="0"/>
          <w:sz w:val="28"/>
          <w:szCs w:val="28"/>
          <w:shd w:val="clear" w:color="auto" w:fill="FFFFFF"/>
        </w:rPr>
        <w:t> </w:t>
      </w:r>
      <w:r>
        <w:rPr>
          <w:rFonts w:ascii="Times New Roman" w:hAnsi="Times New Roman"/>
          <w:kern w:val="0"/>
          <w:sz w:val="28"/>
          <w:szCs w:val="28"/>
          <w:shd w:val="clear" w:color="auto" w:fill="FFFFFF"/>
        </w:rPr>
        <w:t>І.</w:t>
      </w:r>
      <w:r w:rsidR="00C914C4">
        <w:rPr>
          <w:rFonts w:ascii="Times New Roman" w:hAnsi="Times New Roman"/>
          <w:kern w:val="0"/>
          <w:sz w:val="28"/>
          <w:szCs w:val="28"/>
          <w:shd w:val="clear" w:color="auto" w:fill="FFFFFF"/>
        </w:rPr>
        <w:t> </w:t>
      </w:r>
      <w:r>
        <w:rPr>
          <w:rFonts w:ascii="Times New Roman" w:hAnsi="Times New Roman"/>
          <w:kern w:val="0"/>
          <w:sz w:val="28"/>
          <w:szCs w:val="28"/>
          <w:shd w:val="clear" w:color="auto" w:fill="FFFFFF"/>
        </w:rPr>
        <w:t>Богуна, 16 у с. Прилуцьке Луцького району Волинської області.</w:t>
      </w:r>
    </w:p>
    <w:p w14:paraId="5209D076"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5D8F1149"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74. Про затвердження громадянці Дащук З.Ю.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5497163A"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433CA0D0"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75. Про затвердження громадянину Бацаєву Є.М.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Жабка Луцького району Волинської області.</w:t>
      </w:r>
    </w:p>
    <w:p w14:paraId="07F21B11"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6E0503EF"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76. Про затвердження громадянину Забожчуку С.В.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Боголюби Луцького району Волинської області.</w:t>
      </w:r>
    </w:p>
    <w:p w14:paraId="5174E0D5"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0BE232B5"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77. Про надання ТОВАРИСТВУ З ОБМЕЖЕНОЮ ВІДПОВІДАЛЬНІСТЮ «УКРТАУЕР» на умовах оренди земельної ділянки для розміщення та експлуатації об’єктів і споруд електронних комунікацій (13.01) у с. Шепель Луцького району Волинської області.</w:t>
      </w:r>
    </w:p>
    <w:p w14:paraId="7FC00FBC"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0628922A"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78.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5D7C1A44"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p>
    <w:p w14:paraId="7D0887B4" w14:textId="77777777"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kern w:val="0"/>
          <w:sz w:val="28"/>
          <w:szCs w:val="28"/>
          <w:shd w:val="clear" w:color="auto" w:fill="FFFFFF"/>
        </w:rPr>
      </w:pPr>
      <w:r>
        <w:rPr>
          <w:rFonts w:ascii="Times New Roman" w:hAnsi="Times New Roman"/>
          <w:kern w:val="0"/>
          <w:sz w:val="28"/>
          <w:szCs w:val="28"/>
          <w:shd w:val="clear" w:color="auto" w:fill="FFFFFF"/>
        </w:rPr>
        <w:t>79. Про повторний розгляд заяви громадянина Марцинюка Ю.Т.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B4AFEE6" w14:textId="77777777" w:rsidR="0064327E" w:rsidRDefault="0064327E" w:rsidP="0064327E">
      <w:pPr>
        <w:pStyle w:val="Standard"/>
        <w:tabs>
          <w:tab w:val="left" w:pos="5387"/>
          <w:tab w:val="left" w:pos="5529"/>
          <w:tab w:val="left" w:pos="9358"/>
        </w:tabs>
        <w:overflowPunct w:val="0"/>
        <w:ind w:firstLine="567"/>
        <w:jc w:val="both"/>
        <w:rPr>
          <w:rFonts w:ascii="Times New Roman" w:hAnsi="Times New Roman"/>
          <w:kern w:val="0"/>
          <w:sz w:val="28"/>
          <w:szCs w:val="28"/>
          <w:shd w:val="clear" w:color="auto" w:fill="FFFFFF"/>
        </w:rPr>
      </w:pPr>
    </w:p>
    <w:p w14:paraId="2CBA8DBB" w14:textId="77777777" w:rsidR="001237B2" w:rsidRDefault="001237B2" w:rsidP="0064327E">
      <w:pPr>
        <w:pStyle w:val="Standard"/>
        <w:tabs>
          <w:tab w:val="left" w:pos="5387"/>
          <w:tab w:val="left" w:pos="5529"/>
          <w:tab w:val="left" w:pos="9358"/>
        </w:tabs>
        <w:overflowPunct w:val="0"/>
        <w:ind w:firstLine="567"/>
        <w:jc w:val="both"/>
        <w:rPr>
          <w:rFonts w:ascii="Times New Roman" w:hAnsi="Times New Roman"/>
          <w:kern w:val="0"/>
          <w:sz w:val="28"/>
          <w:szCs w:val="28"/>
          <w:shd w:val="clear" w:color="auto" w:fill="FFFFFF"/>
        </w:rPr>
      </w:pPr>
    </w:p>
    <w:p w14:paraId="172196CC" w14:textId="3DFA953A" w:rsidR="0064327E" w:rsidRDefault="0064327E"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80. Про повторний розгляд заяви громадянина Стельмащука Р.О. від 03.09.2021 про надання дозволу на розроблення проєкту землеустрою </w:t>
      </w:r>
      <w:r>
        <w:rPr>
          <w:rFonts w:ascii="Times New Roman" w:hAnsi="Times New Roman" w:cs="Times New Roman"/>
          <w:kern w:val="0"/>
          <w:sz w:val="28"/>
          <w:szCs w:val="28"/>
          <w:shd w:val="clear" w:color="auto" w:fill="FFFFFF"/>
        </w:rPr>
        <w:lastRenderedPageBreak/>
        <w:t>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13BB2CD" w14:textId="189E15AE" w:rsidR="00695E4A" w:rsidRDefault="00695E4A" w:rsidP="0064327E">
      <w:pPr>
        <w:pStyle w:val="Standard"/>
        <w:tabs>
          <w:tab w:val="left" w:pos="5387"/>
          <w:tab w:val="left" w:pos="5529"/>
          <w:tab w:val="left" w:pos="9358"/>
        </w:tabs>
        <w:overflowPunct w:val="0"/>
        <w:ind w:firstLine="567"/>
        <w:jc w:val="both"/>
        <w:textAlignment w:val="baseline"/>
        <w:rPr>
          <w:rFonts w:ascii="Times New Roman" w:hAnsi="Times New Roman" w:cs="Times New Roman"/>
          <w:kern w:val="0"/>
          <w:sz w:val="28"/>
          <w:szCs w:val="28"/>
          <w:shd w:val="clear" w:color="auto" w:fill="FFFFFF"/>
        </w:rPr>
      </w:pPr>
    </w:p>
    <w:p w14:paraId="03FA1D26" w14:textId="6143BDBA" w:rsidR="00695E4A" w:rsidRPr="00695E4A" w:rsidRDefault="00695E4A" w:rsidP="00695E4A">
      <w:pPr>
        <w:tabs>
          <w:tab w:val="left" w:pos="709"/>
        </w:tabs>
        <w:ind w:right="-2" w:firstLine="567"/>
        <w:jc w:val="both"/>
      </w:pPr>
      <w:r>
        <w:rPr>
          <w:sz w:val="28"/>
          <w:szCs w:val="28"/>
        </w:rPr>
        <w:t>81.</w:t>
      </w:r>
      <w:r>
        <w:t> </w:t>
      </w:r>
      <w:r w:rsidR="007E0A17">
        <w:rPr>
          <w:color w:val="000000"/>
          <w:sz w:val="28"/>
          <w:szCs w:val="28"/>
          <w:shd w:val="clear" w:color="auto" w:fill="FFFFFF"/>
        </w:rPr>
        <w:t>Про надання дозволу на розроблення проєкту детального плану території в межах вулиць Новочерчицької, Зарічної та Стирової у місті Луцьку.</w:t>
      </w:r>
    </w:p>
    <w:p w14:paraId="68F192D3" w14:textId="77777777" w:rsidR="00695E4A" w:rsidRDefault="00695E4A" w:rsidP="00695E4A">
      <w:pPr>
        <w:tabs>
          <w:tab w:val="left" w:pos="709"/>
        </w:tabs>
        <w:ind w:right="-2" w:firstLine="567"/>
        <w:jc w:val="both"/>
        <w:rPr>
          <w:sz w:val="28"/>
          <w:szCs w:val="28"/>
        </w:rPr>
      </w:pPr>
    </w:p>
    <w:p w14:paraId="75C35F5C" w14:textId="22A3B596" w:rsidR="00695E4A" w:rsidRDefault="00695E4A" w:rsidP="00695E4A">
      <w:pPr>
        <w:tabs>
          <w:tab w:val="left" w:pos="709"/>
        </w:tabs>
        <w:ind w:right="-2" w:firstLine="567"/>
        <w:jc w:val="both"/>
        <w:rPr>
          <w:sz w:val="28"/>
          <w:szCs w:val="28"/>
        </w:rPr>
      </w:pPr>
      <w:r>
        <w:rPr>
          <w:sz w:val="28"/>
          <w:szCs w:val="28"/>
        </w:rPr>
        <w:t>82. </w:t>
      </w:r>
      <w:r w:rsidRPr="002B5D1F">
        <w:rPr>
          <w:sz w:val="28"/>
          <w:szCs w:val="28"/>
        </w:rPr>
        <w:t>Про надання дозволу на розроблення проєкту землеустрою щодо організації та встановлення меж території природно-заповідного фонду, гідрологічної пам’ятки природи місцевого значення «Озерце» Луцького району Волинської області</w:t>
      </w:r>
      <w:r>
        <w:rPr>
          <w:sz w:val="28"/>
          <w:szCs w:val="28"/>
        </w:rPr>
        <w:t>.</w:t>
      </w:r>
    </w:p>
    <w:p w14:paraId="632E33D2" w14:textId="7AB44559" w:rsidR="00695E4A" w:rsidRPr="00CD3268" w:rsidRDefault="00695E4A" w:rsidP="00695E4A">
      <w:pPr>
        <w:tabs>
          <w:tab w:val="left" w:pos="709"/>
        </w:tabs>
        <w:ind w:right="-2" w:firstLine="567"/>
        <w:jc w:val="both"/>
        <w:rPr>
          <w:bCs/>
          <w:iCs/>
          <w:sz w:val="28"/>
          <w:szCs w:val="28"/>
        </w:rPr>
      </w:pPr>
      <w:r w:rsidRPr="00CD3268">
        <w:rPr>
          <w:bCs/>
          <w:iCs/>
          <w:sz w:val="28"/>
          <w:szCs w:val="28"/>
        </w:rPr>
        <w:t>Доповідає: Лисак Оксана Віталіївна – начальник відділу екології</w:t>
      </w:r>
    </w:p>
    <w:p w14:paraId="70D56EA6" w14:textId="714DC746" w:rsidR="00695E4A" w:rsidRPr="00CD3268" w:rsidRDefault="00695E4A" w:rsidP="00695E4A">
      <w:pPr>
        <w:tabs>
          <w:tab w:val="left" w:pos="709"/>
        </w:tabs>
        <w:ind w:right="-2" w:firstLine="567"/>
        <w:jc w:val="both"/>
        <w:rPr>
          <w:sz w:val="28"/>
          <w:szCs w:val="28"/>
        </w:rPr>
      </w:pPr>
      <w:r w:rsidRPr="00CD3268">
        <w:rPr>
          <w:bCs/>
          <w:iCs/>
          <w:sz w:val="28"/>
          <w:szCs w:val="28"/>
        </w:rPr>
        <w:t xml:space="preserve">Співдоповідає: </w:t>
      </w:r>
      <w:r w:rsidR="003D5488" w:rsidRPr="00CD3268">
        <w:rPr>
          <w:bCs/>
          <w:iCs/>
          <w:sz w:val="28"/>
          <w:szCs w:val="28"/>
        </w:rPr>
        <w:t>Туз Веніамін Веніамінович – директор департаменту містобудування, земельних ресурсів та реклами</w:t>
      </w:r>
    </w:p>
    <w:p w14:paraId="7EA2D065" w14:textId="44FB564A" w:rsidR="0064327E" w:rsidRDefault="0064327E" w:rsidP="0064327E">
      <w:pPr>
        <w:tabs>
          <w:tab w:val="left" w:pos="709"/>
        </w:tabs>
        <w:ind w:right="-2" w:firstLine="567"/>
        <w:jc w:val="center"/>
        <w:rPr>
          <w:bCs/>
          <w:iCs/>
          <w:sz w:val="28"/>
          <w:szCs w:val="28"/>
        </w:rPr>
      </w:pPr>
    </w:p>
    <w:p w14:paraId="4721AD0D" w14:textId="77777777" w:rsidR="0064327E" w:rsidRDefault="0064327E" w:rsidP="0064327E">
      <w:pPr>
        <w:tabs>
          <w:tab w:val="left" w:pos="709"/>
        </w:tabs>
        <w:ind w:right="-2" w:firstLine="567"/>
        <w:jc w:val="center"/>
        <w:rPr>
          <w:bCs/>
          <w:iCs/>
          <w:sz w:val="28"/>
          <w:szCs w:val="28"/>
        </w:rPr>
      </w:pPr>
      <w:r w:rsidRPr="000C399E">
        <w:rPr>
          <w:bCs/>
          <w:iCs/>
          <w:sz w:val="28"/>
          <w:szCs w:val="28"/>
        </w:rPr>
        <w:t>ЗАГАЛЬНІ ПРОЄКТИ РІШЕНЬ</w:t>
      </w:r>
    </w:p>
    <w:p w14:paraId="71F89706" w14:textId="77777777" w:rsidR="0064327E" w:rsidRDefault="0064327E" w:rsidP="0064327E">
      <w:pPr>
        <w:tabs>
          <w:tab w:val="left" w:pos="709"/>
        </w:tabs>
        <w:ind w:right="-2" w:firstLine="567"/>
        <w:jc w:val="center"/>
        <w:rPr>
          <w:bCs/>
          <w:iCs/>
          <w:sz w:val="28"/>
          <w:szCs w:val="28"/>
        </w:rPr>
      </w:pPr>
    </w:p>
    <w:p w14:paraId="68C6B012" w14:textId="762ECC00" w:rsidR="0064327E" w:rsidRPr="00E31CB4" w:rsidRDefault="00695E4A" w:rsidP="0064327E">
      <w:pPr>
        <w:tabs>
          <w:tab w:val="left" w:pos="709"/>
        </w:tabs>
        <w:ind w:right="-2" w:firstLine="567"/>
        <w:jc w:val="both"/>
        <w:rPr>
          <w:bCs/>
          <w:iCs/>
          <w:sz w:val="28"/>
          <w:szCs w:val="28"/>
        </w:rPr>
      </w:pPr>
      <w:r>
        <w:rPr>
          <w:bCs/>
          <w:iCs/>
          <w:sz w:val="28"/>
          <w:szCs w:val="28"/>
          <w:lang w:val="ru-RU"/>
        </w:rPr>
        <w:t>83</w:t>
      </w:r>
      <w:r w:rsidR="0064327E">
        <w:rPr>
          <w:bCs/>
          <w:iCs/>
          <w:sz w:val="28"/>
          <w:szCs w:val="28"/>
          <w:lang w:val="ru-RU"/>
        </w:rPr>
        <w:t>. </w:t>
      </w:r>
      <w:r w:rsidR="0064327E" w:rsidRPr="00E31CB4">
        <w:rPr>
          <w:bCs/>
          <w:iCs/>
          <w:sz w:val="28"/>
          <w:szCs w:val="28"/>
          <w:lang w:val="ru-RU"/>
        </w:rPr>
        <w:t>Про внесення змін до рішення міської ради від 18.12.2024 № 66/99 «Про бюджет Луцької міської територіальної громади на 2025 рік» з врахуванням змін, внесених рішеннями від 27.12.2024 № 68/1, від 15.01.2025 № 69/1, від 29.01.2025 № 70/83, від 26.02.2025 №71/86, від 12.03.2025 № 72/1, від 26.03.2025 № 73/100, від 30.04.2025 № 74/91, від 28.05.2025 №</w:t>
      </w:r>
      <w:r w:rsidR="0064327E">
        <w:rPr>
          <w:bCs/>
          <w:iCs/>
          <w:sz w:val="28"/>
          <w:szCs w:val="28"/>
          <w:lang w:val="ru-RU"/>
        </w:rPr>
        <w:t xml:space="preserve"> </w:t>
      </w:r>
      <w:r w:rsidR="0064327E" w:rsidRPr="00E31CB4">
        <w:rPr>
          <w:bCs/>
          <w:iCs/>
          <w:sz w:val="28"/>
          <w:szCs w:val="28"/>
          <w:lang w:val="ru-RU"/>
        </w:rPr>
        <w:t>75/106.</w:t>
      </w:r>
    </w:p>
    <w:p w14:paraId="295D9C26" w14:textId="77777777" w:rsidR="0064327E" w:rsidRDefault="0064327E" w:rsidP="0064327E">
      <w:pPr>
        <w:tabs>
          <w:tab w:val="left" w:pos="426"/>
          <w:tab w:val="left" w:pos="709"/>
        </w:tabs>
        <w:ind w:right="-81" w:firstLine="567"/>
        <w:jc w:val="both"/>
        <w:rPr>
          <w:iCs/>
          <w:sz w:val="28"/>
          <w:szCs w:val="28"/>
        </w:rPr>
      </w:pPr>
      <w:r>
        <w:rPr>
          <w:bCs/>
          <w:iCs/>
          <w:color w:val="000000"/>
          <w:sz w:val="28"/>
          <w:szCs w:val="28"/>
        </w:rPr>
        <w:t xml:space="preserve">Доповідає: </w:t>
      </w:r>
      <w:r w:rsidRPr="000D2942">
        <w:rPr>
          <w:iCs/>
          <w:sz w:val="28"/>
          <w:szCs w:val="28"/>
        </w:rPr>
        <w:t>Єлова Лілія Анатоліївна – директор департаменту фінансів, бюджету та аудиту</w:t>
      </w:r>
    </w:p>
    <w:p w14:paraId="073C3014" w14:textId="77777777" w:rsidR="0064327E" w:rsidRPr="000C16AA" w:rsidRDefault="0064327E" w:rsidP="0064327E">
      <w:pPr>
        <w:tabs>
          <w:tab w:val="left" w:pos="426"/>
          <w:tab w:val="left" w:pos="709"/>
        </w:tabs>
        <w:ind w:right="-81" w:firstLine="567"/>
        <w:jc w:val="both"/>
        <w:rPr>
          <w:iCs/>
          <w:sz w:val="28"/>
          <w:szCs w:val="28"/>
        </w:rPr>
      </w:pPr>
    </w:p>
    <w:p w14:paraId="2B0D33AD" w14:textId="12B53B5C" w:rsidR="0064327E" w:rsidRPr="000C16AA" w:rsidRDefault="00695E4A" w:rsidP="0064327E">
      <w:pPr>
        <w:tabs>
          <w:tab w:val="left" w:pos="426"/>
          <w:tab w:val="left" w:pos="709"/>
        </w:tabs>
        <w:ind w:right="-81" w:firstLine="567"/>
        <w:jc w:val="both"/>
        <w:rPr>
          <w:sz w:val="28"/>
          <w:szCs w:val="28"/>
        </w:rPr>
      </w:pPr>
      <w:r>
        <w:rPr>
          <w:sz w:val="28"/>
          <w:szCs w:val="28"/>
        </w:rPr>
        <w:t>84</w:t>
      </w:r>
      <w:r w:rsidR="0064327E">
        <w:rPr>
          <w:sz w:val="28"/>
          <w:szCs w:val="28"/>
        </w:rPr>
        <w:t>. </w:t>
      </w:r>
      <w:r w:rsidR="0064327E" w:rsidRPr="000C16AA">
        <w:rPr>
          <w:sz w:val="28"/>
          <w:szCs w:val="28"/>
        </w:rPr>
        <w:t>Про встановлення ставок єдиного податку.</w:t>
      </w:r>
    </w:p>
    <w:p w14:paraId="34844778" w14:textId="77777777" w:rsidR="0064327E" w:rsidRDefault="0064327E" w:rsidP="0064327E">
      <w:pPr>
        <w:tabs>
          <w:tab w:val="left" w:pos="426"/>
          <w:tab w:val="left" w:pos="709"/>
        </w:tabs>
        <w:ind w:right="-81" w:firstLine="567"/>
        <w:jc w:val="both"/>
        <w:rPr>
          <w:iCs/>
          <w:sz w:val="28"/>
          <w:szCs w:val="28"/>
        </w:rPr>
      </w:pPr>
      <w:r>
        <w:rPr>
          <w:bCs/>
          <w:iCs/>
          <w:color w:val="000000"/>
          <w:sz w:val="28"/>
          <w:szCs w:val="28"/>
        </w:rPr>
        <w:t xml:space="preserve">Доповідає: </w:t>
      </w:r>
      <w:r w:rsidRPr="000D2942">
        <w:rPr>
          <w:iCs/>
          <w:sz w:val="28"/>
          <w:szCs w:val="28"/>
        </w:rPr>
        <w:t>Єлова Лілія Анатоліївна – директор департаменту фінансів, бюджету та аудиту</w:t>
      </w:r>
    </w:p>
    <w:p w14:paraId="51B69558" w14:textId="77777777" w:rsidR="0064327E" w:rsidRPr="000C16AA" w:rsidRDefault="0064327E" w:rsidP="0064327E">
      <w:pPr>
        <w:tabs>
          <w:tab w:val="left" w:pos="426"/>
          <w:tab w:val="left" w:pos="709"/>
        </w:tabs>
        <w:ind w:right="-81" w:firstLine="567"/>
        <w:jc w:val="both"/>
        <w:rPr>
          <w:iCs/>
          <w:sz w:val="28"/>
          <w:szCs w:val="28"/>
        </w:rPr>
      </w:pPr>
    </w:p>
    <w:p w14:paraId="648C2722" w14:textId="2DA85E5D" w:rsidR="0064327E" w:rsidRDefault="00695E4A" w:rsidP="0064327E">
      <w:pPr>
        <w:tabs>
          <w:tab w:val="left" w:pos="709"/>
        </w:tabs>
        <w:ind w:right="-2" w:firstLine="567"/>
        <w:jc w:val="both"/>
        <w:rPr>
          <w:sz w:val="28"/>
          <w:szCs w:val="28"/>
        </w:rPr>
      </w:pPr>
      <w:r>
        <w:rPr>
          <w:sz w:val="28"/>
          <w:szCs w:val="28"/>
        </w:rPr>
        <w:t>85</w:t>
      </w:r>
      <w:r w:rsidR="0064327E">
        <w:rPr>
          <w:sz w:val="28"/>
          <w:szCs w:val="28"/>
        </w:rPr>
        <w:t>. </w:t>
      </w:r>
      <w:r w:rsidR="0064327E" w:rsidRPr="000C16AA">
        <w:rPr>
          <w:sz w:val="28"/>
          <w:szCs w:val="28"/>
        </w:rPr>
        <w:t>Про встановлення ставок із сплати податку на нерухоме майно, відмінне від земельної ділянки</w:t>
      </w:r>
      <w:r w:rsidR="0064327E">
        <w:rPr>
          <w:sz w:val="28"/>
          <w:szCs w:val="28"/>
        </w:rPr>
        <w:t>.</w:t>
      </w:r>
    </w:p>
    <w:p w14:paraId="6FC63F35" w14:textId="77777777" w:rsidR="0064327E" w:rsidRDefault="0064327E" w:rsidP="0064327E">
      <w:pPr>
        <w:tabs>
          <w:tab w:val="left" w:pos="426"/>
          <w:tab w:val="left" w:pos="709"/>
        </w:tabs>
        <w:ind w:right="-81" w:firstLine="567"/>
        <w:jc w:val="both"/>
        <w:rPr>
          <w:iCs/>
          <w:sz w:val="28"/>
          <w:szCs w:val="28"/>
        </w:rPr>
      </w:pPr>
      <w:r>
        <w:rPr>
          <w:bCs/>
          <w:iCs/>
          <w:color w:val="000000"/>
          <w:sz w:val="28"/>
          <w:szCs w:val="28"/>
        </w:rPr>
        <w:t xml:space="preserve">Доповідає: </w:t>
      </w:r>
      <w:r w:rsidRPr="000D2942">
        <w:rPr>
          <w:iCs/>
          <w:sz w:val="28"/>
          <w:szCs w:val="28"/>
        </w:rPr>
        <w:t>Єлова Лілія Анатоліївна – директор департаменту фінансів, бюджету та аудиту</w:t>
      </w:r>
    </w:p>
    <w:p w14:paraId="2373B7C3" w14:textId="77777777" w:rsidR="0064327E" w:rsidRDefault="0064327E" w:rsidP="0064327E">
      <w:pPr>
        <w:tabs>
          <w:tab w:val="left" w:pos="709"/>
        </w:tabs>
        <w:ind w:right="-2" w:firstLine="567"/>
        <w:jc w:val="both"/>
        <w:rPr>
          <w:sz w:val="28"/>
          <w:szCs w:val="28"/>
        </w:rPr>
      </w:pPr>
    </w:p>
    <w:p w14:paraId="295D6FB6" w14:textId="625AAA5C" w:rsidR="0064327E" w:rsidRDefault="00695E4A" w:rsidP="0064327E">
      <w:pPr>
        <w:tabs>
          <w:tab w:val="left" w:pos="426"/>
          <w:tab w:val="left" w:pos="709"/>
        </w:tabs>
        <w:ind w:right="-81" w:firstLine="567"/>
        <w:jc w:val="both"/>
        <w:rPr>
          <w:iCs/>
          <w:sz w:val="28"/>
          <w:szCs w:val="28"/>
        </w:rPr>
      </w:pPr>
      <w:r>
        <w:rPr>
          <w:iCs/>
          <w:sz w:val="28"/>
          <w:szCs w:val="28"/>
        </w:rPr>
        <w:t>86</w:t>
      </w:r>
      <w:r w:rsidR="0064327E">
        <w:rPr>
          <w:iCs/>
          <w:sz w:val="28"/>
          <w:szCs w:val="28"/>
        </w:rPr>
        <w:t>. </w:t>
      </w:r>
      <w:r w:rsidR="0064327E" w:rsidRPr="00605EF3">
        <w:rPr>
          <w:iCs/>
          <w:sz w:val="28"/>
          <w:szCs w:val="28"/>
        </w:rPr>
        <w:t>Про встановлення ставок туристичного збору</w:t>
      </w:r>
      <w:r w:rsidR="0064327E">
        <w:rPr>
          <w:iCs/>
          <w:sz w:val="28"/>
          <w:szCs w:val="28"/>
        </w:rPr>
        <w:t>.</w:t>
      </w:r>
    </w:p>
    <w:p w14:paraId="0093519E" w14:textId="77777777" w:rsidR="0064327E" w:rsidRDefault="0064327E" w:rsidP="0064327E">
      <w:pPr>
        <w:tabs>
          <w:tab w:val="left" w:pos="426"/>
          <w:tab w:val="left" w:pos="709"/>
        </w:tabs>
        <w:ind w:right="-81" w:firstLine="567"/>
        <w:jc w:val="both"/>
        <w:rPr>
          <w:iCs/>
          <w:sz w:val="28"/>
          <w:szCs w:val="28"/>
        </w:rPr>
      </w:pPr>
      <w:r>
        <w:rPr>
          <w:bCs/>
          <w:iCs/>
          <w:color w:val="000000"/>
          <w:sz w:val="28"/>
          <w:szCs w:val="28"/>
        </w:rPr>
        <w:t xml:space="preserve">Доповідає: </w:t>
      </w:r>
      <w:r w:rsidRPr="000D2942">
        <w:rPr>
          <w:iCs/>
          <w:sz w:val="28"/>
          <w:szCs w:val="28"/>
        </w:rPr>
        <w:t>Єлова Лілія Анатоліївна – директор департаменту фінансів, бюджету та аудиту</w:t>
      </w:r>
    </w:p>
    <w:p w14:paraId="2EAECC3A" w14:textId="77777777" w:rsidR="0064327E" w:rsidRDefault="0064327E" w:rsidP="0064327E">
      <w:pPr>
        <w:tabs>
          <w:tab w:val="left" w:pos="426"/>
          <w:tab w:val="left" w:pos="709"/>
        </w:tabs>
        <w:ind w:right="-81" w:firstLine="567"/>
        <w:jc w:val="both"/>
        <w:rPr>
          <w:iCs/>
          <w:sz w:val="28"/>
          <w:szCs w:val="28"/>
        </w:rPr>
      </w:pPr>
    </w:p>
    <w:p w14:paraId="02DD9EE6" w14:textId="4DBC6F5F" w:rsidR="0064327E" w:rsidRDefault="00695E4A" w:rsidP="0064327E">
      <w:pPr>
        <w:tabs>
          <w:tab w:val="left" w:pos="426"/>
          <w:tab w:val="left" w:pos="709"/>
        </w:tabs>
        <w:ind w:right="-81" w:firstLine="567"/>
        <w:jc w:val="both"/>
        <w:rPr>
          <w:iCs/>
          <w:sz w:val="28"/>
          <w:szCs w:val="28"/>
        </w:rPr>
      </w:pPr>
      <w:r>
        <w:rPr>
          <w:iCs/>
          <w:sz w:val="28"/>
          <w:szCs w:val="28"/>
        </w:rPr>
        <w:t>87</w:t>
      </w:r>
      <w:r w:rsidR="0064327E">
        <w:rPr>
          <w:iCs/>
          <w:sz w:val="28"/>
          <w:szCs w:val="28"/>
        </w:rPr>
        <w:t>. </w:t>
      </w:r>
      <w:r w:rsidR="0064327E" w:rsidRPr="000C16AA">
        <w:rPr>
          <w:iCs/>
          <w:sz w:val="28"/>
          <w:szCs w:val="28"/>
        </w:rPr>
        <w:t>Про надання пільг із сплати земельного податку</w:t>
      </w:r>
      <w:r w:rsidR="0064327E">
        <w:rPr>
          <w:iCs/>
          <w:sz w:val="28"/>
          <w:szCs w:val="28"/>
        </w:rPr>
        <w:t>.</w:t>
      </w:r>
    </w:p>
    <w:p w14:paraId="0B2583A9" w14:textId="77777777" w:rsidR="0064327E" w:rsidRDefault="0064327E" w:rsidP="0064327E">
      <w:pPr>
        <w:tabs>
          <w:tab w:val="left" w:pos="426"/>
          <w:tab w:val="left" w:pos="709"/>
        </w:tabs>
        <w:ind w:right="-81" w:firstLine="567"/>
        <w:jc w:val="both"/>
        <w:rPr>
          <w:iCs/>
          <w:sz w:val="28"/>
          <w:szCs w:val="28"/>
        </w:rPr>
      </w:pPr>
      <w:r>
        <w:rPr>
          <w:bCs/>
          <w:iCs/>
          <w:color w:val="000000"/>
          <w:sz w:val="28"/>
          <w:szCs w:val="28"/>
        </w:rPr>
        <w:t xml:space="preserve">Доповідає: </w:t>
      </w:r>
      <w:r w:rsidRPr="000D2942">
        <w:rPr>
          <w:iCs/>
          <w:sz w:val="28"/>
          <w:szCs w:val="28"/>
        </w:rPr>
        <w:t>Єлова Лілія Анатоліївна – директор департаменту фінансів, бюджету та аудиту</w:t>
      </w:r>
    </w:p>
    <w:p w14:paraId="393898AA" w14:textId="77777777" w:rsidR="0064327E" w:rsidRDefault="0064327E" w:rsidP="0064327E">
      <w:pPr>
        <w:tabs>
          <w:tab w:val="left" w:pos="426"/>
          <w:tab w:val="left" w:pos="709"/>
        </w:tabs>
        <w:ind w:right="-81" w:firstLine="567"/>
        <w:jc w:val="both"/>
        <w:rPr>
          <w:iCs/>
          <w:sz w:val="28"/>
          <w:szCs w:val="28"/>
        </w:rPr>
      </w:pPr>
    </w:p>
    <w:p w14:paraId="4B4595AA" w14:textId="1E0C465C" w:rsidR="0064327E" w:rsidRPr="000D2942" w:rsidRDefault="00695E4A" w:rsidP="0064327E">
      <w:pPr>
        <w:tabs>
          <w:tab w:val="left" w:pos="709"/>
        </w:tabs>
        <w:ind w:right="-2" w:firstLine="567"/>
        <w:jc w:val="both"/>
        <w:rPr>
          <w:sz w:val="28"/>
          <w:szCs w:val="28"/>
          <w:lang w:val="ru-RU"/>
        </w:rPr>
      </w:pPr>
      <w:r>
        <w:rPr>
          <w:sz w:val="28"/>
          <w:szCs w:val="28"/>
        </w:rPr>
        <w:t>88</w:t>
      </w:r>
      <w:r w:rsidR="0064327E">
        <w:rPr>
          <w:sz w:val="28"/>
          <w:szCs w:val="28"/>
        </w:rPr>
        <w:t>. </w:t>
      </w:r>
      <w:r w:rsidR="0064327E" w:rsidRPr="00B6795A">
        <w:rPr>
          <w:sz w:val="28"/>
          <w:szCs w:val="28"/>
        </w:rPr>
        <w:t>Про надання згоди на прийняття до к</w:t>
      </w:r>
      <w:r w:rsidR="0064327E">
        <w:rPr>
          <w:sz w:val="28"/>
          <w:szCs w:val="28"/>
        </w:rPr>
        <w:t>омунальної власності квартири № </w:t>
      </w:r>
      <w:r w:rsidR="0064327E" w:rsidRPr="00B6795A">
        <w:rPr>
          <w:sz w:val="28"/>
          <w:szCs w:val="28"/>
        </w:rPr>
        <w:t>47 на вул. В’ячеслава Чорновола, 6 у місті Луцьку.</w:t>
      </w:r>
    </w:p>
    <w:p w14:paraId="478B80E3" w14:textId="77777777" w:rsidR="0064327E" w:rsidRDefault="0064327E" w:rsidP="0064327E">
      <w:pPr>
        <w:tabs>
          <w:tab w:val="left" w:pos="709"/>
        </w:tabs>
        <w:ind w:right="-2" w:firstLine="567"/>
        <w:jc w:val="both"/>
        <w:rPr>
          <w:bCs/>
          <w:iCs/>
          <w:sz w:val="28"/>
          <w:szCs w:val="28"/>
        </w:rPr>
      </w:pPr>
      <w:r>
        <w:rPr>
          <w:bCs/>
          <w:iCs/>
          <w:sz w:val="28"/>
          <w:szCs w:val="28"/>
        </w:rPr>
        <w:lastRenderedPageBreak/>
        <w:t>Доповідає: Осіюк Микола Петрович – директор департаменту житлово-комунального господарства</w:t>
      </w:r>
    </w:p>
    <w:p w14:paraId="4DDC4E0B" w14:textId="77777777" w:rsidR="0064327E" w:rsidRDefault="0064327E" w:rsidP="0064327E">
      <w:pPr>
        <w:tabs>
          <w:tab w:val="left" w:pos="709"/>
        </w:tabs>
        <w:ind w:right="-2" w:firstLine="567"/>
        <w:jc w:val="both"/>
        <w:rPr>
          <w:sz w:val="28"/>
          <w:szCs w:val="28"/>
        </w:rPr>
      </w:pPr>
    </w:p>
    <w:p w14:paraId="17AAE413" w14:textId="3C5CDCA2" w:rsidR="0064327E" w:rsidRPr="000D2942" w:rsidRDefault="00695E4A" w:rsidP="0064327E">
      <w:pPr>
        <w:tabs>
          <w:tab w:val="left" w:pos="709"/>
        </w:tabs>
        <w:ind w:right="-2" w:firstLine="567"/>
        <w:jc w:val="both"/>
        <w:rPr>
          <w:sz w:val="28"/>
          <w:szCs w:val="28"/>
          <w:lang w:val="ru-RU"/>
        </w:rPr>
      </w:pPr>
      <w:r>
        <w:rPr>
          <w:sz w:val="28"/>
          <w:szCs w:val="28"/>
        </w:rPr>
        <w:t>89</w:t>
      </w:r>
      <w:r w:rsidR="0064327E">
        <w:rPr>
          <w:sz w:val="28"/>
          <w:szCs w:val="28"/>
        </w:rPr>
        <w:t>. </w:t>
      </w:r>
      <w:r w:rsidR="0064327E" w:rsidRPr="000D2942">
        <w:rPr>
          <w:sz w:val="28"/>
          <w:szCs w:val="28"/>
        </w:rPr>
        <w:t>Про включення до Переліку першого типу об’єктів комунальної власності для передачі в оренду на аукціоні.</w:t>
      </w:r>
    </w:p>
    <w:p w14:paraId="11FC6BD8"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1BC20720" w14:textId="77777777" w:rsidR="0064327E" w:rsidRPr="000D2942" w:rsidRDefault="0064327E" w:rsidP="0064327E">
      <w:pPr>
        <w:tabs>
          <w:tab w:val="left" w:pos="426"/>
          <w:tab w:val="left" w:pos="709"/>
        </w:tabs>
        <w:ind w:right="-81" w:firstLine="567"/>
        <w:jc w:val="both"/>
        <w:rPr>
          <w:iCs/>
          <w:sz w:val="28"/>
          <w:szCs w:val="28"/>
        </w:rPr>
      </w:pPr>
    </w:p>
    <w:p w14:paraId="7D981F4D" w14:textId="10049F7B" w:rsidR="0064327E" w:rsidRPr="000D2942" w:rsidRDefault="00695E4A" w:rsidP="0064327E">
      <w:pPr>
        <w:tabs>
          <w:tab w:val="left" w:pos="709"/>
        </w:tabs>
        <w:ind w:right="-2" w:firstLine="567"/>
        <w:jc w:val="both"/>
        <w:rPr>
          <w:sz w:val="28"/>
          <w:szCs w:val="28"/>
        </w:rPr>
      </w:pPr>
      <w:r>
        <w:rPr>
          <w:sz w:val="28"/>
          <w:szCs w:val="28"/>
        </w:rPr>
        <w:t>90</w:t>
      </w:r>
      <w:r w:rsidR="0064327E">
        <w:rPr>
          <w:sz w:val="28"/>
          <w:szCs w:val="28"/>
        </w:rPr>
        <w:t>. </w:t>
      </w:r>
      <w:r w:rsidR="0064327E" w:rsidRPr="000D2942">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4FF5D484"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24E6BC6C" w14:textId="77777777" w:rsidR="0064327E" w:rsidRPr="000D2942" w:rsidRDefault="0064327E" w:rsidP="0064327E">
      <w:pPr>
        <w:tabs>
          <w:tab w:val="left" w:pos="709"/>
        </w:tabs>
        <w:ind w:right="-2" w:firstLine="567"/>
        <w:jc w:val="both"/>
        <w:rPr>
          <w:sz w:val="28"/>
          <w:szCs w:val="28"/>
        </w:rPr>
      </w:pPr>
    </w:p>
    <w:p w14:paraId="42D7475D" w14:textId="5A9C1122" w:rsidR="0064327E" w:rsidRPr="000D2942" w:rsidRDefault="00695E4A" w:rsidP="0064327E">
      <w:pPr>
        <w:tabs>
          <w:tab w:val="left" w:pos="709"/>
        </w:tabs>
        <w:ind w:right="-2" w:firstLine="567"/>
        <w:jc w:val="both"/>
        <w:rPr>
          <w:sz w:val="28"/>
          <w:szCs w:val="28"/>
        </w:rPr>
      </w:pPr>
      <w:r>
        <w:rPr>
          <w:sz w:val="28"/>
          <w:szCs w:val="28"/>
        </w:rPr>
        <w:t>91</w:t>
      </w:r>
      <w:r w:rsidR="0064327E">
        <w:rPr>
          <w:sz w:val="28"/>
          <w:szCs w:val="28"/>
        </w:rPr>
        <w:t>. </w:t>
      </w:r>
      <w:r w:rsidR="0064327E" w:rsidRPr="000D2942">
        <w:rPr>
          <w:sz w:val="28"/>
          <w:szCs w:val="28"/>
        </w:rPr>
        <w:t>Про надання пільг по орендній платі за нежитлове приміщення, що на вул. Богдана Хмельницького, 40 у м. Луцьку, Центру дитячої та молодіжної творчості «ДИВО».</w:t>
      </w:r>
    </w:p>
    <w:p w14:paraId="57D9833D"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4E8CADCD" w14:textId="77777777" w:rsidR="0064327E" w:rsidRPr="000D2942" w:rsidRDefault="0064327E" w:rsidP="0064327E">
      <w:pPr>
        <w:tabs>
          <w:tab w:val="left" w:pos="709"/>
        </w:tabs>
        <w:ind w:right="-2" w:firstLine="567"/>
        <w:jc w:val="both"/>
        <w:rPr>
          <w:sz w:val="28"/>
          <w:szCs w:val="28"/>
        </w:rPr>
      </w:pPr>
    </w:p>
    <w:p w14:paraId="05F467DE" w14:textId="2E269C63" w:rsidR="0064327E" w:rsidRPr="000D2942" w:rsidRDefault="00695E4A" w:rsidP="0064327E">
      <w:pPr>
        <w:tabs>
          <w:tab w:val="left" w:pos="709"/>
        </w:tabs>
        <w:ind w:right="-2" w:firstLine="567"/>
        <w:jc w:val="both"/>
        <w:rPr>
          <w:sz w:val="28"/>
          <w:szCs w:val="28"/>
        </w:rPr>
      </w:pPr>
      <w:r>
        <w:rPr>
          <w:sz w:val="28"/>
          <w:szCs w:val="28"/>
        </w:rPr>
        <w:t>92</w:t>
      </w:r>
      <w:r w:rsidR="0064327E">
        <w:rPr>
          <w:sz w:val="28"/>
          <w:szCs w:val="28"/>
        </w:rPr>
        <w:t>. </w:t>
      </w:r>
      <w:r w:rsidR="0064327E" w:rsidRPr="000D2942">
        <w:rPr>
          <w:sz w:val="28"/>
          <w:szCs w:val="28"/>
        </w:rPr>
        <w:t>Про надання пільг по орендній платі за нежитлове приміщення, що на вул. Драгоманова, 25 у м. Луцьку, громадській організації «ЛУЦЬКІ ЛИЦАРІ».</w:t>
      </w:r>
    </w:p>
    <w:p w14:paraId="0C4173B0"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45FFD7B7" w14:textId="77777777" w:rsidR="0064327E" w:rsidRPr="000D2942" w:rsidRDefault="0064327E" w:rsidP="0064327E">
      <w:pPr>
        <w:tabs>
          <w:tab w:val="left" w:pos="709"/>
        </w:tabs>
        <w:ind w:right="-2" w:firstLine="567"/>
        <w:jc w:val="both"/>
        <w:rPr>
          <w:sz w:val="28"/>
          <w:szCs w:val="28"/>
        </w:rPr>
      </w:pPr>
    </w:p>
    <w:p w14:paraId="03036AD7" w14:textId="2AA67956" w:rsidR="0064327E" w:rsidRPr="000D2942" w:rsidRDefault="00695E4A" w:rsidP="0064327E">
      <w:pPr>
        <w:tabs>
          <w:tab w:val="left" w:pos="709"/>
        </w:tabs>
        <w:ind w:right="-2" w:firstLine="567"/>
        <w:jc w:val="both"/>
        <w:rPr>
          <w:sz w:val="28"/>
          <w:szCs w:val="28"/>
        </w:rPr>
      </w:pPr>
      <w:r>
        <w:rPr>
          <w:sz w:val="28"/>
          <w:szCs w:val="28"/>
        </w:rPr>
        <w:t>93</w:t>
      </w:r>
      <w:r w:rsidR="0064327E">
        <w:rPr>
          <w:sz w:val="28"/>
          <w:szCs w:val="28"/>
        </w:rPr>
        <w:t>. </w:t>
      </w:r>
      <w:r w:rsidR="0064327E" w:rsidRPr="000D2942">
        <w:rPr>
          <w:sz w:val="28"/>
          <w:szCs w:val="28"/>
        </w:rPr>
        <w:t>Про надання пільг по орендній платі за нежитлове приміщення, що на вул. Захисників України, 35 у м. Луцьку, благодійній організації «Благодійний фонд “ВОЛИНСЬКИЙ СПРОТИВ”».</w:t>
      </w:r>
    </w:p>
    <w:p w14:paraId="3526680A"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1D720860" w14:textId="77777777" w:rsidR="0064327E" w:rsidRPr="000D2942" w:rsidRDefault="0064327E" w:rsidP="0064327E">
      <w:pPr>
        <w:tabs>
          <w:tab w:val="left" w:pos="709"/>
        </w:tabs>
        <w:ind w:right="-2" w:firstLine="567"/>
        <w:jc w:val="both"/>
        <w:rPr>
          <w:sz w:val="28"/>
          <w:szCs w:val="28"/>
        </w:rPr>
      </w:pPr>
    </w:p>
    <w:p w14:paraId="3AB812F5" w14:textId="605494D4" w:rsidR="0064327E" w:rsidRDefault="00695E4A" w:rsidP="0064327E">
      <w:pPr>
        <w:tabs>
          <w:tab w:val="left" w:pos="709"/>
        </w:tabs>
        <w:ind w:right="-2" w:firstLine="567"/>
        <w:jc w:val="both"/>
        <w:rPr>
          <w:sz w:val="28"/>
          <w:szCs w:val="28"/>
        </w:rPr>
      </w:pPr>
      <w:r>
        <w:rPr>
          <w:sz w:val="28"/>
          <w:szCs w:val="28"/>
        </w:rPr>
        <w:t>94</w:t>
      </w:r>
      <w:r w:rsidR="0064327E">
        <w:rPr>
          <w:sz w:val="28"/>
          <w:szCs w:val="28"/>
        </w:rPr>
        <w:t>. </w:t>
      </w:r>
      <w:r w:rsidR="0064327E" w:rsidRPr="000D2942">
        <w:rPr>
          <w:sz w:val="28"/>
          <w:szCs w:val="28"/>
        </w:rPr>
        <w:t>Про передачу на баланс нежитлового</w:t>
      </w:r>
      <w:r w:rsidR="0064327E">
        <w:rPr>
          <w:sz w:val="28"/>
          <w:szCs w:val="28"/>
        </w:rPr>
        <w:t xml:space="preserve"> підвального приміщення на вул. </w:t>
      </w:r>
      <w:r w:rsidR="0064327E" w:rsidRPr="000D2942">
        <w:rPr>
          <w:sz w:val="28"/>
          <w:szCs w:val="28"/>
        </w:rPr>
        <w:t>Потебні, 50 у м. Луцьку, що належить Луцькій міській територіальній громаді.</w:t>
      </w:r>
    </w:p>
    <w:p w14:paraId="42BC10CD"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43DD7378" w14:textId="77777777" w:rsidR="0064327E" w:rsidRDefault="0064327E" w:rsidP="0064327E">
      <w:pPr>
        <w:tabs>
          <w:tab w:val="left" w:pos="709"/>
        </w:tabs>
        <w:ind w:right="-2" w:firstLine="567"/>
        <w:jc w:val="both"/>
        <w:rPr>
          <w:sz w:val="28"/>
          <w:szCs w:val="28"/>
        </w:rPr>
      </w:pPr>
    </w:p>
    <w:p w14:paraId="21A3AB1F" w14:textId="4D637137" w:rsidR="0064327E" w:rsidRPr="00824C22" w:rsidRDefault="00695E4A" w:rsidP="0064327E">
      <w:pPr>
        <w:tabs>
          <w:tab w:val="left" w:pos="709"/>
        </w:tabs>
        <w:ind w:right="-2" w:firstLine="567"/>
        <w:jc w:val="both"/>
        <w:rPr>
          <w:sz w:val="28"/>
          <w:szCs w:val="28"/>
        </w:rPr>
      </w:pPr>
      <w:r>
        <w:rPr>
          <w:sz w:val="28"/>
          <w:szCs w:val="28"/>
        </w:rPr>
        <w:t>95</w:t>
      </w:r>
      <w:r w:rsidR="0064327E">
        <w:rPr>
          <w:sz w:val="28"/>
          <w:szCs w:val="28"/>
        </w:rPr>
        <w:t>. </w:t>
      </w:r>
      <w:r w:rsidR="0064327E" w:rsidRPr="00824C22">
        <w:rPr>
          <w:sz w:val="28"/>
          <w:szCs w:val="28"/>
        </w:rPr>
        <w:t>Про приватизацію виробничого будинку (котельні) загальною площею 240,3 кв. м на вул. Винниченка, 30-а у місті Луцьку шляхом продажу на аукціоні без умов</w:t>
      </w:r>
      <w:r w:rsidR="0064327E" w:rsidRPr="00824C22">
        <w:rPr>
          <w:sz w:val="28"/>
          <w:szCs w:val="28"/>
          <w:lang w:val="ru-RU"/>
        </w:rPr>
        <w:t>.</w:t>
      </w:r>
    </w:p>
    <w:p w14:paraId="1EE886A7" w14:textId="77777777" w:rsidR="0064327E" w:rsidRPr="000D2942" w:rsidRDefault="0064327E" w:rsidP="0064327E">
      <w:pPr>
        <w:tabs>
          <w:tab w:val="left" w:pos="709"/>
        </w:tabs>
        <w:ind w:right="-2" w:firstLine="567"/>
        <w:jc w:val="both"/>
        <w:rPr>
          <w:bCs/>
          <w:iCs/>
          <w:sz w:val="28"/>
          <w:szCs w:val="28"/>
        </w:rPr>
      </w:pPr>
      <w:r w:rsidRPr="000D2942">
        <w:rPr>
          <w:bCs/>
          <w:iCs/>
          <w:sz w:val="28"/>
          <w:szCs w:val="28"/>
        </w:rPr>
        <w:t>Доповідає: Лущакевич Євгеній Вікторович – начальник відділу управління майном міської комунальної власності</w:t>
      </w:r>
    </w:p>
    <w:p w14:paraId="59826598" w14:textId="77777777" w:rsidR="0064327E" w:rsidRPr="002A4BF8" w:rsidRDefault="0064327E" w:rsidP="0064327E">
      <w:pPr>
        <w:tabs>
          <w:tab w:val="left" w:pos="709"/>
        </w:tabs>
        <w:ind w:right="-2" w:firstLine="567"/>
        <w:jc w:val="both"/>
        <w:rPr>
          <w:sz w:val="28"/>
          <w:szCs w:val="28"/>
          <w:lang w:val="en-US"/>
        </w:rPr>
      </w:pPr>
    </w:p>
    <w:p w14:paraId="7A806982" w14:textId="5A8D048B" w:rsidR="0064327E" w:rsidRDefault="00695E4A" w:rsidP="0064327E">
      <w:pPr>
        <w:tabs>
          <w:tab w:val="left" w:pos="709"/>
        </w:tabs>
        <w:ind w:right="-2" w:firstLine="567"/>
        <w:jc w:val="both"/>
        <w:rPr>
          <w:sz w:val="28"/>
          <w:szCs w:val="28"/>
        </w:rPr>
      </w:pPr>
      <w:r>
        <w:rPr>
          <w:sz w:val="28"/>
          <w:szCs w:val="28"/>
        </w:rPr>
        <w:lastRenderedPageBreak/>
        <w:t>96</w:t>
      </w:r>
      <w:r w:rsidR="0064327E">
        <w:rPr>
          <w:sz w:val="28"/>
          <w:szCs w:val="28"/>
        </w:rPr>
        <w:t>. </w:t>
      </w:r>
      <w:r w:rsidR="0064327E" w:rsidRPr="0009383C">
        <w:rPr>
          <w:sz w:val="28"/>
          <w:szCs w:val="28"/>
        </w:rPr>
        <w:t>Про безоплатну передачу матеріальних цінностей</w:t>
      </w:r>
      <w:r w:rsidR="0064327E">
        <w:rPr>
          <w:sz w:val="28"/>
          <w:szCs w:val="28"/>
        </w:rPr>
        <w:t>.</w:t>
      </w:r>
    </w:p>
    <w:p w14:paraId="2B5C92A5" w14:textId="77777777" w:rsidR="0064327E" w:rsidRDefault="0064327E" w:rsidP="0064327E">
      <w:pPr>
        <w:tabs>
          <w:tab w:val="left" w:pos="709"/>
        </w:tabs>
        <w:ind w:right="-2" w:firstLine="567"/>
        <w:jc w:val="both"/>
        <w:rPr>
          <w:bCs/>
          <w:iCs/>
          <w:sz w:val="28"/>
          <w:szCs w:val="28"/>
        </w:rPr>
      </w:pPr>
      <w:r>
        <w:rPr>
          <w:bCs/>
          <w:iCs/>
          <w:sz w:val="28"/>
          <w:szCs w:val="28"/>
        </w:rPr>
        <w:t>Доповідає: Бондар Віталій Олексійович – директор департаменту освіти</w:t>
      </w:r>
    </w:p>
    <w:p w14:paraId="19728582" w14:textId="77777777" w:rsidR="0064327E" w:rsidRDefault="0064327E" w:rsidP="0064327E">
      <w:pPr>
        <w:tabs>
          <w:tab w:val="left" w:pos="709"/>
        </w:tabs>
        <w:ind w:right="-2" w:firstLine="567"/>
        <w:jc w:val="both"/>
        <w:rPr>
          <w:sz w:val="28"/>
          <w:szCs w:val="28"/>
        </w:rPr>
      </w:pPr>
    </w:p>
    <w:p w14:paraId="169C8734" w14:textId="7C15AF60" w:rsidR="00695E4A" w:rsidRDefault="00695E4A" w:rsidP="0064327E">
      <w:pPr>
        <w:tabs>
          <w:tab w:val="left" w:pos="709"/>
        </w:tabs>
        <w:ind w:right="-2" w:firstLine="567"/>
        <w:jc w:val="both"/>
        <w:rPr>
          <w:sz w:val="28"/>
          <w:szCs w:val="28"/>
        </w:rPr>
      </w:pPr>
      <w:r>
        <w:rPr>
          <w:sz w:val="28"/>
          <w:szCs w:val="28"/>
        </w:rPr>
        <w:t>97. </w:t>
      </w:r>
      <w:r w:rsidRPr="00695E4A">
        <w:rPr>
          <w:sz w:val="28"/>
          <w:szCs w:val="28"/>
        </w:rPr>
        <w:t xml:space="preserve">Про надання дозволу </w:t>
      </w:r>
      <w:r w:rsidR="00C66C0D">
        <w:rPr>
          <w:sz w:val="28"/>
          <w:szCs w:val="28"/>
        </w:rPr>
        <w:t>к</w:t>
      </w:r>
      <w:r w:rsidRPr="00CD3268">
        <w:rPr>
          <w:sz w:val="28"/>
          <w:szCs w:val="28"/>
        </w:rPr>
        <w:t xml:space="preserve">омунальному закладу «Дитячо-юнацька спортивна школа № 2 Луцької міської ради» на списання </w:t>
      </w:r>
      <w:r w:rsidRPr="00695E4A">
        <w:rPr>
          <w:sz w:val="28"/>
          <w:szCs w:val="28"/>
        </w:rPr>
        <w:t>основних засобів шляхом ліквідації</w:t>
      </w:r>
      <w:r>
        <w:rPr>
          <w:sz w:val="28"/>
          <w:szCs w:val="28"/>
        </w:rPr>
        <w:t>.</w:t>
      </w:r>
    </w:p>
    <w:p w14:paraId="08F4D693" w14:textId="77777777" w:rsidR="00695E4A" w:rsidRDefault="00695E4A" w:rsidP="00695E4A">
      <w:pPr>
        <w:tabs>
          <w:tab w:val="left" w:pos="709"/>
        </w:tabs>
        <w:ind w:right="-2" w:firstLine="567"/>
        <w:jc w:val="both"/>
        <w:rPr>
          <w:bCs/>
          <w:iCs/>
          <w:sz w:val="28"/>
          <w:szCs w:val="28"/>
        </w:rPr>
      </w:pPr>
      <w:r>
        <w:rPr>
          <w:bCs/>
          <w:iCs/>
          <w:sz w:val="28"/>
          <w:szCs w:val="28"/>
        </w:rPr>
        <w:t>Доповідає: Бондар Віталій Олексійович – директор департаменту освіти</w:t>
      </w:r>
    </w:p>
    <w:p w14:paraId="2F41417E" w14:textId="77777777" w:rsidR="00695E4A" w:rsidRDefault="00695E4A" w:rsidP="0064327E">
      <w:pPr>
        <w:tabs>
          <w:tab w:val="left" w:pos="709"/>
        </w:tabs>
        <w:ind w:right="-2" w:firstLine="567"/>
        <w:jc w:val="both"/>
        <w:rPr>
          <w:sz w:val="28"/>
          <w:szCs w:val="28"/>
        </w:rPr>
      </w:pPr>
    </w:p>
    <w:p w14:paraId="30C5A3D4" w14:textId="6E710719" w:rsidR="00695E4A" w:rsidRDefault="00695E4A" w:rsidP="0064327E">
      <w:pPr>
        <w:tabs>
          <w:tab w:val="left" w:pos="709"/>
        </w:tabs>
        <w:ind w:right="-2" w:firstLine="567"/>
        <w:jc w:val="both"/>
        <w:rPr>
          <w:sz w:val="28"/>
          <w:szCs w:val="28"/>
        </w:rPr>
      </w:pPr>
      <w:r>
        <w:rPr>
          <w:sz w:val="28"/>
          <w:szCs w:val="28"/>
        </w:rPr>
        <w:t>98. </w:t>
      </w:r>
      <w:r w:rsidRPr="00695E4A">
        <w:rPr>
          <w:sz w:val="28"/>
          <w:szCs w:val="28"/>
        </w:rPr>
        <w:t>Про затвердження істотних умов енергосервісного договору</w:t>
      </w:r>
    </w:p>
    <w:p w14:paraId="383F2510" w14:textId="58BE6E41" w:rsidR="00695E4A" w:rsidRDefault="00695E4A" w:rsidP="0064327E">
      <w:pPr>
        <w:tabs>
          <w:tab w:val="left" w:pos="709"/>
        </w:tabs>
        <w:ind w:right="-2" w:firstLine="567"/>
        <w:jc w:val="both"/>
        <w:rPr>
          <w:bCs/>
          <w:iCs/>
          <w:sz w:val="28"/>
          <w:szCs w:val="28"/>
        </w:rPr>
      </w:pPr>
      <w:r>
        <w:rPr>
          <w:bCs/>
          <w:iCs/>
          <w:sz w:val="28"/>
          <w:szCs w:val="28"/>
        </w:rPr>
        <w:t>Доповідає: Бондар Віталій Олексійович – директор департаменту освіти</w:t>
      </w:r>
    </w:p>
    <w:p w14:paraId="1C98A19C" w14:textId="77777777" w:rsidR="00695E4A" w:rsidRDefault="00695E4A" w:rsidP="0064327E">
      <w:pPr>
        <w:tabs>
          <w:tab w:val="left" w:pos="709"/>
        </w:tabs>
        <w:ind w:right="-2" w:firstLine="567"/>
        <w:jc w:val="both"/>
        <w:rPr>
          <w:sz w:val="28"/>
          <w:szCs w:val="28"/>
        </w:rPr>
      </w:pPr>
    </w:p>
    <w:p w14:paraId="7DD2036C" w14:textId="0D86742B" w:rsidR="0064327E" w:rsidRDefault="00695E4A" w:rsidP="0064327E">
      <w:pPr>
        <w:tabs>
          <w:tab w:val="left" w:pos="709"/>
        </w:tabs>
        <w:ind w:right="-2" w:firstLine="567"/>
        <w:jc w:val="both"/>
        <w:rPr>
          <w:sz w:val="28"/>
          <w:szCs w:val="28"/>
        </w:rPr>
      </w:pPr>
      <w:r>
        <w:rPr>
          <w:sz w:val="28"/>
          <w:szCs w:val="28"/>
        </w:rPr>
        <w:t>99</w:t>
      </w:r>
      <w:r w:rsidR="0064327E">
        <w:rPr>
          <w:sz w:val="28"/>
          <w:szCs w:val="28"/>
        </w:rPr>
        <w:t>. </w:t>
      </w:r>
      <w:r w:rsidR="0064327E" w:rsidRPr="00FF4EAC">
        <w:rPr>
          <w:sz w:val="28"/>
          <w:szCs w:val="28"/>
        </w:rPr>
        <w:t>Про затвердження Політики закупівель</w:t>
      </w:r>
      <w:r w:rsidR="0064327E">
        <w:rPr>
          <w:sz w:val="28"/>
          <w:szCs w:val="28"/>
        </w:rPr>
        <w:t xml:space="preserve"> </w:t>
      </w:r>
      <w:r w:rsidR="0064327E" w:rsidRPr="00FF4EAC">
        <w:rPr>
          <w:sz w:val="28"/>
          <w:szCs w:val="28"/>
        </w:rPr>
        <w:t>Луцької міської ради</w:t>
      </w:r>
      <w:r w:rsidR="0064327E">
        <w:rPr>
          <w:sz w:val="28"/>
          <w:szCs w:val="28"/>
        </w:rPr>
        <w:t>.</w:t>
      </w:r>
    </w:p>
    <w:p w14:paraId="7CDA3979" w14:textId="77777777" w:rsidR="0064327E" w:rsidRDefault="0064327E" w:rsidP="0064327E">
      <w:pPr>
        <w:tabs>
          <w:tab w:val="left" w:pos="709"/>
        </w:tabs>
        <w:ind w:right="-2" w:firstLine="567"/>
        <w:jc w:val="both"/>
        <w:rPr>
          <w:bCs/>
          <w:iCs/>
          <w:sz w:val="28"/>
          <w:szCs w:val="28"/>
        </w:rPr>
      </w:pPr>
      <w:r w:rsidRPr="000D2942">
        <w:rPr>
          <w:bCs/>
          <w:iCs/>
          <w:sz w:val="28"/>
          <w:szCs w:val="28"/>
        </w:rPr>
        <w:t>Доповідає:</w:t>
      </w:r>
      <w:r>
        <w:rPr>
          <w:bCs/>
          <w:iCs/>
          <w:sz w:val="28"/>
          <w:szCs w:val="28"/>
        </w:rPr>
        <w:t xml:space="preserve"> Лучик Андрій Олегович – депутат міської ради</w:t>
      </w:r>
    </w:p>
    <w:p w14:paraId="5ADBBEE2" w14:textId="4DE44143" w:rsidR="0064327E" w:rsidRDefault="0064327E" w:rsidP="0064327E">
      <w:pPr>
        <w:tabs>
          <w:tab w:val="left" w:pos="709"/>
        </w:tabs>
        <w:ind w:right="-2" w:firstLine="567"/>
        <w:jc w:val="both"/>
        <w:rPr>
          <w:sz w:val="28"/>
          <w:szCs w:val="28"/>
        </w:rPr>
      </w:pPr>
      <w:r>
        <w:rPr>
          <w:bCs/>
          <w:iCs/>
          <w:sz w:val="28"/>
          <w:szCs w:val="28"/>
        </w:rPr>
        <w:t xml:space="preserve">Співдоповідає: </w:t>
      </w:r>
      <w:r>
        <w:rPr>
          <w:sz w:val="28"/>
          <w:szCs w:val="28"/>
        </w:rPr>
        <w:t>Климук Дмитро Миколайович – голова ГО «Центр юридичної допомоги»</w:t>
      </w:r>
    </w:p>
    <w:p w14:paraId="3B36BB8B" w14:textId="77777777" w:rsidR="0064327E" w:rsidRDefault="0064327E" w:rsidP="0064327E">
      <w:pPr>
        <w:tabs>
          <w:tab w:val="left" w:pos="709"/>
        </w:tabs>
        <w:ind w:right="-2" w:firstLine="567"/>
        <w:jc w:val="both"/>
        <w:rPr>
          <w:sz w:val="28"/>
          <w:szCs w:val="28"/>
        </w:rPr>
      </w:pPr>
    </w:p>
    <w:p w14:paraId="3DC59C5D" w14:textId="7B8A2288" w:rsidR="0064327E" w:rsidRDefault="00695E4A" w:rsidP="0064327E">
      <w:pPr>
        <w:tabs>
          <w:tab w:val="left" w:pos="709"/>
        </w:tabs>
        <w:ind w:right="-2" w:firstLine="567"/>
        <w:jc w:val="both"/>
        <w:rPr>
          <w:sz w:val="28"/>
          <w:szCs w:val="28"/>
        </w:rPr>
      </w:pPr>
      <w:r>
        <w:rPr>
          <w:sz w:val="28"/>
          <w:szCs w:val="28"/>
        </w:rPr>
        <w:t>100</w:t>
      </w:r>
      <w:r w:rsidR="0064327E">
        <w:rPr>
          <w:sz w:val="28"/>
          <w:szCs w:val="28"/>
        </w:rPr>
        <w:t>. </w:t>
      </w:r>
      <w:r w:rsidR="0064327E" w:rsidRPr="008249F3">
        <w:rPr>
          <w:sz w:val="28"/>
          <w:szCs w:val="28"/>
        </w:rPr>
        <w:t>Про план роботи міської ради на IІ півріччя 2025 року</w:t>
      </w:r>
      <w:r w:rsidR="0064327E">
        <w:rPr>
          <w:sz w:val="28"/>
          <w:szCs w:val="28"/>
        </w:rPr>
        <w:t>.</w:t>
      </w:r>
    </w:p>
    <w:p w14:paraId="610C5F98" w14:textId="77777777" w:rsidR="0064327E" w:rsidRDefault="0064327E" w:rsidP="0064327E">
      <w:pPr>
        <w:tabs>
          <w:tab w:val="left" w:pos="709"/>
        </w:tabs>
        <w:ind w:right="-2" w:firstLine="567"/>
        <w:jc w:val="both"/>
        <w:rPr>
          <w:sz w:val="28"/>
          <w:szCs w:val="28"/>
        </w:rPr>
      </w:pPr>
      <w:r w:rsidRPr="000D2942">
        <w:rPr>
          <w:bCs/>
          <w:iCs/>
          <w:sz w:val="28"/>
          <w:szCs w:val="28"/>
        </w:rPr>
        <w:t>Доповідає:</w:t>
      </w:r>
      <w:r>
        <w:rPr>
          <w:bCs/>
          <w:iCs/>
          <w:sz w:val="28"/>
          <w:szCs w:val="28"/>
        </w:rPr>
        <w:t xml:space="preserve"> Безпятко Юрій Володимирович – секретар міської ради</w:t>
      </w:r>
    </w:p>
    <w:p w14:paraId="32BC32D2" w14:textId="77777777" w:rsidR="0064327E" w:rsidRPr="008249F3" w:rsidRDefault="0064327E" w:rsidP="0064327E">
      <w:pPr>
        <w:tabs>
          <w:tab w:val="left" w:pos="709"/>
        </w:tabs>
        <w:ind w:right="-2" w:firstLine="567"/>
        <w:jc w:val="both"/>
        <w:rPr>
          <w:sz w:val="28"/>
          <w:szCs w:val="28"/>
        </w:rPr>
      </w:pPr>
    </w:p>
    <w:p w14:paraId="78F66BA4" w14:textId="74D22455" w:rsidR="0064327E" w:rsidRDefault="00695E4A" w:rsidP="0064327E">
      <w:pPr>
        <w:tabs>
          <w:tab w:val="left" w:pos="709"/>
        </w:tabs>
        <w:ind w:right="-2" w:firstLine="567"/>
        <w:jc w:val="both"/>
        <w:rPr>
          <w:sz w:val="28"/>
          <w:szCs w:val="28"/>
        </w:rPr>
      </w:pPr>
      <w:r>
        <w:rPr>
          <w:sz w:val="28"/>
          <w:szCs w:val="28"/>
        </w:rPr>
        <w:t>101</w:t>
      </w:r>
      <w:r w:rsidR="0064327E">
        <w:rPr>
          <w:sz w:val="28"/>
          <w:szCs w:val="28"/>
        </w:rPr>
        <w:t xml:space="preserve">. Запити. </w:t>
      </w:r>
    </w:p>
    <w:p w14:paraId="208C6C1D" w14:textId="77777777" w:rsidR="0064327E" w:rsidRDefault="0064327E" w:rsidP="0064327E">
      <w:pPr>
        <w:tabs>
          <w:tab w:val="left" w:pos="709"/>
        </w:tabs>
        <w:ind w:right="-2" w:firstLine="567"/>
        <w:jc w:val="both"/>
        <w:rPr>
          <w:sz w:val="28"/>
          <w:szCs w:val="28"/>
        </w:rPr>
      </w:pPr>
    </w:p>
    <w:p w14:paraId="461C5FFD" w14:textId="4137C269" w:rsidR="0064327E" w:rsidRPr="000D2942" w:rsidRDefault="00695E4A" w:rsidP="0064327E">
      <w:pPr>
        <w:tabs>
          <w:tab w:val="left" w:pos="709"/>
        </w:tabs>
        <w:ind w:right="-2" w:firstLine="567"/>
        <w:jc w:val="both"/>
        <w:rPr>
          <w:sz w:val="28"/>
          <w:szCs w:val="28"/>
        </w:rPr>
      </w:pPr>
      <w:r>
        <w:rPr>
          <w:sz w:val="28"/>
          <w:szCs w:val="28"/>
        </w:rPr>
        <w:t>102</w:t>
      </w:r>
      <w:r w:rsidR="0064327E">
        <w:rPr>
          <w:sz w:val="28"/>
          <w:szCs w:val="28"/>
        </w:rPr>
        <w:t>. Різне.</w:t>
      </w:r>
    </w:p>
    <w:p w14:paraId="52322B22" w14:textId="77777777" w:rsidR="005B2503" w:rsidRPr="004041A1" w:rsidRDefault="005B2503" w:rsidP="005B2503">
      <w:pPr>
        <w:tabs>
          <w:tab w:val="left" w:pos="709"/>
        </w:tabs>
        <w:ind w:right="-2"/>
        <w:jc w:val="both"/>
        <w:rPr>
          <w:bCs/>
          <w:iCs/>
          <w:sz w:val="28"/>
          <w:szCs w:val="28"/>
        </w:rPr>
      </w:pPr>
    </w:p>
    <w:p w14:paraId="1DC89103" w14:textId="77777777" w:rsidR="00E27954" w:rsidRPr="004041A1" w:rsidRDefault="00E27954" w:rsidP="001D19CD">
      <w:pPr>
        <w:tabs>
          <w:tab w:val="left" w:pos="709"/>
        </w:tabs>
        <w:ind w:right="-2"/>
        <w:jc w:val="both"/>
        <w:rPr>
          <w:sz w:val="28"/>
          <w:szCs w:val="28"/>
        </w:rPr>
      </w:pPr>
    </w:p>
    <w:p w14:paraId="47123D7B" w14:textId="77777777" w:rsidR="0093268A" w:rsidRPr="004041A1" w:rsidRDefault="0093268A" w:rsidP="0093268A">
      <w:pPr>
        <w:tabs>
          <w:tab w:val="left" w:pos="709"/>
        </w:tabs>
        <w:ind w:right="-2"/>
        <w:jc w:val="both"/>
        <w:rPr>
          <w:bCs/>
          <w:sz w:val="28"/>
          <w:szCs w:val="28"/>
        </w:rPr>
      </w:pPr>
      <w:r w:rsidRPr="004041A1">
        <w:rPr>
          <w:sz w:val="28"/>
          <w:szCs w:val="28"/>
        </w:rPr>
        <w:t>Заступник міського голови,</w:t>
      </w:r>
    </w:p>
    <w:p w14:paraId="21CD82FC" w14:textId="77777777" w:rsidR="0093268A" w:rsidRPr="004041A1" w:rsidRDefault="0093268A" w:rsidP="0093268A">
      <w:pPr>
        <w:tabs>
          <w:tab w:val="left" w:pos="709"/>
        </w:tabs>
        <w:ind w:right="-2"/>
        <w:jc w:val="both"/>
        <w:rPr>
          <w:bCs/>
          <w:sz w:val="28"/>
          <w:szCs w:val="28"/>
        </w:rPr>
      </w:pPr>
      <w:r w:rsidRPr="004041A1">
        <w:rPr>
          <w:sz w:val="28"/>
          <w:szCs w:val="28"/>
        </w:rPr>
        <w:t>керуючий справами виконкому</w:t>
      </w:r>
      <w:r w:rsidRPr="004041A1">
        <w:rPr>
          <w:sz w:val="28"/>
          <w:szCs w:val="28"/>
        </w:rPr>
        <w:tab/>
      </w:r>
      <w:r w:rsidRPr="004041A1">
        <w:rPr>
          <w:sz w:val="28"/>
          <w:szCs w:val="28"/>
        </w:rPr>
        <w:tab/>
      </w:r>
      <w:r w:rsidRPr="004041A1">
        <w:rPr>
          <w:sz w:val="28"/>
          <w:szCs w:val="28"/>
        </w:rPr>
        <w:tab/>
      </w:r>
      <w:r w:rsidRPr="004041A1">
        <w:rPr>
          <w:sz w:val="28"/>
          <w:szCs w:val="28"/>
        </w:rPr>
        <w:tab/>
      </w:r>
      <w:r w:rsidRPr="004041A1">
        <w:rPr>
          <w:sz w:val="28"/>
          <w:szCs w:val="28"/>
        </w:rPr>
        <w:tab/>
        <w:t>Юрій ВЕРБИЧ</w:t>
      </w:r>
    </w:p>
    <w:p w14:paraId="2C11D9AF" w14:textId="77777777" w:rsidR="00E27954" w:rsidRDefault="00E27954" w:rsidP="001D19CD">
      <w:pPr>
        <w:tabs>
          <w:tab w:val="left" w:pos="709"/>
        </w:tabs>
        <w:ind w:right="-2" w:firstLine="567"/>
        <w:rPr>
          <w:sz w:val="28"/>
          <w:szCs w:val="28"/>
        </w:rPr>
      </w:pPr>
    </w:p>
    <w:p w14:paraId="69C14F6C" w14:textId="77777777" w:rsidR="00C914C4" w:rsidRPr="004041A1" w:rsidRDefault="00C914C4" w:rsidP="001D19CD">
      <w:pPr>
        <w:tabs>
          <w:tab w:val="left" w:pos="709"/>
        </w:tabs>
        <w:ind w:right="-2" w:firstLine="567"/>
        <w:rPr>
          <w:sz w:val="28"/>
          <w:szCs w:val="28"/>
        </w:rPr>
      </w:pPr>
    </w:p>
    <w:p w14:paraId="7F1D6F01" w14:textId="5F988124" w:rsidR="001D19CD" w:rsidRPr="004041A1" w:rsidRDefault="00B632BC" w:rsidP="001D19CD">
      <w:pPr>
        <w:tabs>
          <w:tab w:val="left" w:pos="709"/>
        </w:tabs>
        <w:ind w:right="-2"/>
      </w:pPr>
      <w:r w:rsidRPr="004041A1">
        <w:t>Шеремета</w:t>
      </w:r>
      <w:r w:rsidR="00EB6B71" w:rsidRPr="004041A1">
        <w:t xml:space="preserve"> </w:t>
      </w:r>
      <w:r w:rsidR="001D19CD" w:rsidRPr="004041A1">
        <w:t>777 9</w:t>
      </w:r>
      <w:r w:rsidRPr="004041A1">
        <w:t>1</w:t>
      </w:r>
      <w:r w:rsidR="001D19CD" w:rsidRPr="004041A1">
        <w:t>4</w:t>
      </w:r>
    </w:p>
    <w:sectPr w:rsidR="001D19CD" w:rsidRPr="004041A1" w:rsidSect="00F8284B">
      <w:headerReference w:type="even" r:id="rId8"/>
      <w:headerReference w:type="default" r:id="rId9"/>
      <w:pgSz w:w="11906" w:h="16838"/>
      <w:pgMar w:top="426"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7379" w14:textId="77777777" w:rsidR="0063532A" w:rsidRDefault="0063532A" w:rsidP="00694B3C">
      <w:r>
        <w:separator/>
      </w:r>
    </w:p>
  </w:endnote>
  <w:endnote w:type="continuationSeparator" w:id="0">
    <w:p w14:paraId="3205E601" w14:textId="77777777" w:rsidR="0063532A" w:rsidRDefault="0063532A"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BE08" w14:textId="77777777" w:rsidR="0063532A" w:rsidRDefault="0063532A" w:rsidP="00694B3C">
      <w:r>
        <w:separator/>
      </w:r>
    </w:p>
  </w:footnote>
  <w:footnote w:type="continuationSeparator" w:id="0">
    <w:p w14:paraId="765EE554" w14:textId="77777777" w:rsidR="0063532A" w:rsidRDefault="0063532A"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1A20" w14:textId="39B8018E"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7B5753">
      <w:rPr>
        <w:rStyle w:val="aa"/>
        <w:noProof/>
        <w:sz w:val="28"/>
        <w:szCs w:val="28"/>
      </w:rPr>
      <w:t>2</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8006601">
    <w:abstractNumId w:val="8"/>
  </w:num>
  <w:num w:numId="2" w16cid:durableId="937981493">
    <w:abstractNumId w:val="5"/>
  </w:num>
  <w:num w:numId="3" w16cid:durableId="750351080">
    <w:abstractNumId w:val="20"/>
  </w:num>
  <w:num w:numId="4" w16cid:durableId="1200973348">
    <w:abstractNumId w:val="17"/>
  </w:num>
  <w:num w:numId="5" w16cid:durableId="1150052282">
    <w:abstractNumId w:val="12"/>
  </w:num>
  <w:num w:numId="6" w16cid:durableId="1572499629">
    <w:abstractNumId w:val="19"/>
  </w:num>
  <w:num w:numId="7" w16cid:durableId="1563130336">
    <w:abstractNumId w:val="14"/>
  </w:num>
  <w:num w:numId="8" w16cid:durableId="408230400">
    <w:abstractNumId w:val="9"/>
  </w:num>
  <w:num w:numId="9" w16cid:durableId="1375277883">
    <w:abstractNumId w:val="10"/>
  </w:num>
  <w:num w:numId="10" w16cid:durableId="1738624713">
    <w:abstractNumId w:val="23"/>
  </w:num>
  <w:num w:numId="11" w16cid:durableId="1236234432">
    <w:abstractNumId w:val="24"/>
  </w:num>
  <w:num w:numId="12" w16cid:durableId="1424956796">
    <w:abstractNumId w:val="13"/>
  </w:num>
  <w:num w:numId="13" w16cid:durableId="1658536774">
    <w:abstractNumId w:val="11"/>
  </w:num>
  <w:num w:numId="14" w16cid:durableId="465123659">
    <w:abstractNumId w:val="15"/>
  </w:num>
  <w:num w:numId="15" w16cid:durableId="126822317">
    <w:abstractNumId w:val="6"/>
  </w:num>
  <w:num w:numId="16" w16cid:durableId="1170680083">
    <w:abstractNumId w:val="3"/>
  </w:num>
  <w:num w:numId="17" w16cid:durableId="1875725419">
    <w:abstractNumId w:val="7"/>
  </w:num>
  <w:num w:numId="18" w16cid:durableId="64902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1159901">
    <w:abstractNumId w:val="18"/>
  </w:num>
  <w:num w:numId="20" w16cid:durableId="1703896983">
    <w:abstractNumId w:val="22"/>
  </w:num>
  <w:num w:numId="21" w16cid:durableId="556942833">
    <w:abstractNumId w:val="0"/>
  </w:num>
  <w:num w:numId="22" w16cid:durableId="877816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0949027">
    <w:abstractNumId w:val="4"/>
  </w:num>
  <w:num w:numId="24" w16cid:durableId="1052313210">
    <w:abstractNumId w:val="25"/>
  </w:num>
  <w:num w:numId="25" w16cid:durableId="94191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770100">
    <w:abstractNumId w:val="21"/>
  </w:num>
  <w:num w:numId="27" w16cid:durableId="274362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2746"/>
    <w:rsid w:val="000F7CD6"/>
    <w:rsid w:val="001008C7"/>
    <w:rsid w:val="00102CA7"/>
    <w:rsid w:val="001038D3"/>
    <w:rsid w:val="00103D74"/>
    <w:rsid w:val="001157D1"/>
    <w:rsid w:val="00117145"/>
    <w:rsid w:val="0012106C"/>
    <w:rsid w:val="001237B2"/>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5068"/>
    <w:rsid w:val="0019117E"/>
    <w:rsid w:val="00193129"/>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41BD"/>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1A30"/>
    <w:rsid w:val="00482781"/>
    <w:rsid w:val="00487C3E"/>
    <w:rsid w:val="00491A4C"/>
    <w:rsid w:val="004932F3"/>
    <w:rsid w:val="00493C62"/>
    <w:rsid w:val="00494EAB"/>
    <w:rsid w:val="004B09AC"/>
    <w:rsid w:val="004B384A"/>
    <w:rsid w:val="004B49DB"/>
    <w:rsid w:val="004B7BCB"/>
    <w:rsid w:val="004C4ED9"/>
    <w:rsid w:val="004D03AC"/>
    <w:rsid w:val="004D558E"/>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232C"/>
    <w:rsid w:val="00533831"/>
    <w:rsid w:val="00533A94"/>
    <w:rsid w:val="0054221D"/>
    <w:rsid w:val="00556484"/>
    <w:rsid w:val="00557473"/>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0DDB"/>
    <w:rsid w:val="005E1008"/>
    <w:rsid w:val="005F28E4"/>
    <w:rsid w:val="005F3343"/>
    <w:rsid w:val="005F6665"/>
    <w:rsid w:val="00602AAF"/>
    <w:rsid w:val="00606DA7"/>
    <w:rsid w:val="0061363A"/>
    <w:rsid w:val="006159D4"/>
    <w:rsid w:val="00616A79"/>
    <w:rsid w:val="00624F52"/>
    <w:rsid w:val="0063295A"/>
    <w:rsid w:val="0063345E"/>
    <w:rsid w:val="00633D46"/>
    <w:rsid w:val="0063532A"/>
    <w:rsid w:val="00641AB8"/>
    <w:rsid w:val="0064327E"/>
    <w:rsid w:val="006432BA"/>
    <w:rsid w:val="00645CA6"/>
    <w:rsid w:val="00652D40"/>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26B1"/>
    <w:rsid w:val="00824066"/>
    <w:rsid w:val="0082776B"/>
    <w:rsid w:val="00832BA4"/>
    <w:rsid w:val="008356E7"/>
    <w:rsid w:val="00840493"/>
    <w:rsid w:val="0084135F"/>
    <w:rsid w:val="00842749"/>
    <w:rsid w:val="0084462B"/>
    <w:rsid w:val="00846301"/>
    <w:rsid w:val="008551DA"/>
    <w:rsid w:val="008566B9"/>
    <w:rsid w:val="00860BD8"/>
    <w:rsid w:val="00871CD0"/>
    <w:rsid w:val="008733B1"/>
    <w:rsid w:val="008741F5"/>
    <w:rsid w:val="00876130"/>
    <w:rsid w:val="00876672"/>
    <w:rsid w:val="00881EAA"/>
    <w:rsid w:val="008820FA"/>
    <w:rsid w:val="008846C5"/>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268A"/>
    <w:rsid w:val="0093354C"/>
    <w:rsid w:val="0093403A"/>
    <w:rsid w:val="00936F89"/>
    <w:rsid w:val="00937AA5"/>
    <w:rsid w:val="0094135C"/>
    <w:rsid w:val="009417B8"/>
    <w:rsid w:val="00941B00"/>
    <w:rsid w:val="00953160"/>
    <w:rsid w:val="00953296"/>
    <w:rsid w:val="00954524"/>
    <w:rsid w:val="00954B0B"/>
    <w:rsid w:val="0096205D"/>
    <w:rsid w:val="00962311"/>
    <w:rsid w:val="00962C44"/>
    <w:rsid w:val="00970B83"/>
    <w:rsid w:val="00975D62"/>
    <w:rsid w:val="0097648C"/>
    <w:rsid w:val="00977C52"/>
    <w:rsid w:val="00981CD5"/>
    <w:rsid w:val="00982D99"/>
    <w:rsid w:val="00983FD6"/>
    <w:rsid w:val="00990C7D"/>
    <w:rsid w:val="00992632"/>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26D1"/>
    <w:rsid w:val="009F7582"/>
    <w:rsid w:val="00A04DCE"/>
    <w:rsid w:val="00A05546"/>
    <w:rsid w:val="00A06D79"/>
    <w:rsid w:val="00A14AAA"/>
    <w:rsid w:val="00A2419B"/>
    <w:rsid w:val="00A253C4"/>
    <w:rsid w:val="00A2713B"/>
    <w:rsid w:val="00A27D8C"/>
    <w:rsid w:val="00A3058D"/>
    <w:rsid w:val="00A35FDF"/>
    <w:rsid w:val="00A40321"/>
    <w:rsid w:val="00A40CBF"/>
    <w:rsid w:val="00A4203D"/>
    <w:rsid w:val="00A43550"/>
    <w:rsid w:val="00A479A8"/>
    <w:rsid w:val="00A517AC"/>
    <w:rsid w:val="00A63012"/>
    <w:rsid w:val="00A6331F"/>
    <w:rsid w:val="00A64045"/>
    <w:rsid w:val="00A660BE"/>
    <w:rsid w:val="00A66F4F"/>
    <w:rsid w:val="00A73E7C"/>
    <w:rsid w:val="00A742EF"/>
    <w:rsid w:val="00A74EE4"/>
    <w:rsid w:val="00A75CEE"/>
    <w:rsid w:val="00A82451"/>
    <w:rsid w:val="00A839F5"/>
    <w:rsid w:val="00A87A8E"/>
    <w:rsid w:val="00A91F83"/>
    <w:rsid w:val="00A94A92"/>
    <w:rsid w:val="00A95A5D"/>
    <w:rsid w:val="00AA2785"/>
    <w:rsid w:val="00AA7CF0"/>
    <w:rsid w:val="00AB7891"/>
    <w:rsid w:val="00AC06C6"/>
    <w:rsid w:val="00AC4533"/>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3041"/>
    <w:rsid w:val="00B94000"/>
    <w:rsid w:val="00B975FF"/>
    <w:rsid w:val="00BA02D6"/>
    <w:rsid w:val="00BA0DE1"/>
    <w:rsid w:val="00BA4D49"/>
    <w:rsid w:val="00BA593B"/>
    <w:rsid w:val="00BA6F01"/>
    <w:rsid w:val="00BA720D"/>
    <w:rsid w:val="00BA7FB4"/>
    <w:rsid w:val="00BB349E"/>
    <w:rsid w:val="00BC66AF"/>
    <w:rsid w:val="00BD2C57"/>
    <w:rsid w:val="00BD5BE0"/>
    <w:rsid w:val="00BD67FE"/>
    <w:rsid w:val="00BE2C9D"/>
    <w:rsid w:val="00BE324E"/>
    <w:rsid w:val="00C01A2B"/>
    <w:rsid w:val="00C0378D"/>
    <w:rsid w:val="00C123B6"/>
    <w:rsid w:val="00C17F9A"/>
    <w:rsid w:val="00C26438"/>
    <w:rsid w:val="00C32898"/>
    <w:rsid w:val="00C50DA6"/>
    <w:rsid w:val="00C5666A"/>
    <w:rsid w:val="00C57B08"/>
    <w:rsid w:val="00C607AA"/>
    <w:rsid w:val="00C626CD"/>
    <w:rsid w:val="00C62C68"/>
    <w:rsid w:val="00C641EC"/>
    <w:rsid w:val="00C66C0D"/>
    <w:rsid w:val="00C73497"/>
    <w:rsid w:val="00C76BB5"/>
    <w:rsid w:val="00C805F3"/>
    <w:rsid w:val="00C81CB4"/>
    <w:rsid w:val="00C8266B"/>
    <w:rsid w:val="00C82EB5"/>
    <w:rsid w:val="00C904A3"/>
    <w:rsid w:val="00C914C4"/>
    <w:rsid w:val="00C93A11"/>
    <w:rsid w:val="00CA4B56"/>
    <w:rsid w:val="00CA67F5"/>
    <w:rsid w:val="00CB2F34"/>
    <w:rsid w:val="00CB41C6"/>
    <w:rsid w:val="00CB6800"/>
    <w:rsid w:val="00CB77C9"/>
    <w:rsid w:val="00CC22CC"/>
    <w:rsid w:val="00CC3D12"/>
    <w:rsid w:val="00CC4C0C"/>
    <w:rsid w:val="00CD24A8"/>
    <w:rsid w:val="00CD326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2CF4"/>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710"/>
    <w:rsid w:val="00F60F6B"/>
    <w:rsid w:val="00F6110F"/>
    <w:rsid w:val="00F65FD2"/>
    <w:rsid w:val="00F661C3"/>
    <w:rsid w:val="00F70E90"/>
    <w:rsid w:val="00F77E1B"/>
    <w:rsid w:val="00F8031D"/>
    <w:rsid w:val="00F8284B"/>
    <w:rsid w:val="00F86EBE"/>
    <w:rsid w:val="00F90C59"/>
    <w:rsid w:val="00F97B68"/>
    <w:rsid w:val="00FA0467"/>
    <w:rsid w:val="00FA2B4D"/>
    <w:rsid w:val="00FA5241"/>
    <w:rsid w:val="00FA56E9"/>
    <w:rsid w:val="00FA6A9A"/>
    <w:rsid w:val="00FA7577"/>
    <w:rsid w:val="00FB2AE1"/>
    <w:rsid w:val="00FB5D4E"/>
    <w:rsid w:val="00FB6243"/>
    <w:rsid w:val="00FC382A"/>
    <w:rsid w:val="00FC5319"/>
    <w:rsid w:val="00FC5A68"/>
    <w:rsid w:val="00FC5ADC"/>
    <w:rsid w:val="00FC6DA6"/>
    <w:rsid w:val="00FD2C00"/>
    <w:rsid w:val="00FD2FB2"/>
    <w:rsid w:val="00FD4505"/>
    <w:rsid w:val="00FD6173"/>
    <w:rsid w:val="00FD6B4B"/>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28C92E3-D98C-4798-B0D6-AEA6E80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D2F2-9F60-4AFF-85ED-5E6914E5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12</Pages>
  <Words>15517</Words>
  <Characters>8846</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165</cp:revision>
  <cp:lastPrinted>2024-01-16T08:49:00Z</cp:lastPrinted>
  <dcterms:created xsi:type="dcterms:W3CDTF">2024-01-16T09:53:00Z</dcterms:created>
  <dcterms:modified xsi:type="dcterms:W3CDTF">2025-06-11T09:41:00Z</dcterms:modified>
</cp:coreProperties>
</file>