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85305457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І.Пенської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служби у справах дітей Луцької міської ради від 16.06.2025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№13-44/223: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widowControl/>
        <w:suppressAutoHyphens w:val="true"/>
        <w:bidi w:val="0"/>
        <w:spacing w:before="0" w:after="0"/>
        <w:ind w:firstLine="624" w:left="0" w:right="0"/>
        <w:contextualSpacing/>
        <w:jc w:val="both"/>
        <w:rPr/>
      </w:pPr>
      <w:r>
        <w:rPr>
          <w:szCs w:val="28"/>
        </w:rPr>
        <w:t>1. </w:t>
      </w:r>
      <w:r>
        <w:rPr>
          <w:color w:val="000000"/>
          <w:szCs w:val="28"/>
        </w:rPr>
        <w:t>НАГОРОДИТИ Почесною гра</w:t>
      </w:r>
      <w:r>
        <w:rPr>
          <w:color w:val="000000"/>
          <w:sz w:val="28"/>
          <w:szCs w:val="28"/>
        </w:rPr>
        <w:t xml:space="preserve">мотою міського голови </w:t>
      </w:r>
      <w:r>
        <w:rPr>
          <w:rFonts w:cs="Times New Roman"/>
          <w:color w:val="000000"/>
          <w:sz w:val="28"/>
          <w:szCs w:val="28"/>
        </w:rPr>
        <w:t>(із врученням цінного подарунка)</w:t>
      </w:r>
      <w:r>
        <w:rPr>
          <w:color w:val="000000"/>
          <w:sz w:val="28"/>
          <w:szCs w:val="28"/>
        </w:rPr>
        <w:t xml:space="preserve"> ПЕНСЬКУ Ірину, головного спеціаліста відділу протидії домашньому насильству служби у справах дітей  Луцької міської ради, </w:t>
      </w:r>
      <w:r>
        <w:rPr>
          <w:color w:val="000000"/>
          <w:sz w:val="28"/>
          <w:szCs w:val="28"/>
          <w:highlight w:val="white"/>
          <w:lang w:eastAsia="ru-RU"/>
        </w:rPr>
        <w:t>за високий професіоналізм, сумлінну працю в сфері захисту прав дітей, які перебувають в складних життєвих обставинах, вагомий особистий внесок у реалізацію державної політики з питань соціально-правового захисту дітей,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 також з нагоди особистого ювілею.</w:t>
      </w:r>
      <w:r>
        <w:rPr>
          <w:sz w:val="28"/>
          <w:szCs w:val="28"/>
        </w:rPr>
        <w:t> </w:t>
      </w:r>
    </w:p>
    <w:p>
      <w:pPr>
        <w:pStyle w:val="ListParagraph"/>
        <w:widowControl/>
        <w:suppressAutoHyphens w:val="true"/>
        <w:bidi w:val="0"/>
        <w:spacing w:before="0" w:after="0"/>
        <w:ind w:firstLine="624" w:left="0" w:right="0"/>
        <w:contextualSpacing/>
        <w:jc w:val="both"/>
        <w:rPr/>
      </w:pPr>
      <w:r>
        <w:rPr>
          <w:szCs w:val="28"/>
        </w:rPr>
        <w:t>2. Затвердити кошторис видатків щодо нагородження згідно з додатком.</w:t>
      </w:r>
    </w:p>
    <w:p>
      <w:pPr>
        <w:pStyle w:val="ListParagraph"/>
        <w:widowControl/>
        <w:suppressAutoHyphens w:val="true"/>
        <w:overflowPunct w:val="true"/>
        <w:bidi w:val="0"/>
        <w:spacing w:before="0" w:after="0"/>
        <w:ind w:firstLine="340" w:left="0" w:right="0"/>
        <w:contextualSpacing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695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Application>LibreOffice/24.8.7.2$Windows_X86_64 LibreOffice_project/e07d0a63a46349d29051da79b1fde8160bab2a89</Application>
  <AppVersion>15.0000</AppVersion>
  <Pages>1</Pages>
  <Words>139</Words>
  <Characters>934</Characters>
  <CharactersWithSpaces>1152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2025-05-12T15:24:56Z</cp:lastPrinted>
  <dcterms:modified xsi:type="dcterms:W3CDTF">2025-06-18T17:10:42Z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