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tabs>
          <w:tab w:val="clear" w:pos="708"/>
          <w:tab w:val="left" w:pos="6090" w:leader="none"/>
        </w:tabs>
        <w:ind w:firstLine="5670"/>
        <w:jc w:val="both"/>
        <w:rPr>
          <w:sz w:val="24"/>
        </w:rPr>
      </w:pPr>
      <w:r>
        <w:rPr>
          <w:sz w:val="24"/>
        </w:rPr>
      </w:r>
    </w:p>
    <w:p>
      <w:pPr>
        <w:pStyle w:val="Normal"/>
        <w:tabs>
          <w:tab w:val="clear" w:pos="708"/>
          <w:tab w:val="left" w:pos="6090" w:leader="none"/>
        </w:tabs>
        <w:ind w:firstLine="5103"/>
        <w:jc w:val="both"/>
        <w:rPr>
          <w:szCs w:val="28"/>
        </w:rPr>
      </w:pPr>
      <w:r>
        <w:rPr>
          <w:szCs w:val="28"/>
        </w:rPr>
        <w:t xml:space="preserve">Додаток </w:t>
      </w:r>
    </w:p>
    <w:p>
      <w:pPr>
        <w:pStyle w:val="Normal"/>
        <w:tabs>
          <w:tab w:val="clear" w:pos="708"/>
          <w:tab w:val="left" w:pos="6090" w:leader="none"/>
        </w:tabs>
        <w:ind w:firstLine="5103"/>
        <w:jc w:val="both"/>
        <w:rPr>
          <w:szCs w:val="28"/>
        </w:rPr>
      </w:pPr>
      <w:r>
        <w:rPr>
          <w:szCs w:val="28"/>
        </w:rPr>
        <w:t xml:space="preserve">до розпорядження міського голови </w:t>
      </w:r>
    </w:p>
    <w:p>
      <w:pPr>
        <w:pStyle w:val="Normal"/>
        <w:tabs>
          <w:tab w:val="clear" w:pos="708"/>
          <w:tab w:val="left" w:pos="6090" w:leader="none"/>
        </w:tabs>
        <w:ind w:firstLine="5103"/>
        <w:jc w:val="both"/>
        <w:rPr>
          <w:szCs w:val="28"/>
        </w:rPr>
      </w:pPr>
      <w:r>
        <w:rPr>
          <w:szCs w:val="28"/>
        </w:rPr>
        <w:t>_______________№ ____________</w:t>
      </w:r>
    </w:p>
    <w:p>
      <w:pPr>
        <w:pStyle w:val="Normal"/>
        <w:tabs>
          <w:tab w:val="clear" w:pos="708"/>
          <w:tab w:val="left" w:pos="6090" w:leader="none"/>
        </w:tabs>
        <w:ind w:firstLine="5670"/>
        <w:jc w:val="both"/>
        <w:rPr>
          <w:sz w:val="24"/>
        </w:rPr>
      </w:pPr>
      <w:r>
        <w:rPr>
          <w:sz w:val="24"/>
        </w:rPr>
      </w:r>
    </w:p>
    <w:p>
      <w:pPr>
        <w:pStyle w:val="Normal"/>
        <w:tabs>
          <w:tab w:val="clear" w:pos="708"/>
          <w:tab w:val="left" w:pos="6090" w:leader="none"/>
        </w:tabs>
        <w:ind w:firstLine="567"/>
        <w:jc w:val="center"/>
        <w:rPr>
          <w:sz w:val="24"/>
        </w:rPr>
      </w:pPr>
      <w:r>
        <w:rPr>
          <w:sz w:val="24"/>
        </w:rPr>
      </w:r>
    </w:p>
    <w:p>
      <w:pPr>
        <w:pStyle w:val="Normal"/>
        <w:tabs>
          <w:tab w:val="clear" w:pos="708"/>
          <w:tab w:val="left" w:pos="6090" w:leader="none"/>
        </w:tabs>
        <w:ind w:firstLine="567"/>
        <w:jc w:val="center"/>
        <w:rPr>
          <w:szCs w:val="28"/>
        </w:rPr>
      </w:pPr>
      <w:r>
        <w:rPr>
          <w:szCs w:val="28"/>
        </w:rPr>
      </w:r>
    </w:p>
    <w:p>
      <w:pPr>
        <w:pStyle w:val="Normal"/>
        <w:tabs>
          <w:tab w:val="clear" w:pos="708"/>
          <w:tab w:val="left" w:pos="6090" w:leader="none"/>
        </w:tabs>
        <w:ind w:firstLine="567"/>
        <w:jc w:val="center"/>
        <w:rPr>
          <w:szCs w:val="28"/>
        </w:rPr>
      </w:pPr>
      <w:r>
        <w:rPr>
          <w:szCs w:val="28"/>
        </w:rPr>
        <w:t>Кошторис видатків щодо нагородження</w:t>
      </w:r>
    </w:p>
    <w:p>
      <w:pPr>
        <w:pStyle w:val="Normal"/>
        <w:tabs>
          <w:tab w:val="clear" w:pos="708"/>
          <w:tab w:val="left" w:pos="6090" w:leader="none"/>
        </w:tabs>
        <w:ind w:firstLine="567"/>
        <w:jc w:val="center"/>
        <w:rPr>
          <w:szCs w:val="28"/>
        </w:rPr>
      </w:pPr>
      <w:r>
        <w:rPr>
          <w:szCs w:val="28"/>
        </w:rPr>
      </w:r>
    </w:p>
    <w:tbl>
      <w:tblPr>
        <w:tblStyle w:val="aa"/>
        <w:tblW w:w="9634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675"/>
        <w:gridCol w:w="3715"/>
        <w:gridCol w:w="1908"/>
        <w:gridCol w:w="1915"/>
        <w:gridCol w:w="1421"/>
      </w:tblGrid>
      <w:tr>
        <w:trPr/>
        <w:tc>
          <w:tcPr>
            <w:tcW w:w="675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left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 xml:space="preserve">№ </w:t>
            </w:r>
            <w:r>
              <w:rPr>
                <w:kern w:val="0"/>
                <w:szCs w:val="28"/>
                <w:lang w:val="uk-UA" w:bidi="hi-IN"/>
              </w:rPr>
              <w:t>з/п</w:t>
            </w:r>
          </w:p>
        </w:tc>
        <w:tc>
          <w:tcPr>
            <w:tcW w:w="3715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>Назва витрат</w:t>
            </w:r>
          </w:p>
        </w:tc>
        <w:tc>
          <w:tcPr>
            <w:tcW w:w="1908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>Кількість</w:t>
            </w:r>
          </w:p>
        </w:tc>
        <w:tc>
          <w:tcPr>
            <w:tcW w:w="1915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>Ціна за одиницю (грн)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center"/>
              <w:rPr>
                <w:szCs w:val="28"/>
              </w:rPr>
            </w:pPr>
            <w:r>
              <w:rPr>
                <w:szCs w:val="28"/>
              </w:rPr>
            </w:r>
          </w:p>
        </w:tc>
        <w:tc>
          <w:tcPr>
            <w:tcW w:w="1421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>Сума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>(грн)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center"/>
              <w:rPr>
                <w:szCs w:val="28"/>
              </w:rPr>
            </w:pPr>
            <w:r>
              <w:rPr>
                <w:szCs w:val="28"/>
              </w:rPr>
            </w:r>
          </w:p>
        </w:tc>
      </w:tr>
      <w:tr>
        <w:trPr/>
        <w:tc>
          <w:tcPr>
            <w:tcW w:w="675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1.</w:t>
            </w:r>
          </w:p>
        </w:tc>
        <w:tc>
          <w:tcPr>
            <w:tcW w:w="3715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Рамка для відзнаки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</w:r>
          </w:p>
        </w:tc>
        <w:tc>
          <w:tcPr>
            <w:tcW w:w="1908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1</w:t>
            </w:r>
          </w:p>
        </w:tc>
        <w:tc>
          <w:tcPr>
            <w:tcW w:w="1915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54,00</w:t>
            </w:r>
          </w:p>
        </w:tc>
        <w:tc>
          <w:tcPr>
            <w:tcW w:w="1421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54,00</w:t>
            </w:r>
            <w:bookmarkStart w:id="0" w:name="_GoBack"/>
            <w:bookmarkEnd w:id="0"/>
          </w:p>
        </w:tc>
      </w:tr>
      <w:tr>
        <w:trPr/>
        <w:tc>
          <w:tcPr>
            <w:tcW w:w="675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>2.</w:t>
            </w:r>
          </w:p>
        </w:tc>
        <w:tc>
          <w:tcPr>
            <w:tcW w:w="3715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Бланк відзнаки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</w:r>
          </w:p>
        </w:tc>
        <w:tc>
          <w:tcPr>
            <w:tcW w:w="1908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1</w:t>
            </w:r>
          </w:p>
        </w:tc>
        <w:tc>
          <w:tcPr>
            <w:tcW w:w="1915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18,00</w:t>
            </w:r>
          </w:p>
        </w:tc>
        <w:tc>
          <w:tcPr>
            <w:tcW w:w="1421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18,00</w:t>
            </w:r>
          </w:p>
        </w:tc>
      </w:tr>
      <w:tr>
        <w:trPr/>
        <w:tc>
          <w:tcPr>
            <w:tcW w:w="675" w:type="dxa"/>
            <w:tcBorders>
              <w:top w:val="nil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center"/>
              <w:rPr>
                <w:szCs w:val="28"/>
              </w:rPr>
            </w:pPr>
            <w:r>
              <w:rPr>
                <w:szCs w:val="28"/>
              </w:rPr>
              <w:t>3.</w:t>
            </w:r>
          </w:p>
        </w:tc>
        <w:tc>
          <w:tcPr>
            <w:tcW w:w="3715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Світильник «Герб міста Луцька»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</w:r>
          </w:p>
        </w:tc>
        <w:tc>
          <w:tcPr>
            <w:tcW w:w="1908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1</w:t>
            </w:r>
          </w:p>
        </w:tc>
        <w:tc>
          <w:tcPr>
            <w:tcW w:w="1915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6</w:t>
            </w:r>
            <w:r>
              <w:rPr>
                <w:kern w:val="0"/>
                <w:lang w:val="uk-UA" w:bidi="hi-IN"/>
              </w:rPr>
              <w:t>00</w:t>
            </w:r>
            <w:r>
              <w:rPr>
                <w:kern w:val="0"/>
                <w:lang w:val="uk-UA" w:bidi="hi-IN"/>
              </w:rPr>
              <w:t>,00</w:t>
            </w:r>
          </w:p>
        </w:tc>
        <w:tc>
          <w:tcPr>
            <w:tcW w:w="1421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6</w:t>
            </w:r>
            <w:r>
              <w:rPr>
                <w:kern w:val="0"/>
                <w:lang w:val="uk-UA" w:bidi="hi-IN"/>
              </w:rPr>
              <w:t>00</w:t>
            </w:r>
            <w:r>
              <w:rPr>
                <w:kern w:val="0"/>
                <w:lang w:val="uk-UA" w:bidi="hi-IN"/>
              </w:rPr>
              <w:t>,00</w:t>
            </w:r>
          </w:p>
        </w:tc>
      </w:tr>
      <w:tr>
        <w:trPr/>
        <w:tc>
          <w:tcPr>
            <w:tcW w:w="675" w:type="dxa"/>
            <w:tcBorders>
              <w:top w:val="nil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center"/>
              <w:rPr>
                <w:szCs w:val="28"/>
              </w:rPr>
            </w:pPr>
            <w:r>
              <w:rPr>
                <w:szCs w:val="28"/>
              </w:rPr>
              <w:t>4.</w:t>
            </w:r>
          </w:p>
        </w:tc>
        <w:tc>
          <w:tcPr>
            <w:tcW w:w="3715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Пакет брендований подарунковий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</w:r>
          </w:p>
        </w:tc>
        <w:tc>
          <w:tcPr>
            <w:tcW w:w="1908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1</w:t>
            </w:r>
          </w:p>
        </w:tc>
        <w:tc>
          <w:tcPr>
            <w:tcW w:w="1915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74</w:t>
            </w:r>
            <w:r>
              <w:rPr>
                <w:kern w:val="0"/>
                <w:lang w:val="uk-UA" w:bidi="hi-IN"/>
              </w:rPr>
              <w:t>,00</w:t>
            </w:r>
          </w:p>
        </w:tc>
        <w:tc>
          <w:tcPr>
            <w:tcW w:w="1421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74</w:t>
            </w:r>
            <w:r>
              <w:rPr>
                <w:kern w:val="0"/>
                <w:lang w:val="uk-UA" w:bidi="hi-IN"/>
              </w:rPr>
              <w:t>,00</w:t>
            </w:r>
          </w:p>
        </w:tc>
      </w:tr>
      <w:tr>
        <w:trPr/>
        <w:tc>
          <w:tcPr>
            <w:tcW w:w="8213" w:type="dxa"/>
            <w:gridSpan w:val="4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left"/>
              <w:rPr>
                <w:szCs w:val="28"/>
              </w:rPr>
            </w:pPr>
            <w:r>
              <w:rPr>
                <w:szCs w:val="28"/>
              </w:rPr>
            </w:r>
          </w:p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left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>РАЗОМ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left"/>
              <w:rPr>
                <w:szCs w:val="28"/>
              </w:rPr>
            </w:pPr>
            <w:r>
              <w:rPr>
                <w:szCs w:val="28"/>
              </w:rPr>
            </w:r>
          </w:p>
        </w:tc>
        <w:tc>
          <w:tcPr>
            <w:tcW w:w="1421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center"/>
              <w:rPr>
                <w:szCs w:val="28"/>
              </w:rPr>
            </w:pPr>
            <w:r>
              <w:rPr>
                <w:szCs w:val="28"/>
              </w:rPr>
            </w:r>
          </w:p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>746,00</w:t>
            </w:r>
          </w:p>
        </w:tc>
      </w:tr>
    </w:tbl>
    <w:p>
      <w:pPr>
        <w:pStyle w:val="Normal"/>
        <w:tabs>
          <w:tab w:val="clear" w:pos="708"/>
          <w:tab w:val="left" w:pos="6090" w:leader="none"/>
        </w:tabs>
        <w:jc w:val="center"/>
        <w:rPr>
          <w:szCs w:val="28"/>
        </w:rPr>
      </w:pPr>
      <w:r>
        <w:rPr>
          <w:szCs w:val="28"/>
        </w:rPr>
      </w:r>
    </w:p>
    <w:p>
      <w:pPr>
        <w:pStyle w:val="Normal"/>
        <w:tabs>
          <w:tab w:val="clear" w:pos="708"/>
          <w:tab w:val="left" w:pos="6090" w:leader="none"/>
        </w:tabs>
        <w:ind w:firstLine="567"/>
        <w:jc w:val="center"/>
        <w:rPr>
          <w:szCs w:val="28"/>
        </w:rPr>
      </w:pPr>
      <w:r>
        <w:rPr>
          <w:szCs w:val="28"/>
        </w:rPr>
      </w:r>
    </w:p>
    <w:p>
      <w:pPr>
        <w:pStyle w:val="Normal"/>
        <w:tabs>
          <w:tab w:val="clear" w:pos="708"/>
          <w:tab w:val="left" w:pos="6090" w:leader="none"/>
        </w:tabs>
        <w:ind w:firstLine="567"/>
        <w:jc w:val="center"/>
        <w:rPr>
          <w:szCs w:val="28"/>
        </w:rPr>
      </w:pPr>
      <w:r>
        <w:rPr>
          <w:szCs w:val="28"/>
        </w:rPr>
      </w:r>
    </w:p>
    <w:p>
      <w:pPr>
        <w:pStyle w:val="Normal"/>
        <w:tabs>
          <w:tab w:val="clear" w:pos="708"/>
          <w:tab w:val="left" w:pos="6090" w:leader="none"/>
        </w:tabs>
        <w:rPr>
          <w:szCs w:val="28"/>
        </w:rPr>
      </w:pPr>
      <w:r>
        <w:rPr>
          <w:szCs w:val="28"/>
        </w:rPr>
        <w:t xml:space="preserve">Заступник міського голови, </w:t>
      </w:r>
    </w:p>
    <w:p>
      <w:pPr>
        <w:pStyle w:val="Normal"/>
        <w:tabs>
          <w:tab w:val="clear" w:pos="708"/>
          <w:tab w:val="left" w:pos="6090" w:leader="none"/>
        </w:tabs>
        <w:rPr>
          <w:szCs w:val="28"/>
        </w:rPr>
      </w:pPr>
      <w:r>
        <w:rPr>
          <w:szCs w:val="28"/>
        </w:rPr>
        <w:t xml:space="preserve">керуючий справами виконкому </w:t>
        <w:tab/>
        <w:tab/>
        <w:tab/>
        <w:t xml:space="preserve">Юрій ВЕРБИЧ </w:t>
      </w:r>
    </w:p>
    <w:p>
      <w:pPr>
        <w:pStyle w:val="Normal"/>
        <w:tabs>
          <w:tab w:val="clear" w:pos="708"/>
          <w:tab w:val="left" w:pos="6090" w:leader="none"/>
        </w:tabs>
        <w:rPr>
          <w:szCs w:val="28"/>
        </w:rPr>
      </w:pPr>
      <w:r>
        <w:rPr>
          <w:szCs w:val="28"/>
        </w:rPr>
      </w:r>
    </w:p>
    <w:p>
      <w:pPr>
        <w:pStyle w:val="Normal"/>
        <w:rPr>
          <w:lang w:val="en-US"/>
        </w:rPr>
      </w:pPr>
      <w:r>
        <w:rPr/>
      </w:r>
    </w:p>
    <w:sectPr>
      <w:type w:val="nextPage"/>
      <w:pgSz w:w="11906" w:h="16838"/>
      <w:pgMar w:left="1417" w:right="850" w:gutter="0" w:header="0" w:top="850" w:footer="0" w:bottom="85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30"/>
  <w:defaultTabStop w:val="708"/>
  <w:autoHyphenation w:val="true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hyphenationZone w:val="425"/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uk-UA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44713f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bCs/>
      <w:color w:val="auto"/>
      <w:kern w:val="0"/>
      <w:sz w:val="28"/>
      <w:szCs w:val="24"/>
      <w:lang w:val="uk-UA" w:eastAsia="zh-CN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 w:customStyle="1">
    <w:name w:val="Текст у виносці Знак"/>
    <w:basedOn w:val="DefaultParagraphFont"/>
    <w:uiPriority w:val="99"/>
    <w:semiHidden/>
    <w:qFormat/>
    <w:rsid w:val="0035663f"/>
    <w:rPr>
      <w:rFonts w:ascii="Segoe UI" w:hAnsi="Segoe UI" w:eastAsia="Times New Roman" w:cs="Segoe UI"/>
      <w:bCs/>
      <w:sz w:val="18"/>
      <w:szCs w:val="18"/>
      <w:lang w:eastAsia="zh-CN"/>
    </w:rPr>
  </w:style>
  <w:style w:type="paragraph" w:styleId="Style15" w:customStyle="1">
    <w:name w:val="Заголовок"/>
    <w:basedOn w:val="Normal"/>
    <w:next w:val="Style16"/>
    <w:qFormat/>
    <w:pPr>
      <w:keepNext w:val="true"/>
      <w:spacing w:before="240" w:after="120"/>
    </w:pPr>
    <w:rPr>
      <w:rFonts w:ascii="Liberation Sans" w:hAnsi="Liberation Sans" w:eastAsia="Microsoft YaHei" w:cs="Arial"/>
      <w:szCs w:val="28"/>
    </w:rPr>
  </w:style>
  <w:style w:type="paragraph" w:styleId="Style16">
    <w:name w:val="Body Text"/>
    <w:basedOn w:val="Normal"/>
    <w:pPr>
      <w:spacing w:lineRule="auto" w:line="276" w:before="0" w:after="140"/>
    </w:pPr>
    <w:rPr/>
  </w:style>
  <w:style w:type="paragraph" w:styleId="Style17">
    <w:name w:val="List"/>
    <w:basedOn w:val="Style16"/>
    <w:pPr/>
    <w:rPr>
      <w:rFonts w:cs="Arial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9" w:customStyle="1">
    <w:name w:val="Покажчик"/>
    <w:basedOn w:val="Normal"/>
    <w:qFormat/>
    <w:pPr>
      <w:suppressLineNumbers/>
    </w:pPr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BalloonText">
    <w:name w:val="Balloon Text"/>
    <w:basedOn w:val="Normal"/>
    <w:uiPriority w:val="99"/>
    <w:semiHidden/>
    <w:unhideWhenUsed/>
    <w:qFormat/>
    <w:rsid w:val="0035663f"/>
    <w:pPr/>
    <w:rPr>
      <w:rFonts w:ascii="Segoe UI" w:hAnsi="Segoe UI" w:cs="Segoe UI"/>
      <w:sz w:val="18"/>
      <w:szCs w:val="18"/>
    </w:rPr>
  </w:style>
  <w:style w:type="numbering" w:styleId="Style20" w:default="1">
    <w:name w:val="Без маркерів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a">
    <w:name w:val="Table Grid"/>
    <w:basedOn w:val="a1"/>
    <w:uiPriority w:val="39"/>
    <w:rsid w:val="0044713f"/>
    <w:rPr>
      <w:lang w:eastAsia="zh-CN" w:bidi="hi-IN"/>
      <w:sz w:val="24"/>
      <w:szCs w:val="24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Офіс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121</TotalTime>
  <Application>LibreOffice/7.2.3.2$Windows_X86_64 LibreOffice_project/d166454616c1632304285822f9c83ce2e660fd92</Application>
  <AppVersion>15.0000</AppVersion>
  <Pages>1</Pages>
  <Words>60</Words>
  <Characters>355</Characters>
  <CharactersWithSpaces>388</CharactersWithSpaces>
  <Paragraphs>34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2021-07-29T12:29:00Z</dcterms:created>
  <dc:creator>Тетяна Тирилюк</dc:creator>
  <dc:description/>
  <dc:language>uk-UA</dc:language>
  <cp:lastModifiedBy/>
  <cp:lastPrinted>2024-10-11T06:47:00Z</cp:lastPrinted>
  <dcterms:modified xsi:type="dcterms:W3CDTF">2025-06-05T09:16:40Z</dcterms:modified>
  <cp:revision>43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