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A56A7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31EAFD17" w14:textId="7DE80C47" w:rsidR="00DE316A" w:rsidRPr="003C1D86" w:rsidRDefault="000666E4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F26D0" wp14:editId="6AD80F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8422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60C071" wp14:editId="5917F7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56252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4C7E0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color w:val="000000" w:themeColor="text1"/>
          <w:sz w:val="28"/>
          <w:szCs w:val="28"/>
          <w:lang w:val="ru-RU"/>
        </w:rPr>
        <w:object w:dxaOrig="1440" w:dyaOrig="1440" w14:anchorId="4BC3A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2.1pt;margin-top:-16.5pt;width:56.7pt;height:58.5pt;z-index:251658752;visibility:visible;mso-wrap-distance-left:9.05pt;mso-wrap-distance-right:9.05pt;mso-position-horizontal-relative:text;mso-position-vertical-relative:text" filled="t">
            <v:imagedata r:id="rId8" o:title=""/>
            <w10:wrap type="square" side="left"/>
          </v:shape>
          <o:OLEObject Type="Embed" ProgID="PBrush" ShapeID="ole_rId2" DrawAspect="Content" ObjectID="_1812285855" r:id="rId9"/>
        </w:object>
      </w:r>
    </w:p>
    <w:p w14:paraId="1EFC2C9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4B46FFB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7DCCA9B4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2F974E43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5AA21B28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17F8BDED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3C9AF242" w14:textId="77777777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  Луцьк</w:t>
      </w:r>
      <w:r w:rsidRPr="003C1D86">
        <w:rPr>
          <w:color w:val="000000" w:themeColor="text1"/>
        </w:rPr>
        <w:t xml:space="preserve"> </w:t>
      </w:r>
      <w:r w:rsidRPr="003C1D86">
        <w:rPr>
          <w:color w:val="000000" w:themeColor="text1"/>
          <w:sz w:val="24"/>
        </w:rPr>
        <w:t xml:space="preserve">                                 №________________</w:t>
      </w:r>
    </w:p>
    <w:p w14:paraId="1F4C9A8E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58D2057D" w14:textId="77777777" w:rsidR="00DE316A" w:rsidRPr="003C1D86" w:rsidRDefault="003256DA" w:rsidP="00633E6C">
      <w:pPr>
        <w:ind w:right="5526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Про проведення Луцького ярмарку ветеранського бізнесу</w:t>
      </w:r>
    </w:p>
    <w:p w14:paraId="0C296654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2B4756CB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6AD97F03" w14:textId="77777777" w:rsidR="00DE316A" w:rsidRPr="003C1D86" w:rsidRDefault="003256DA" w:rsidP="00633E6C">
      <w:pPr>
        <w:ind w:firstLine="567"/>
        <w:jc w:val="both"/>
        <w:rPr>
          <w:bCs w:val="0"/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Відповідно до статті 42, пункту 8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2024–2026 роки,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>68/62, зі змінами, а також з метою підтримки ветеранів / </w:t>
      </w:r>
      <w:proofErr w:type="spellStart"/>
      <w:r w:rsidRPr="003C1D86">
        <w:rPr>
          <w:color w:val="000000" w:themeColor="text1"/>
          <w:szCs w:val="28"/>
        </w:rPr>
        <w:t>ветеранок</w:t>
      </w:r>
      <w:proofErr w:type="spellEnd"/>
      <w:r w:rsidRPr="003C1D86">
        <w:rPr>
          <w:color w:val="000000" w:themeColor="text1"/>
          <w:szCs w:val="28"/>
        </w:rPr>
        <w:t xml:space="preserve"> та членів їх сімей в реалізації їх соціально-економічного потенціалу, поширення інформації про історії успіху ветеранів та </w:t>
      </w:r>
      <w:proofErr w:type="spellStart"/>
      <w:r w:rsidRPr="003C1D86">
        <w:rPr>
          <w:color w:val="000000" w:themeColor="text1"/>
          <w:szCs w:val="28"/>
        </w:rPr>
        <w:t>ветеранок</w:t>
      </w:r>
      <w:proofErr w:type="spellEnd"/>
      <w:r w:rsidRPr="003C1D86">
        <w:rPr>
          <w:color w:val="000000" w:themeColor="text1"/>
          <w:szCs w:val="28"/>
        </w:rPr>
        <w:t xml:space="preserve"> нашого краю</w:t>
      </w:r>
      <w:r w:rsidRPr="003C1D86">
        <w:rPr>
          <w:bCs w:val="0"/>
          <w:color w:val="000000" w:themeColor="text1"/>
          <w:szCs w:val="28"/>
        </w:rPr>
        <w:t>:</w:t>
      </w:r>
    </w:p>
    <w:p w14:paraId="34EA8B0E" w14:textId="77777777" w:rsidR="00DE316A" w:rsidRPr="003C1D86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24E56065" w14:textId="77777777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 Департаменту з питань ветеранської політики:</w:t>
      </w:r>
    </w:p>
    <w:p w14:paraId="0EAFC109" w14:textId="6581D883" w:rsidR="00DE316A" w:rsidRPr="00BB2C31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1.1.</w:t>
      </w:r>
      <w:r w:rsidR="0013122D">
        <w:rPr>
          <w:color w:val="000000" w:themeColor="text1"/>
          <w:szCs w:val="28"/>
        </w:rPr>
        <w:t> </w:t>
      </w:r>
      <w:r w:rsidRPr="003C1D86">
        <w:rPr>
          <w:color w:val="000000" w:themeColor="text1"/>
          <w:szCs w:val="28"/>
        </w:rPr>
        <w:t>Організувати проведення Луцького ярмарку ветеранського бізнесу</w:t>
      </w:r>
      <w:r w:rsidRPr="003C1D86">
        <w:rPr>
          <w:rFonts w:eastAsia="SimSun"/>
          <w:color w:val="000000" w:themeColor="text1"/>
          <w:szCs w:val="28"/>
        </w:rPr>
        <w:t xml:space="preserve"> </w:t>
      </w:r>
      <w:r w:rsidRPr="003C1D86">
        <w:rPr>
          <w:rFonts w:eastAsia="SimSun"/>
          <w:color w:val="000000" w:themeColor="text1"/>
          <w:szCs w:val="28"/>
          <w:lang w:val="ru-RU"/>
        </w:rPr>
        <w:t>28</w:t>
      </w:r>
      <w:r w:rsidR="00180739">
        <w:rPr>
          <w:rFonts w:eastAsia="SimSun"/>
          <w:color w:val="000000" w:themeColor="text1"/>
          <w:szCs w:val="28"/>
          <w:lang w:val="ru-RU"/>
        </w:rPr>
        <w:t> </w:t>
      </w:r>
      <w:r w:rsidRPr="003C1D86">
        <w:rPr>
          <w:rFonts w:eastAsia="SimSun"/>
          <w:color w:val="000000" w:themeColor="text1"/>
          <w:szCs w:val="28"/>
        </w:rPr>
        <w:t xml:space="preserve">червня 2025 року </w:t>
      </w:r>
      <w:r w:rsidRPr="003C1D86">
        <w:rPr>
          <w:color w:val="000000" w:themeColor="text1"/>
        </w:rPr>
        <w:t>з 11.00 до 19.00</w:t>
      </w:r>
      <w:r w:rsidRPr="003C1D86">
        <w:rPr>
          <w:color w:val="000000" w:themeColor="text1"/>
          <w:lang w:val="ru-RU"/>
        </w:rPr>
        <w:t xml:space="preserve"> у Центральному парку </w:t>
      </w:r>
      <w:r w:rsidRPr="003C1D86">
        <w:rPr>
          <w:color w:val="000000" w:themeColor="text1"/>
        </w:rPr>
        <w:t xml:space="preserve">культури та </w:t>
      </w:r>
      <w:r w:rsidRPr="00BB2C31">
        <w:rPr>
          <w:color w:val="000000" w:themeColor="text1"/>
        </w:rPr>
        <w:t>відпочинку імені Лесі Українки</w:t>
      </w:r>
      <w:r w:rsidRPr="00BB2C31">
        <w:rPr>
          <w:rFonts w:eastAsia="SimSun"/>
          <w:color w:val="000000" w:themeColor="text1"/>
          <w:szCs w:val="28"/>
        </w:rPr>
        <w:t>.</w:t>
      </w:r>
    </w:p>
    <w:p w14:paraId="078D2E8B" w14:textId="4006A9A3" w:rsidR="00056148" w:rsidRDefault="007A2BE2" w:rsidP="00056148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1.2.</w:t>
      </w:r>
      <w:r w:rsidR="00BB2C31">
        <w:rPr>
          <w:rFonts w:eastAsia="SimSun"/>
          <w:color w:val="000000" w:themeColor="text1"/>
          <w:szCs w:val="28"/>
        </w:rPr>
        <w:t> </w:t>
      </w:r>
      <w:r w:rsidR="00056148" w:rsidRPr="007A2BE2">
        <w:rPr>
          <w:szCs w:val="28"/>
        </w:rPr>
        <w:t>Оплатити видатки на організацію ярмарку згідно з наданими рахунками</w:t>
      </w:r>
      <w:r w:rsidR="00056148" w:rsidRPr="007A2BE2">
        <w:t xml:space="preserve"> в межах кошторису видатків цільової програми</w:t>
      </w:r>
      <w:r w:rsidR="00056148">
        <w:t>.</w:t>
      </w:r>
    </w:p>
    <w:p w14:paraId="4E3F4DC8" w14:textId="6288DF62" w:rsidR="00425146" w:rsidRPr="00056148" w:rsidRDefault="003256DA" w:rsidP="00056148">
      <w:pPr>
        <w:ind w:firstLine="567"/>
        <w:jc w:val="both"/>
        <w:rPr>
          <w:color w:val="000000" w:themeColor="text1"/>
          <w:szCs w:val="28"/>
        </w:rPr>
      </w:pPr>
      <w:r w:rsidRPr="007A2BE2">
        <w:rPr>
          <w:rFonts w:eastAsia="SimSun"/>
          <w:color w:val="000000" w:themeColor="text1"/>
          <w:szCs w:val="28"/>
        </w:rPr>
        <w:t>1.3.</w:t>
      </w:r>
      <w:r w:rsidR="0013122D">
        <w:rPr>
          <w:rFonts w:eastAsia="SimSun"/>
          <w:color w:val="000000" w:themeColor="text1"/>
          <w:szCs w:val="28"/>
        </w:rPr>
        <w:t> </w:t>
      </w:r>
      <w:r w:rsidR="00056148" w:rsidRPr="003C1D86">
        <w:rPr>
          <w:rFonts w:eastAsia="SimSun"/>
          <w:color w:val="000000" w:themeColor="text1"/>
          <w:szCs w:val="28"/>
          <w:shd w:val="clear" w:color="auto" w:fill="FEFEFE"/>
        </w:rPr>
        <w:t>Організувати зустріч ветеранів</w:t>
      </w:r>
      <w:r w:rsidR="0013122D">
        <w:rPr>
          <w:rFonts w:eastAsia="SimSun"/>
          <w:color w:val="000000" w:themeColor="text1"/>
          <w:szCs w:val="28"/>
          <w:shd w:val="clear" w:color="auto" w:fill="FEFEFE"/>
        </w:rPr>
        <w:t> </w:t>
      </w:r>
      <w:r w:rsidR="00056148">
        <w:rPr>
          <w:rFonts w:eastAsia="SimSun"/>
          <w:color w:val="000000" w:themeColor="text1"/>
          <w:szCs w:val="28"/>
          <w:shd w:val="clear" w:color="auto" w:fill="FEFEFE"/>
        </w:rPr>
        <w:t>/</w:t>
      </w:r>
      <w:r w:rsidR="0013122D">
        <w:rPr>
          <w:rFonts w:eastAsia="SimSun"/>
          <w:color w:val="000000" w:themeColor="text1"/>
          <w:szCs w:val="28"/>
          <w:shd w:val="clear" w:color="auto" w:fill="FEFEFE"/>
        </w:rPr>
        <w:t> </w:t>
      </w:r>
      <w:proofErr w:type="spellStart"/>
      <w:r w:rsidR="00056148">
        <w:rPr>
          <w:rFonts w:eastAsia="SimSun"/>
          <w:color w:val="000000" w:themeColor="text1"/>
          <w:szCs w:val="28"/>
          <w:shd w:val="clear" w:color="auto" w:fill="FEFEFE"/>
        </w:rPr>
        <w:t>ветеранок</w:t>
      </w:r>
      <w:proofErr w:type="spellEnd"/>
      <w:r w:rsidR="00056148" w:rsidRPr="003C1D86">
        <w:rPr>
          <w:rFonts w:eastAsia="SimSun"/>
          <w:color w:val="000000" w:themeColor="text1"/>
          <w:szCs w:val="28"/>
          <w:shd w:val="clear" w:color="auto" w:fill="FEFEFE"/>
        </w:rPr>
        <w:t xml:space="preserve"> громади, представників медіа з </w:t>
      </w:r>
      <w:r w:rsidR="00056148">
        <w:rPr>
          <w:rFonts w:eastAsia="SimSun"/>
          <w:color w:val="000000" w:themeColor="text1"/>
          <w:szCs w:val="28"/>
          <w:shd w:val="clear" w:color="auto" w:fill="FEFEFE"/>
        </w:rPr>
        <w:t>представниками</w:t>
      </w:r>
      <w:r w:rsidR="00056148" w:rsidRPr="003C1D86">
        <w:rPr>
          <w:rFonts w:eastAsia="SimSun"/>
          <w:color w:val="000000" w:themeColor="text1"/>
          <w:szCs w:val="28"/>
          <w:shd w:val="clear" w:color="auto" w:fill="FEFEFE"/>
        </w:rPr>
        <w:t xml:space="preserve"> Міністерства у справах ветеранів України на території </w:t>
      </w:r>
      <w:r w:rsidR="0013122D">
        <w:rPr>
          <w:rFonts w:eastAsia="SimSun"/>
          <w:color w:val="000000" w:themeColor="text1"/>
          <w:szCs w:val="28"/>
          <w:shd w:val="clear" w:color="auto" w:fill="FEFEFE"/>
        </w:rPr>
        <w:t>Комунального закладу</w:t>
      </w:r>
      <w:r w:rsidR="00056148" w:rsidRPr="003C1D86">
        <w:rPr>
          <w:color w:val="000000" w:themeColor="text1"/>
          <w:szCs w:val="28"/>
        </w:rPr>
        <w:t xml:space="preserve"> «Луцький міський молодіжний центр» 28 червня 2025</w:t>
      </w:r>
      <w:r w:rsidR="00180739">
        <w:rPr>
          <w:color w:val="000000" w:themeColor="text1"/>
          <w:szCs w:val="28"/>
        </w:rPr>
        <w:t> </w:t>
      </w:r>
      <w:r w:rsidR="00056148" w:rsidRPr="003C1D86">
        <w:rPr>
          <w:color w:val="000000" w:themeColor="text1"/>
          <w:szCs w:val="28"/>
        </w:rPr>
        <w:t>року о 16.00 на вул.</w:t>
      </w:r>
      <w:r w:rsidR="0013122D">
        <w:rPr>
          <w:color w:val="000000" w:themeColor="text1"/>
          <w:szCs w:val="28"/>
        </w:rPr>
        <w:t> </w:t>
      </w:r>
      <w:r w:rsidR="00056148" w:rsidRPr="003C1D86">
        <w:rPr>
          <w:color w:val="000000" w:themeColor="text1"/>
          <w:szCs w:val="28"/>
        </w:rPr>
        <w:t>Глушець,</w:t>
      </w:r>
      <w:r w:rsidR="0013122D">
        <w:rPr>
          <w:color w:val="000000" w:themeColor="text1"/>
          <w:szCs w:val="28"/>
        </w:rPr>
        <w:t> </w:t>
      </w:r>
      <w:r w:rsidR="00056148" w:rsidRPr="003C1D86">
        <w:rPr>
          <w:color w:val="000000" w:themeColor="text1"/>
          <w:szCs w:val="28"/>
        </w:rPr>
        <w:t>22</w:t>
      </w:r>
      <w:r w:rsidR="00180739">
        <w:rPr>
          <w:color w:val="000000" w:themeColor="text1"/>
          <w:szCs w:val="28"/>
        </w:rPr>
        <w:t>-</w:t>
      </w:r>
      <w:r w:rsidR="00056148" w:rsidRPr="003C1D86">
        <w:rPr>
          <w:color w:val="000000" w:themeColor="text1"/>
          <w:szCs w:val="28"/>
        </w:rPr>
        <w:t>Б</w:t>
      </w:r>
      <w:r w:rsidR="0013122D">
        <w:rPr>
          <w:color w:val="000000" w:themeColor="text1"/>
          <w:szCs w:val="28"/>
        </w:rPr>
        <w:t xml:space="preserve"> у м. Луцьку</w:t>
      </w:r>
      <w:r w:rsidR="00056148" w:rsidRPr="003C1D86">
        <w:rPr>
          <w:color w:val="000000" w:themeColor="text1"/>
          <w:szCs w:val="28"/>
        </w:rPr>
        <w:t xml:space="preserve"> (Центральний парк культури та відпочинку імені Лесі Українки)</w:t>
      </w:r>
      <w:r w:rsidR="007A2BE2">
        <w:t>.</w:t>
      </w:r>
      <w:r w:rsidR="007A2BE2" w:rsidRPr="007A2BE2">
        <w:rPr>
          <w:rFonts w:eastAsia="SimSun"/>
          <w:color w:val="000000" w:themeColor="text1"/>
          <w:szCs w:val="28"/>
        </w:rPr>
        <w:t xml:space="preserve"> </w:t>
      </w:r>
    </w:p>
    <w:p w14:paraId="6D97CFD7" w14:textId="027FFF0B" w:rsidR="001C5A7C" w:rsidRPr="003C1D86" w:rsidRDefault="001C5A7C" w:rsidP="00633E6C">
      <w:pPr>
        <w:ind w:firstLine="567"/>
        <w:jc w:val="both"/>
        <w:rPr>
          <w:color w:val="000000" w:themeColor="text1"/>
        </w:rPr>
      </w:pPr>
      <w:r w:rsidRPr="007A2BE2">
        <w:rPr>
          <w:rFonts w:eastAsia="SimSun"/>
          <w:color w:val="000000" w:themeColor="text1"/>
          <w:szCs w:val="28"/>
          <w:shd w:val="clear" w:color="auto" w:fill="FEFEFE"/>
        </w:rPr>
        <w:t>1.</w:t>
      </w:r>
      <w:r w:rsidR="007A2BE2">
        <w:rPr>
          <w:rFonts w:eastAsia="SimSun"/>
          <w:color w:val="000000" w:themeColor="text1"/>
          <w:szCs w:val="28"/>
          <w:shd w:val="clear" w:color="auto" w:fill="FEFEFE"/>
        </w:rPr>
        <w:t>4.</w:t>
      </w:r>
      <w:r w:rsidR="0013122D">
        <w:rPr>
          <w:rFonts w:eastAsia="SimSun"/>
          <w:color w:val="000000" w:themeColor="text1"/>
          <w:szCs w:val="28"/>
          <w:shd w:val="clear" w:color="auto" w:fill="FEFEFE"/>
        </w:rPr>
        <w:t> </w:t>
      </w:r>
      <w:r w:rsidRPr="007A2BE2">
        <w:rPr>
          <w:rFonts w:eastAsia="SimSun"/>
          <w:color w:val="000000" w:themeColor="text1"/>
          <w:szCs w:val="28"/>
          <w:shd w:val="clear" w:color="auto" w:fill="FEFEFE"/>
        </w:rPr>
        <w:t>Забезпечити учасників ярмарку спеціальними перепустками для тимчасового перебування автотранспорту</w:t>
      </w:r>
      <w:r>
        <w:rPr>
          <w:rFonts w:eastAsia="SimSun"/>
          <w:color w:val="000000" w:themeColor="text1"/>
          <w:szCs w:val="28"/>
          <w:shd w:val="clear" w:color="auto" w:fill="FEFEFE"/>
        </w:rPr>
        <w:t xml:space="preserve"> на території </w:t>
      </w:r>
      <w:r>
        <w:t xml:space="preserve">іподрому в Центральному парку культури та відпочинку на час проведення заходу. </w:t>
      </w:r>
    </w:p>
    <w:p w14:paraId="740D514E" w14:textId="6FCD5ECB" w:rsidR="00425146" w:rsidRPr="003C1D86" w:rsidRDefault="007A2BE2" w:rsidP="00633E6C">
      <w:pPr>
        <w:ind w:firstLine="560"/>
        <w:jc w:val="both"/>
        <w:rPr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</w:rPr>
        <w:t>2. </w:t>
      </w:r>
      <w:r w:rsidR="00425146" w:rsidRPr="003C1D86">
        <w:rPr>
          <w:color w:val="000000" w:themeColor="text1"/>
        </w:rPr>
        <w:t>Управлінню туризму та промоції міста, К</w:t>
      </w:r>
      <w:r w:rsidR="0013122D">
        <w:rPr>
          <w:color w:val="000000" w:themeColor="text1"/>
        </w:rPr>
        <w:t>омунальному підприємству</w:t>
      </w:r>
      <w:r w:rsidR="00425146" w:rsidRPr="003C1D86">
        <w:rPr>
          <w:color w:val="000000" w:themeColor="text1"/>
        </w:rPr>
        <w:t xml:space="preserve"> «Центр розвитку туризму» організувати екскурсії Старим містом і Музейним простором «</w:t>
      </w:r>
      <w:proofErr w:type="spellStart"/>
      <w:r w:rsidR="00425146" w:rsidRPr="003C1D86">
        <w:rPr>
          <w:color w:val="000000" w:themeColor="text1"/>
        </w:rPr>
        <w:t>Окольний</w:t>
      </w:r>
      <w:proofErr w:type="spellEnd"/>
      <w:r w:rsidR="00425146" w:rsidRPr="003C1D86">
        <w:rPr>
          <w:color w:val="000000" w:themeColor="text1"/>
        </w:rPr>
        <w:t xml:space="preserve"> замок» для </w:t>
      </w:r>
      <w:r w:rsidR="00425146" w:rsidRPr="003C1D86">
        <w:rPr>
          <w:color w:val="000000" w:themeColor="text1"/>
          <w:lang w:val="ru-RU"/>
        </w:rPr>
        <w:t xml:space="preserve">гостей </w:t>
      </w:r>
      <w:r w:rsidR="00425146" w:rsidRPr="003C1D86">
        <w:rPr>
          <w:color w:val="000000" w:themeColor="text1"/>
        </w:rPr>
        <w:t>Луцького</w:t>
      </w:r>
      <w:r w:rsidR="00425146" w:rsidRPr="003C1D86">
        <w:rPr>
          <w:color w:val="000000" w:themeColor="text1"/>
          <w:szCs w:val="28"/>
        </w:rPr>
        <w:t xml:space="preserve"> ярмарку ветеранського бізнесу</w:t>
      </w:r>
      <w:r w:rsidR="00425146" w:rsidRPr="003C1D86">
        <w:rPr>
          <w:color w:val="000000" w:themeColor="text1"/>
        </w:rPr>
        <w:t>.</w:t>
      </w:r>
    </w:p>
    <w:p w14:paraId="3DF5143F" w14:textId="75466CD2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3.</w:t>
      </w:r>
      <w:r w:rsidR="0013122D">
        <w:rPr>
          <w:color w:val="000000" w:themeColor="text1"/>
          <w:szCs w:val="28"/>
        </w:rPr>
        <w:t> </w:t>
      </w:r>
      <w:r w:rsidR="003256DA" w:rsidRPr="003C1D86">
        <w:rPr>
          <w:color w:val="000000" w:themeColor="text1"/>
        </w:rPr>
        <w:t>Управлінню охорони здоров’я сприяти у забезпеченні медичного обслуговування під час проведення заходу.</w:t>
      </w:r>
    </w:p>
    <w:p w14:paraId="7E1698EA" w14:textId="77777777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3256DA" w:rsidRPr="003C1D86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="003256DA" w:rsidRPr="003C1D86">
        <w:rPr>
          <w:color w:val="000000" w:themeColor="text1"/>
        </w:rPr>
        <w:t xml:space="preserve">Департаменту культури </w:t>
      </w:r>
      <w:r w:rsidR="00472F39">
        <w:rPr>
          <w:color w:val="000000" w:themeColor="text1"/>
        </w:rPr>
        <w:t>і</w:t>
      </w:r>
      <w:r w:rsidR="003256DA" w:rsidRPr="003C1D86">
        <w:rPr>
          <w:color w:val="000000" w:themeColor="text1"/>
        </w:rPr>
        <w:t xml:space="preserve"> департаменту молоді та спорту сприяти проведенню заходу</w:t>
      </w:r>
      <w:r w:rsidR="00472F39">
        <w:rPr>
          <w:color w:val="000000" w:themeColor="text1"/>
        </w:rPr>
        <w:t>,</w:t>
      </w:r>
      <w:r w:rsidR="003256DA" w:rsidRPr="003C1D86">
        <w:rPr>
          <w:color w:val="000000" w:themeColor="text1"/>
        </w:rPr>
        <w:t xml:space="preserve"> надати для учасників павільйони, намети, столи, стільці, лави тощо.</w:t>
      </w:r>
    </w:p>
    <w:p w14:paraId="3660E2A9" w14:textId="77777777" w:rsidR="0013122D" w:rsidRDefault="0013122D" w:rsidP="00633E6C">
      <w:pPr>
        <w:ind w:firstLine="560"/>
        <w:jc w:val="both"/>
        <w:rPr>
          <w:color w:val="000000" w:themeColor="text1"/>
        </w:rPr>
      </w:pPr>
    </w:p>
    <w:p w14:paraId="43F535A7" w14:textId="040F95CB" w:rsidR="00DE316A" w:rsidRPr="003C1D86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</w:rPr>
        <w:lastRenderedPageBreak/>
        <w:t>5</w:t>
      </w:r>
      <w:r w:rsidR="003256DA" w:rsidRPr="003C1D86">
        <w:rPr>
          <w:color w:val="000000" w:themeColor="text1"/>
        </w:rPr>
        <w:t>. Д</w:t>
      </w:r>
      <w:r w:rsidR="003256DA" w:rsidRPr="003C1D86">
        <w:rPr>
          <w:color w:val="000000" w:themeColor="text1"/>
          <w:szCs w:val="28"/>
        </w:rPr>
        <w:t>епартаменту житлово-комунального господарства:</w:t>
      </w:r>
    </w:p>
    <w:p w14:paraId="31183032" w14:textId="20273620" w:rsidR="00DE316A" w:rsidRPr="003C1D86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</w:rPr>
        <w:t>5</w:t>
      </w:r>
      <w:r w:rsidR="003256DA" w:rsidRPr="003C1D86">
        <w:rPr>
          <w:color w:val="000000" w:themeColor="text1"/>
          <w:szCs w:val="28"/>
        </w:rPr>
        <w:t>.1.</w:t>
      </w:r>
      <w:r w:rsidR="0013122D">
        <w:rPr>
          <w:color w:val="000000" w:themeColor="text1"/>
          <w:szCs w:val="28"/>
        </w:rPr>
        <w:t> </w:t>
      </w:r>
      <w:r w:rsidR="003256DA" w:rsidRPr="003C1D86">
        <w:rPr>
          <w:color w:val="000000" w:themeColor="text1"/>
          <w:szCs w:val="28"/>
        </w:rPr>
        <w:t>З</w:t>
      </w:r>
      <w:r w:rsidR="003256DA" w:rsidRPr="003C1D86">
        <w:rPr>
          <w:color w:val="000000" w:themeColor="text1"/>
          <w:szCs w:val="28"/>
          <w:shd w:val="clear" w:color="auto" w:fill="FFFFFF"/>
        </w:rPr>
        <w:t>абезпечити підтримку належного санітарного стану у</w:t>
      </w:r>
      <w:r w:rsidR="003256DA" w:rsidRPr="003C1D86">
        <w:rPr>
          <w:color w:val="000000" w:themeColor="text1"/>
          <w:lang w:val="ru-RU"/>
        </w:rPr>
        <w:t xml:space="preserve"> Центральному парку </w:t>
      </w:r>
      <w:r w:rsidR="003256DA" w:rsidRPr="003C1D86">
        <w:rPr>
          <w:color w:val="000000" w:themeColor="text1"/>
        </w:rPr>
        <w:t xml:space="preserve">культури та відпочинку </w:t>
      </w:r>
      <w:proofErr w:type="spellStart"/>
      <w:r w:rsidR="003256DA" w:rsidRPr="003C1D86">
        <w:rPr>
          <w:color w:val="000000" w:themeColor="text1"/>
          <w:lang w:val="ru-RU"/>
        </w:rPr>
        <w:t>імені</w:t>
      </w:r>
      <w:proofErr w:type="spellEnd"/>
      <w:r w:rsidR="003256DA" w:rsidRPr="003C1D86">
        <w:rPr>
          <w:color w:val="000000" w:themeColor="text1"/>
          <w:lang w:val="ru-RU"/>
        </w:rPr>
        <w:t xml:space="preserve"> </w:t>
      </w:r>
      <w:proofErr w:type="spellStart"/>
      <w:r w:rsidR="003256DA" w:rsidRPr="003C1D86">
        <w:rPr>
          <w:color w:val="000000" w:themeColor="text1"/>
          <w:lang w:val="ru-RU"/>
        </w:rPr>
        <w:t>Лесі</w:t>
      </w:r>
      <w:proofErr w:type="spellEnd"/>
      <w:r w:rsidR="003256DA" w:rsidRPr="003C1D86">
        <w:rPr>
          <w:color w:val="000000" w:themeColor="text1"/>
          <w:lang w:val="ru-RU"/>
        </w:rPr>
        <w:t xml:space="preserve"> </w:t>
      </w:r>
      <w:proofErr w:type="spellStart"/>
      <w:r w:rsidR="003256DA" w:rsidRPr="003C1D86">
        <w:rPr>
          <w:color w:val="000000" w:themeColor="text1"/>
          <w:lang w:val="ru-RU"/>
        </w:rPr>
        <w:t>Українки</w:t>
      </w:r>
      <w:proofErr w:type="spellEnd"/>
      <w:r w:rsidR="003256DA" w:rsidRPr="003C1D86">
        <w:rPr>
          <w:color w:val="000000" w:themeColor="text1"/>
          <w:szCs w:val="28"/>
          <w:shd w:val="clear" w:color="auto" w:fill="FFFFFF"/>
        </w:rPr>
        <w:t xml:space="preserve"> та встановлення додаткових </w:t>
      </w:r>
      <w:proofErr w:type="spellStart"/>
      <w:r w:rsidR="003256DA" w:rsidRPr="003C1D86">
        <w:rPr>
          <w:color w:val="000000" w:themeColor="text1"/>
          <w:szCs w:val="28"/>
          <w:shd w:val="clear" w:color="auto" w:fill="FFFFFF"/>
        </w:rPr>
        <w:t>біотуалетів</w:t>
      </w:r>
      <w:proofErr w:type="spellEnd"/>
      <w:r w:rsidR="003256DA" w:rsidRPr="003C1D86">
        <w:rPr>
          <w:color w:val="000000" w:themeColor="text1"/>
          <w:szCs w:val="28"/>
          <w:shd w:val="clear" w:color="auto" w:fill="FFFFFF"/>
        </w:rPr>
        <w:t xml:space="preserve">, в тому числі </w:t>
      </w:r>
      <w:proofErr w:type="spellStart"/>
      <w:r w:rsidR="003256DA" w:rsidRPr="003C1D86">
        <w:rPr>
          <w:color w:val="000000" w:themeColor="text1"/>
          <w:szCs w:val="28"/>
          <w:shd w:val="clear" w:color="auto" w:fill="FFFFFF"/>
        </w:rPr>
        <w:t>пристосован</w:t>
      </w:r>
      <w:proofErr w:type="spellEnd"/>
      <w:r w:rsidR="003256DA" w:rsidRPr="003C1D86">
        <w:rPr>
          <w:color w:val="000000" w:themeColor="text1"/>
          <w:szCs w:val="28"/>
          <w:shd w:val="clear" w:color="auto" w:fill="FFFFFF"/>
          <w:lang w:val="ru-RU"/>
        </w:rPr>
        <w:t>их</w:t>
      </w:r>
      <w:r w:rsidR="003256DA" w:rsidRPr="003C1D86">
        <w:rPr>
          <w:color w:val="000000" w:themeColor="text1"/>
          <w:szCs w:val="28"/>
          <w:shd w:val="clear" w:color="auto" w:fill="FFFFFF"/>
        </w:rPr>
        <w:t xml:space="preserve"> для осіб з інвалідністю, відповідно до державних будівельних норм та стандартів доступності.</w:t>
      </w:r>
    </w:p>
    <w:p w14:paraId="07FDB08E" w14:textId="77777777" w:rsidR="00DE316A" w:rsidRPr="003C1D86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5</w:t>
      </w:r>
      <w:r w:rsidR="003256DA" w:rsidRPr="003C1D86">
        <w:rPr>
          <w:color w:val="000000" w:themeColor="text1"/>
          <w:szCs w:val="28"/>
          <w:shd w:val="clear" w:color="auto" w:fill="FFFFFF"/>
        </w:rPr>
        <w:t>.2. </w:t>
      </w:r>
      <w:r w:rsidR="003C1D86" w:rsidRPr="003C1D86">
        <w:rPr>
          <w:color w:val="000000" w:themeColor="text1"/>
          <w:szCs w:val="28"/>
          <w:shd w:val="clear" w:color="auto" w:fill="FFFFFF"/>
        </w:rPr>
        <w:t>В</w:t>
      </w:r>
      <w:r w:rsidR="003C1D86" w:rsidRPr="003C1D86">
        <w:rPr>
          <w:color w:val="000000" w:themeColor="text1"/>
          <w:shd w:val="clear" w:color="auto" w:fill="FFFFFF"/>
        </w:rPr>
        <w:t>становити рамки-</w:t>
      </w:r>
      <w:r w:rsidR="003256DA" w:rsidRPr="003C1D86">
        <w:rPr>
          <w:color w:val="000000" w:themeColor="text1"/>
          <w:shd w:val="clear" w:color="auto" w:fill="FFFFFF"/>
        </w:rPr>
        <w:t>розпилювачі води для охолодження</w:t>
      </w:r>
      <w:r w:rsidR="002B7DCD" w:rsidRPr="003C1D86">
        <w:rPr>
          <w:color w:val="000000" w:themeColor="text1"/>
          <w:shd w:val="clear" w:color="auto" w:fill="FFFFFF"/>
        </w:rPr>
        <w:t>.</w:t>
      </w:r>
    </w:p>
    <w:p w14:paraId="2A6AE884" w14:textId="77777777" w:rsidR="00DE316A" w:rsidRPr="003C1D86" w:rsidRDefault="007A2BE2" w:rsidP="00633E6C">
      <w:pPr>
        <w:ind w:firstLine="560"/>
        <w:jc w:val="both"/>
        <w:rPr>
          <w:rFonts w:eastAsia="SimSun"/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>6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3256DA" w:rsidRPr="003C1D86">
        <w:rPr>
          <w:color w:val="000000" w:themeColor="text1"/>
          <w:szCs w:val="28"/>
          <w:shd w:val="clear" w:color="auto" w:fill="FFFFFF"/>
        </w:rPr>
        <w:t xml:space="preserve">Комунальному підприємству «Луцьке електротехнічне підприємство – </w:t>
      </w:r>
      <w:proofErr w:type="spellStart"/>
      <w:r w:rsidR="003256DA" w:rsidRPr="003C1D86">
        <w:rPr>
          <w:color w:val="000000" w:themeColor="text1"/>
          <w:szCs w:val="28"/>
          <w:shd w:val="clear" w:color="auto" w:fill="FFFFFF"/>
        </w:rPr>
        <w:t>Луцьксвітло</w:t>
      </w:r>
      <w:proofErr w:type="spellEnd"/>
      <w:r w:rsidR="003256DA" w:rsidRPr="003C1D86">
        <w:rPr>
          <w:color w:val="000000" w:themeColor="text1"/>
          <w:szCs w:val="28"/>
          <w:shd w:val="clear" w:color="auto" w:fill="FFFFFF"/>
        </w:rPr>
        <w:t xml:space="preserve">» забезпечити підключення до електромережі місць, що будуть розміщені на </w:t>
      </w:r>
      <w:r w:rsidR="003256DA" w:rsidRPr="003C1D86">
        <w:rPr>
          <w:color w:val="000000" w:themeColor="text1"/>
        </w:rPr>
        <w:t>території ярмарку</w:t>
      </w:r>
      <w:r w:rsidR="003256DA" w:rsidRPr="003C1D86">
        <w:rPr>
          <w:rFonts w:eastAsia="SimSun"/>
          <w:color w:val="000000" w:themeColor="text1"/>
          <w:szCs w:val="28"/>
        </w:rPr>
        <w:t>.</w:t>
      </w:r>
    </w:p>
    <w:p w14:paraId="6266DAE1" w14:textId="77777777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  <w:lang w:val="ru-RU"/>
        </w:rPr>
        <w:t>7</w:t>
      </w:r>
      <w:r w:rsidR="003256DA" w:rsidRPr="003C1D86">
        <w:rPr>
          <w:rFonts w:eastAsia="SimSun"/>
          <w:color w:val="000000" w:themeColor="text1"/>
          <w:szCs w:val="28"/>
          <w:lang w:val="ru-RU"/>
        </w:rPr>
        <w:t>.</w:t>
      </w:r>
      <w:r w:rsidR="003256DA" w:rsidRPr="003C1D86">
        <w:rPr>
          <w:rFonts w:eastAsia="SimSun"/>
          <w:color w:val="000000" w:themeColor="text1"/>
          <w:szCs w:val="28"/>
          <w:lang w:val="en-US"/>
        </w:rPr>
        <w:t> </w:t>
      </w:r>
      <w:r w:rsidR="003256DA" w:rsidRPr="003C1D86">
        <w:rPr>
          <w:color w:val="000000" w:themeColor="text1"/>
        </w:rPr>
        <w:t xml:space="preserve">Господарсько-технічному відділу надати транспортний засіб для забезпечення логістики задля належної організації заходу </w:t>
      </w:r>
      <w:r w:rsidR="002B7DCD" w:rsidRPr="003C1D86">
        <w:rPr>
          <w:color w:val="000000" w:themeColor="text1"/>
        </w:rPr>
        <w:t>27 та 28</w:t>
      </w:r>
      <w:r w:rsidR="003256DA" w:rsidRPr="003C1D86">
        <w:rPr>
          <w:color w:val="000000" w:themeColor="text1"/>
        </w:rPr>
        <w:t xml:space="preserve"> червня 2025</w:t>
      </w:r>
      <w:r w:rsidR="003256DA" w:rsidRPr="003C1D86">
        <w:rPr>
          <w:color w:val="000000" w:themeColor="text1"/>
          <w:lang w:val="en-US"/>
        </w:rPr>
        <w:t> </w:t>
      </w:r>
      <w:r w:rsidR="003256DA" w:rsidRPr="003C1D86">
        <w:rPr>
          <w:color w:val="000000" w:themeColor="text1"/>
        </w:rPr>
        <w:t>року.</w:t>
      </w:r>
    </w:p>
    <w:p w14:paraId="1EE7DC28" w14:textId="77777777" w:rsidR="00DE316A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8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3256DA" w:rsidRPr="003C1D86">
        <w:rPr>
          <w:color w:val="000000" w:themeColor="text1"/>
          <w:szCs w:val="28"/>
          <w:shd w:val="clear" w:color="auto" w:fill="FFFFFF"/>
        </w:rPr>
        <w:t>Луцькому спеціальному комунальному автотранспортному підприємству</w:t>
      </w:r>
      <w:r w:rsidR="003256DA" w:rsidRPr="003C1D86">
        <w:rPr>
          <w:color w:val="000000" w:themeColor="text1"/>
          <w:szCs w:val="28"/>
        </w:rPr>
        <w:t xml:space="preserve"> «</w:t>
      </w:r>
      <w:proofErr w:type="spellStart"/>
      <w:r w:rsidR="003256DA" w:rsidRPr="003C1D86">
        <w:rPr>
          <w:color w:val="000000" w:themeColor="text1"/>
          <w:szCs w:val="28"/>
        </w:rPr>
        <w:t>Луцькспецкомунтранс</w:t>
      </w:r>
      <w:proofErr w:type="spellEnd"/>
      <w:r w:rsidR="003256DA" w:rsidRPr="003C1D86">
        <w:rPr>
          <w:color w:val="000000" w:themeColor="text1"/>
          <w:szCs w:val="28"/>
        </w:rPr>
        <w:t>»</w:t>
      </w:r>
      <w:r w:rsidR="003256DA" w:rsidRPr="003C1D86">
        <w:rPr>
          <w:color w:val="000000" w:themeColor="text1"/>
        </w:rPr>
        <w:t xml:space="preserve"> </w:t>
      </w:r>
      <w:r w:rsidR="003256DA" w:rsidRPr="003C1D86">
        <w:rPr>
          <w:color w:val="000000" w:themeColor="text1"/>
          <w:szCs w:val="28"/>
          <w:shd w:val="clear" w:color="auto" w:fill="FFFFFF"/>
        </w:rPr>
        <w:t>організувати роботу чергової бригади з вивезення сміття.</w:t>
      </w:r>
    </w:p>
    <w:p w14:paraId="3FF5AC05" w14:textId="42BB1D42" w:rsidR="009F535C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9</w:t>
      </w:r>
      <w:r w:rsidR="009F535C">
        <w:rPr>
          <w:color w:val="000000" w:themeColor="text1"/>
          <w:szCs w:val="28"/>
          <w:shd w:val="clear" w:color="auto" w:fill="FFFFFF"/>
        </w:rPr>
        <w:t>.</w:t>
      </w:r>
      <w:r w:rsidR="0013122D">
        <w:rPr>
          <w:color w:val="000000" w:themeColor="text1"/>
          <w:szCs w:val="28"/>
          <w:shd w:val="clear" w:color="auto" w:fill="FFFFFF"/>
        </w:rPr>
        <w:t> </w:t>
      </w:r>
      <w:r w:rsidR="009F535C" w:rsidRPr="003C1D86">
        <w:rPr>
          <w:color w:val="000000" w:themeColor="text1"/>
          <w:szCs w:val="28"/>
          <w:shd w:val="clear" w:color="auto" w:fill="FFFFFF"/>
        </w:rPr>
        <w:t>Комунальному підприємству «</w:t>
      </w:r>
      <w:r w:rsidR="009F535C">
        <w:rPr>
          <w:color w:val="000000" w:themeColor="text1"/>
          <w:szCs w:val="28"/>
          <w:shd w:val="clear" w:color="auto" w:fill="FFFFFF"/>
        </w:rPr>
        <w:t>Парки та сквери м.</w:t>
      </w:r>
      <w:r w:rsidR="00472F39">
        <w:rPr>
          <w:color w:val="000000" w:themeColor="text1"/>
          <w:szCs w:val="28"/>
          <w:shd w:val="clear" w:color="auto" w:fill="FFFFFF"/>
        </w:rPr>
        <w:t> </w:t>
      </w:r>
      <w:r w:rsidR="009F535C">
        <w:rPr>
          <w:color w:val="000000" w:themeColor="text1"/>
          <w:szCs w:val="28"/>
          <w:shd w:val="clear" w:color="auto" w:fill="FFFFFF"/>
        </w:rPr>
        <w:t>Луцька</w:t>
      </w:r>
      <w:r w:rsidR="009F535C" w:rsidRPr="003C1D86">
        <w:rPr>
          <w:color w:val="000000" w:themeColor="text1"/>
          <w:szCs w:val="28"/>
          <w:shd w:val="clear" w:color="auto" w:fill="FFFFFF"/>
        </w:rPr>
        <w:t>»</w:t>
      </w:r>
      <w:r w:rsidR="009F535C">
        <w:rPr>
          <w:color w:val="000000" w:themeColor="text1"/>
          <w:szCs w:val="28"/>
          <w:shd w:val="clear" w:color="auto" w:fill="FFFFFF"/>
        </w:rPr>
        <w:t xml:space="preserve"> забезпечити роботу геометричного трициклу </w:t>
      </w:r>
      <w:r w:rsidR="009F535C" w:rsidRPr="003C1D86">
        <w:rPr>
          <w:color w:val="000000" w:themeColor="text1"/>
        </w:rPr>
        <w:t xml:space="preserve">під час проведення </w:t>
      </w:r>
      <w:r w:rsidR="009F535C">
        <w:rPr>
          <w:color w:val="000000" w:themeColor="text1"/>
        </w:rPr>
        <w:t>ярмарку</w:t>
      </w:r>
      <w:r w:rsidR="009F535C" w:rsidRPr="003C1D86">
        <w:rPr>
          <w:color w:val="000000" w:themeColor="text1"/>
        </w:rPr>
        <w:t>.</w:t>
      </w:r>
    </w:p>
    <w:p w14:paraId="4ED50C37" w14:textId="0687A865" w:rsidR="007A2BE2" w:rsidRDefault="00056148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10.</w:t>
      </w:r>
      <w:r w:rsidR="00C71B30">
        <w:rPr>
          <w:color w:val="000000" w:themeColor="text1"/>
          <w:szCs w:val="28"/>
          <w:shd w:val="clear" w:color="auto" w:fill="FFFFFF"/>
        </w:rPr>
        <w:t> </w:t>
      </w:r>
      <w:r w:rsidR="007A2BE2" w:rsidRPr="003C1D86">
        <w:rPr>
          <w:color w:val="000000" w:themeColor="text1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7A2BE2" w:rsidRPr="003C1D86"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</w:t>
      </w:r>
    </w:p>
    <w:p w14:paraId="5E426FFF" w14:textId="77777777" w:rsidR="009F535C" w:rsidRPr="002B6F90" w:rsidRDefault="009F535C" w:rsidP="002B6F90">
      <w:pPr>
        <w:ind w:firstLine="567"/>
        <w:jc w:val="both"/>
      </w:pPr>
      <w:r w:rsidRPr="002B6F90">
        <w:t>1</w:t>
      </w:r>
      <w:r w:rsidR="00056148" w:rsidRPr="002B6F90">
        <w:t>1</w:t>
      </w:r>
      <w:r w:rsidRPr="002B6F90">
        <w:t>. Управлінню патрульної поліції у Волинській області ДПП НП України забезпечити обмеження в’їзду транспортних засобів на алею Центрального парку культури та відпочинку імені Лесі Українки з вул.</w:t>
      </w:r>
      <w:r w:rsidR="00472F39" w:rsidRPr="002B6F90">
        <w:t> </w:t>
      </w:r>
      <w:r w:rsidRPr="002B6F90">
        <w:t>Глушець до Комунального підприємства «Луцький зоопарк» 28 червня 2025 року з 08.00 до 21.00.</w:t>
      </w:r>
    </w:p>
    <w:p w14:paraId="35CF778F" w14:textId="77777777" w:rsidR="00DE316A" w:rsidRPr="003C1D86" w:rsidRDefault="009F535C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1</w:t>
      </w:r>
      <w:r w:rsidR="00056148">
        <w:rPr>
          <w:color w:val="000000" w:themeColor="text1"/>
          <w:szCs w:val="28"/>
          <w:shd w:val="clear" w:color="auto" w:fill="FFFFFF"/>
        </w:rPr>
        <w:t>2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7A2BE2">
        <w:rPr>
          <w:color w:val="000000" w:themeColor="text1"/>
          <w:szCs w:val="28"/>
          <w:shd w:val="clear" w:color="auto" w:fill="FFFFFF"/>
        </w:rPr>
        <w:t> </w:t>
      </w:r>
      <w:r w:rsidR="003256DA" w:rsidRPr="003C1D86">
        <w:rPr>
          <w:color w:val="000000" w:themeColor="text1"/>
          <w:szCs w:val="28"/>
        </w:rPr>
        <w:t xml:space="preserve">Управлінню інформаційної роботи інформувати мешканців громади про проведення заходу через офіційний сайт Луцької міської ради та </w:t>
      </w:r>
      <w:r w:rsidR="003256DA" w:rsidRPr="003C1D86">
        <w:rPr>
          <w:color w:val="000000" w:themeColor="text1"/>
        </w:rPr>
        <w:t>забезпечити інформаційний супровід заходу.</w:t>
      </w:r>
    </w:p>
    <w:p w14:paraId="732A6E54" w14:textId="622CCA3B" w:rsidR="00DE316A" w:rsidRPr="003C1D86" w:rsidRDefault="003256DA" w:rsidP="00633E6C">
      <w:pPr>
        <w:ind w:firstLine="560"/>
        <w:jc w:val="both"/>
        <w:rPr>
          <w:color w:val="000000" w:themeColor="text1"/>
        </w:rPr>
      </w:pPr>
      <w:r w:rsidRPr="003C1D86">
        <w:rPr>
          <w:color w:val="000000" w:themeColor="text1"/>
        </w:rPr>
        <w:t>1</w:t>
      </w:r>
      <w:r w:rsidR="00056148">
        <w:rPr>
          <w:color w:val="000000" w:themeColor="text1"/>
        </w:rPr>
        <w:t>3</w:t>
      </w:r>
      <w:r w:rsidRPr="003C1D86">
        <w:rPr>
          <w:color w:val="000000" w:themeColor="text1"/>
        </w:rPr>
        <w:t>.</w:t>
      </w:r>
      <w:r w:rsidR="000666E4">
        <w:rPr>
          <w:color w:val="000000" w:themeColor="text1"/>
        </w:rPr>
        <w:t> </w:t>
      </w:r>
      <w:r w:rsidRPr="003C1D86">
        <w:rPr>
          <w:color w:val="000000" w:themeColor="text1"/>
        </w:rPr>
        <w:t>Працівникам, відповідальним за проведення ярмарку, довести до учасників ярмарку інформацію щодо дій у разі сигналу «Повітряна тривога».</w:t>
      </w:r>
    </w:p>
    <w:p w14:paraId="3DD7945C" w14:textId="77777777" w:rsidR="00DE316A" w:rsidRPr="003C1D86" w:rsidRDefault="003256DA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 w:rsidRPr="003C1D86">
        <w:rPr>
          <w:color w:val="000000" w:themeColor="text1"/>
        </w:rPr>
        <w:t>1</w:t>
      </w:r>
      <w:r w:rsidR="00056148">
        <w:rPr>
          <w:color w:val="000000" w:themeColor="text1"/>
        </w:rPr>
        <w:t>4</w:t>
      </w:r>
      <w:r w:rsidRPr="003C1D86">
        <w:rPr>
          <w:color w:val="000000" w:themeColor="text1"/>
        </w:rPr>
        <w:t>.</w:t>
      </w:r>
      <w:r w:rsidRPr="003C1D86">
        <w:rPr>
          <w:color w:val="000000" w:themeColor="text1"/>
          <w:lang w:val="en-US"/>
        </w:rPr>
        <w:t> </w:t>
      </w:r>
      <w:r w:rsidRPr="003C1D86">
        <w:rPr>
          <w:color w:val="000000" w:themeColor="text1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3C1D86">
        <w:rPr>
          <w:color w:val="000000" w:themeColor="text1"/>
          <w:szCs w:val="28"/>
        </w:rPr>
        <w:t>Чебелюк</w:t>
      </w:r>
      <w:proofErr w:type="spellEnd"/>
      <w:r w:rsidRPr="003C1D86">
        <w:rPr>
          <w:color w:val="000000" w:themeColor="text1"/>
          <w:szCs w:val="28"/>
        </w:rPr>
        <w:t>.</w:t>
      </w:r>
    </w:p>
    <w:p w14:paraId="12637367" w14:textId="77777777" w:rsidR="00DE316A" w:rsidRPr="003C1D86" w:rsidRDefault="00DE316A" w:rsidP="00633E6C">
      <w:pPr>
        <w:ind w:firstLine="560"/>
        <w:jc w:val="both"/>
        <w:rPr>
          <w:color w:val="000000" w:themeColor="text1"/>
        </w:rPr>
      </w:pPr>
    </w:p>
    <w:p w14:paraId="0C4EF210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p w14:paraId="4BA919C4" w14:textId="77777777" w:rsidR="00DE316A" w:rsidRPr="003C1D86" w:rsidRDefault="003256DA" w:rsidP="00633E6C">
      <w:pPr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Міський голова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                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Ігор ПОЛІЩУК </w:t>
      </w:r>
    </w:p>
    <w:p w14:paraId="314E58C2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25AFDB2D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667818E0" w14:textId="77777777" w:rsidR="00DE316A" w:rsidRPr="003C1D86" w:rsidRDefault="003256DA" w:rsidP="00633E6C">
      <w:pPr>
        <w:jc w:val="both"/>
        <w:rPr>
          <w:color w:val="000000" w:themeColor="text1"/>
        </w:rPr>
      </w:pPr>
      <w:proofErr w:type="spellStart"/>
      <w:r w:rsidRPr="003C1D86">
        <w:rPr>
          <w:color w:val="000000" w:themeColor="text1"/>
          <w:sz w:val="24"/>
        </w:rPr>
        <w:t>Кобилинський</w:t>
      </w:r>
      <w:proofErr w:type="spellEnd"/>
      <w:r w:rsidRPr="003C1D86">
        <w:rPr>
          <w:color w:val="000000" w:themeColor="text1"/>
          <w:sz w:val="24"/>
        </w:rPr>
        <w:t xml:space="preserve"> 739 900</w:t>
      </w:r>
    </w:p>
    <w:sectPr w:rsidR="00DE316A" w:rsidRPr="003C1D86" w:rsidSect="00BB2C31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D2BC" w14:textId="77777777" w:rsidR="00210294" w:rsidRDefault="00210294">
      <w:r>
        <w:separator/>
      </w:r>
    </w:p>
  </w:endnote>
  <w:endnote w:type="continuationSeparator" w:id="0">
    <w:p w14:paraId="3A61F60B" w14:textId="77777777" w:rsidR="00210294" w:rsidRDefault="0021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902A" w14:textId="77777777" w:rsidR="00210294" w:rsidRDefault="00210294">
      <w:r>
        <w:separator/>
      </w:r>
    </w:p>
  </w:footnote>
  <w:footnote w:type="continuationSeparator" w:id="0">
    <w:p w14:paraId="2EE3B18D" w14:textId="77777777" w:rsidR="00210294" w:rsidRDefault="0021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DC0B" w14:textId="77777777" w:rsidR="00DE316A" w:rsidRDefault="00F320B3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472F39">
      <w:rPr>
        <w:noProof/>
      </w:rPr>
      <w:t>2</w:t>
    </w:r>
    <w:r>
      <w:fldChar w:fldCharType="end"/>
    </w:r>
  </w:p>
  <w:p w14:paraId="6C9D8469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9695215">
    <w:abstractNumId w:val="0"/>
  </w:num>
  <w:num w:numId="2" w16cid:durableId="173396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6A"/>
    <w:rsid w:val="00056148"/>
    <w:rsid w:val="000666E4"/>
    <w:rsid w:val="000B4DE4"/>
    <w:rsid w:val="0013122D"/>
    <w:rsid w:val="00180739"/>
    <w:rsid w:val="001A1E30"/>
    <w:rsid w:val="001C5A7C"/>
    <w:rsid w:val="001E41F7"/>
    <w:rsid w:val="00210294"/>
    <w:rsid w:val="002B6F90"/>
    <w:rsid w:val="002B7DCD"/>
    <w:rsid w:val="003256DA"/>
    <w:rsid w:val="003C1D86"/>
    <w:rsid w:val="003C55FC"/>
    <w:rsid w:val="003D2668"/>
    <w:rsid w:val="00425146"/>
    <w:rsid w:val="00445BAF"/>
    <w:rsid w:val="00472F39"/>
    <w:rsid w:val="00633E6C"/>
    <w:rsid w:val="006413F7"/>
    <w:rsid w:val="006B2420"/>
    <w:rsid w:val="00751DA2"/>
    <w:rsid w:val="007A2BE2"/>
    <w:rsid w:val="008376A8"/>
    <w:rsid w:val="0095048B"/>
    <w:rsid w:val="009F535C"/>
    <w:rsid w:val="00BB2C31"/>
    <w:rsid w:val="00BB7605"/>
    <w:rsid w:val="00BD230F"/>
    <w:rsid w:val="00C71B30"/>
    <w:rsid w:val="00C74E20"/>
    <w:rsid w:val="00DA2558"/>
    <w:rsid w:val="00DE316A"/>
    <w:rsid w:val="00F320B3"/>
    <w:rsid w:val="00FA6E13"/>
    <w:rsid w:val="00FE6228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FCE8AF"/>
  <w15:docId w15:val="{C2F5DF4C-EED8-47FB-B73C-ED735C3A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qFormat/>
    <w:rsid w:val="00934D63"/>
    <w:pPr>
      <w:spacing w:after="140" w:line="288" w:lineRule="auto"/>
    </w:pPr>
  </w:style>
  <w:style w:type="paragraph" w:styleId="ad">
    <w:name w:val="List"/>
    <w:basedOn w:val="ac"/>
    <w:qFormat/>
    <w:rsid w:val="00934D63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c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2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34D63"/>
    <w:pPr>
      <w:suppressLineNumbers/>
    </w:pPr>
  </w:style>
  <w:style w:type="paragraph" w:customStyle="1" w:styleId="af4">
    <w:name w:val="Заголовок таблицы"/>
    <w:basedOn w:val="af3"/>
    <w:qFormat/>
    <w:rsid w:val="00934D63"/>
    <w:pPr>
      <w:jc w:val="center"/>
    </w:pPr>
    <w:rPr>
      <w:b/>
    </w:rPr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2025-02-17T09:39:00Z</cp:lastPrinted>
  <dcterms:created xsi:type="dcterms:W3CDTF">2025-06-24T12:42:00Z</dcterms:created>
  <dcterms:modified xsi:type="dcterms:W3CDTF">2025-06-24T12:58:00Z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