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/>
        <w:t xml:space="preserve">                                                           </w: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05pt;height:58.9pt;mso-wrap-distance-right:0pt" filled="f" o:ole="">
            <v:imagedata r:id="rId3" o:title=""/>
          </v:shape>
          <o:OLEObject Type="Embed" ProgID="PBrush" ShapeID="ole_rId2" DrawAspect="Content" ObjectID="_91990030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>
          <w:u w:val="single"/>
        </w:rPr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ind w:right="4677"/>
        <w:jc w:val="both"/>
        <w:rPr>
          <w:sz w:val="27"/>
          <w:szCs w:val="27"/>
        </w:rPr>
      </w:pPr>
      <w:r>
        <w:rPr>
          <w:sz w:val="27"/>
          <w:szCs w:val="27"/>
        </w:rPr>
        <w:t>Про переведення садового будинку № </w:t>
      </w:r>
      <w:r>
        <w:rPr>
          <w:sz w:val="27"/>
          <w:szCs w:val="27"/>
          <w:lang w:val="uk-UA"/>
        </w:rPr>
        <w:t>337</w:t>
      </w:r>
      <w:r>
        <w:rPr>
          <w:sz w:val="27"/>
          <w:szCs w:val="27"/>
        </w:rPr>
        <w:t xml:space="preserve"> в Садівничому товаристві «Маяк» на вул. Дубнівській у місті Луцьку в жилий будинок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Розглянувши звернення </w:t>
      </w:r>
      <w:r>
        <w:rPr>
          <w:color w:val="000000"/>
          <w:sz w:val="27"/>
          <w:szCs w:val="27"/>
        </w:rPr>
        <w:t>Островця Віктора Йосиповича</w:t>
      </w:r>
      <w:r>
        <w:rPr>
          <w:color w:val="000000"/>
          <w:sz w:val="27"/>
          <w:szCs w:val="27"/>
        </w:rPr>
        <w:t xml:space="preserve"> про переведення садового будинку № </w:t>
      </w:r>
      <w:r>
        <w:rPr>
          <w:color w:val="000000"/>
          <w:sz w:val="27"/>
          <w:szCs w:val="27"/>
          <w:lang w:val="uk-UA"/>
        </w:rPr>
        <w:t>337</w:t>
      </w:r>
      <w:r>
        <w:rPr>
          <w:color w:val="000000"/>
          <w:sz w:val="27"/>
          <w:szCs w:val="27"/>
        </w:rPr>
        <w:t xml:space="preserve"> в Садівничому товаристві «Маяк» на вул. Дубнівській у місті Луцьку в жилий будинок, керуючись статтями 31, 34 Закону України «Про 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зі змінами,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Перевести садовий будинок № </w:t>
      </w:r>
      <w:r>
        <w:rPr>
          <w:color w:val="000000"/>
          <w:sz w:val="27"/>
          <w:szCs w:val="27"/>
          <w:lang w:val="uk-UA"/>
        </w:rPr>
        <w:t>337</w:t>
      </w:r>
      <w:r>
        <w:rPr>
          <w:color w:val="000000"/>
          <w:sz w:val="27"/>
          <w:szCs w:val="27"/>
        </w:rPr>
        <w:t xml:space="preserve"> в Садівничому товаристві «Маяк» на вул. Дубнівській у місті Луцьку, який належить </w:t>
      </w:r>
      <w:r>
        <w:rPr>
          <w:color w:val="000000"/>
          <w:sz w:val="27"/>
          <w:szCs w:val="27"/>
        </w:rPr>
        <w:t>Островцю Вікторові Йосиповичу</w:t>
      </w:r>
      <w:r>
        <w:rPr>
          <w:color w:val="000000"/>
          <w:sz w:val="27"/>
          <w:szCs w:val="27"/>
        </w:rPr>
        <w:t xml:space="preserve"> згідно з витягом з Державного реєстру речових прав на нерухоме майно на садовий будинок від </w:t>
      </w:r>
      <w:r>
        <w:rPr>
          <w:color w:val="000000"/>
          <w:sz w:val="27"/>
          <w:szCs w:val="27"/>
        </w:rPr>
        <w:t>17</w:t>
      </w:r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10</w:t>
      </w:r>
      <w:r>
        <w:rPr>
          <w:color w:val="000000"/>
          <w:sz w:val="27"/>
          <w:szCs w:val="27"/>
        </w:rPr>
        <w:t>.202</w:t>
      </w:r>
      <w:r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 № </w:t>
      </w:r>
      <w:r>
        <w:rPr>
          <w:color w:val="000000"/>
          <w:sz w:val="27"/>
          <w:szCs w:val="27"/>
        </w:rPr>
        <w:t>350743273</w:t>
      </w:r>
      <w:r>
        <w:rPr>
          <w:color w:val="000000"/>
          <w:sz w:val="27"/>
          <w:szCs w:val="27"/>
        </w:rPr>
        <w:t xml:space="preserve"> (запис про право власності від </w:t>
      </w:r>
      <w:r>
        <w:rPr>
          <w:color w:val="000000"/>
          <w:sz w:val="27"/>
          <w:szCs w:val="27"/>
        </w:rPr>
        <w:t>13</w:t>
      </w:r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10</w:t>
      </w:r>
      <w:r>
        <w:rPr>
          <w:color w:val="000000"/>
          <w:sz w:val="27"/>
          <w:szCs w:val="27"/>
        </w:rPr>
        <w:t>.202</w:t>
      </w:r>
      <w:r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 № </w:t>
      </w:r>
      <w:r>
        <w:rPr>
          <w:color w:val="000000"/>
          <w:sz w:val="27"/>
          <w:szCs w:val="27"/>
        </w:rPr>
        <w:t>52154196</w:t>
      </w:r>
      <w:r>
        <w:rPr>
          <w:color w:val="000000"/>
          <w:sz w:val="27"/>
          <w:szCs w:val="27"/>
        </w:rPr>
        <w:t>), в жилий будинок.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Контроль за виконанням рішення покласти на заступника міського голови Ірину Чебелюк.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керуючий справами виконкому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spacing w:lineRule="auto" w:line="24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4"/>
        </w:rPr>
      </w:pPr>
      <w:bookmarkStart w:id="0" w:name="_GoBack"/>
      <w:r>
        <w:rPr>
          <w:sz w:val="24"/>
        </w:rPr>
        <w:t>Туз 777 863</w:t>
      </w:r>
      <w:bookmarkEnd w:id="0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203200"/>
              <wp:effectExtent l="0" t="0" r="0" b="0"/>
              <wp:wrapSquare wrapText="bothSides"/>
              <wp:docPr id="1" name="Рамка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3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 1" path="m0,0l-2147483645,0l-2147483645,-2147483646l0,-2147483646xe" stroked="f" o:allowincell="f" style="position:absolute;margin-left:233.25pt;margin-top:0.05pt;width:1.1pt;height:15.9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hyphenationZone w:val="0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220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1"/>
    <w:qFormat/>
    <w:rsid w:val="003e2201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"/>
    <w:qFormat/>
    <w:rsid w:val="003e220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e220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" w:customStyle="1">
    <w:name w:val="Заголовок 2 Знак"/>
    <w:basedOn w:val="DefaultParagraphFont"/>
    <w:qFormat/>
    <w:rsid w:val="003e2201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PageNumber">
    <w:name w:val="page number"/>
    <w:basedOn w:val="DefaultParagraphFont"/>
    <w:rsid w:val="003e2201"/>
    <w:rPr/>
  </w:style>
  <w:style w:type="character" w:styleId="Style13" w:customStyle="1">
    <w:name w:val="Основний текст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fb5d7f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rsid w:val="003e220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2"/>
    <w:rsid w:val="003e220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fb5d7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8">
    <w:name w:val="Вміст рамки"/>
    <w:basedOn w:val="Normal"/>
    <w:qFormat/>
    <w:pPr/>
    <w:rPr/>
  </w:style>
  <w:style w:type="paragraph" w:styleId="user3">
    <w:name w:val="Вміст рамки (user)"/>
    <w:basedOn w:val="Normal"/>
    <w:qFormat/>
    <w:pPr/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Application>LibreOffice/25.2.4.3$Windows_X86_64 LibreOffice_project/33e196637044ead23f5c3226cde09b47731f7e27</Application>
  <AppVersion>15.0000</AppVersion>
  <Pages>1</Pages>
  <Words>212</Words>
  <Characters>1244</Characters>
  <CharactersWithSpaces>1583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2021-01-04T13:51:00Z</dcterms:created>
  <dc:creator>Трофимюк Тетяна</dc:creator>
  <dc:description/>
  <dc:language>uk-UA</dc:language>
  <cp:lastModifiedBy/>
  <cp:lastPrinted>2021-02-23T15:02:00Z</cp:lastPrinted>
  <dcterms:modified xsi:type="dcterms:W3CDTF">2025-06-19T09:03:21Z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