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033986" w14:textId="77777777" w:rsidR="0021151D" w:rsidRDefault="00000000">
      <w:pPr>
        <w:jc w:val="center"/>
        <w:rPr>
          <w:b/>
          <w:szCs w:val="28"/>
        </w:rPr>
      </w:pPr>
      <w:r>
        <w:rPr>
          <w:b/>
          <w:szCs w:val="28"/>
        </w:rPr>
        <w:t>Інформація</w:t>
      </w:r>
    </w:p>
    <w:p w14:paraId="25C29DFA" w14:textId="77777777" w:rsidR="0021151D" w:rsidRDefault="00000000">
      <w:pPr>
        <w:jc w:val="center"/>
      </w:pPr>
      <w:r>
        <w:rPr>
          <w:b/>
          <w:szCs w:val="28"/>
        </w:rPr>
        <w:t>про виконання ТОВ “</w:t>
      </w:r>
      <w:proofErr w:type="spellStart"/>
      <w:r>
        <w:rPr>
          <w:b/>
          <w:szCs w:val="28"/>
        </w:rPr>
        <w:t>Бест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Ленад</w:t>
      </w:r>
      <w:proofErr w:type="spellEnd"/>
      <w:r>
        <w:rPr>
          <w:b/>
          <w:szCs w:val="28"/>
        </w:rPr>
        <w:t xml:space="preserve"> Груп”</w:t>
      </w:r>
      <w:r>
        <w:rPr>
          <w:b/>
          <w:bCs w:val="0"/>
          <w:color w:val="000000"/>
          <w:szCs w:val="28"/>
        </w:rPr>
        <w:t xml:space="preserve"> </w:t>
      </w:r>
      <w:r>
        <w:rPr>
          <w:b/>
          <w:szCs w:val="28"/>
        </w:rPr>
        <w:t xml:space="preserve">договорів </w:t>
      </w:r>
    </w:p>
    <w:p w14:paraId="3633408F" w14:textId="77777777" w:rsidR="0021151D" w:rsidRDefault="00000000">
      <w:pPr>
        <w:jc w:val="center"/>
      </w:pPr>
      <w:r>
        <w:rPr>
          <w:b/>
          <w:szCs w:val="28"/>
        </w:rPr>
        <w:t>на перевезення пасажирів автомобільним транспортом</w:t>
      </w:r>
    </w:p>
    <w:p w14:paraId="67408563" w14:textId="77777777" w:rsidR="0021151D" w:rsidRDefault="0021151D">
      <w:pPr>
        <w:shd w:val="clear" w:color="auto" w:fill="FFFFFF"/>
        <w:tabs>
          <w:tab w:val="left" w:pos="400"/>
        </w:tabs>
        <w:ind w:firstLine="709"/>
        <w:contextualSpacing/>
        <w:jc w:val="both"/>
        <w:textAlignment w:val="baseline"/>
        <w:rPr>
          <w:szCs w:val="28"/>
        </w:rPr>
      </w:pPr>
    </w:p>
    <w:p w14:paraId="314A2632" w14:textId="3747E0D3" w:rsidR="0021151D" w:rsidRDefault="00000000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bCs w:val="0"/>
          <w:color w:val="000000"/>
          <w:szCs w:val="28"/>
        </w:rPr>
        <w:t>Підприємство ТОВ “</w:t>
      </w:r>
      <w:proofErr w:type="spellStart"/>
      <w:r>
        <w:rPr>
          <w:bCs w:val="0"/>
          <w:color w:val="000000"/>
          <w:szCs w:val="28"/>
        </w:rPr>
        <w:t>Бест</w:t>
      </w:r>
      <w:proofErr w:type="spellEnd"/>
      <w:r>
        <w:rPr>
          <w:bCs w:val="0"/>
          <w:color w:val="000000"/>
          <w:szCs w:val="28"/>
        </w:rPr>
        <w:t xml:space="preserve"> </w:t>
      </w:r>
      <w:proofErr w:type="spellStart"/>
      <w:r>
        <w:rPr>
          <w:bCs w:val="0"/>
          <w:color w:val="000000"/>
          <w:szCs w:val="28"/>
        </w:rPr>
        <w:t>Ленад</w:t>
      </w:r>
      <w:proofErr w:type="spellEnd"/>
      <w:r>
        <w:rPr>
          <w:bCs w:val="0"/>
          <w:color w:val="000000"/>
          <w:szCs w:val="28"/>
        </w:rPr>
        <w:t xml:space="preserve"> Груп”</w:t>
      </w:r>
      <w:r>
        <w:rPr>
          <w:bCs w:val="0"/>
          <w:szCs w:val="28"/>
        </w:rPr>
        <w:t xml:space="preserve"> </w:t>
      </w:r>
      <w:r>
        <w:rPr>
          <w:szCs w:val="28"/>
        </w:rPr>
        <w:t xml:space="preserve">надає послуги </w:t>
      </w:r>
      <w:r w:rsidR="006A56FD">
        <w:rPr>
          <w:szCs w:val="28"/>
        </w:rPr>
        <w:t xml:space="preserve">з </w:t>
      </w:r>
      <w:r>
        <w:rPr>
          <w:szCs w:val="28"/>
        </w:rPr>
        <w:t>перевезення пасажирів на автобусних маршрутах №№ 3, 9, 11, 32, 50 в кількості  29</w:t>
      </w:r>
      <w:r w:rsidR="006A56FD">
        <w:rPr>
          <w:szCs w:val="28"/>
        </w:rPr>
        <w:t> </w:t>
      </w:r>
      <w:r>
        <w:rPr>
          <w:szCs w:val="28"/>
        </w:rPr>
        <w:t>одиниць.</w:t>
      </w:r>
    </w:p>
    <w:p w14:paraId="04A80FFA" w14:textId="0425C332" w:rsidR="0021151D" w:rsidRDefault="00000000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szCs w:val="28"/>
        </w:rPr>
        <w:t xml:space="preserve">В </w:t>
      </w:r>
      <w:proofErr w:type="spellStart"/>
      <w:r>
        <w:rPr>
          <w:rFonts w:eastAsia="NSimSun" w:cs="Lucida Sans"/>
          <w:kern w:val="0"/>
          <w:szCs w:val="28"/>
          <w:lang w:val="ru-RU" w:bidi="hi-IN"/>
        </w:rPr>
        <w:t>чер</w:t>
      </w:r>
      <w:r>
        <w:rPr>
          <w:szCs w:val="28"/>
        </w:rPr>
        <w:t>вні</w:t>
      </w:r>
      <w:proofErr w:type="spellEnd"/>
      <w:r>
        <w:rPr>
          <w:szCs w:val="28"/>
        </w:rPr>
        <w:t xml:space="preserve"> 2025 року перевезено автомобільним транспортом 1</w:t>
      </w:r>
      <w:r w:rsidR="006A56FD">
        <w:rPr>
          <w:szCs w:val="28"/>
        </w:rPr>
        <w:t> </w:t>
      </w:r>
      <w:r>
        <w:rPr>
          <w:szCs w:val="28"/>
        </w:rPr>
        <w:t>937</w:t>
      </w:r>
      <w:r w:rsidR="006A56FD">
        <w:rPr>
          <w:szCs w:val="28"/>
        </w:rPr>
        <w:t> </w:t>
      </w:r>
      <w:r>
        <w:rPr>
          <w:szCs w:val="28"/>
        </w:rPr>
        <w:t>206</w:t>
      </w:r>
      <w:r w:rsidR="006A56FD">
        <w:rPr>
          <w:szCs w:val="28"/>
        </w:rPr>
        <w:t> </w:t>
      </w:r>
      <w:r>
        <w:rPr>
          <w:szCs w:val="28"/>
        </w:rPr>
        <w:t xml:space="preserve">пасажирів, з них товариством перевезено </w:t>
      </w:r>
      <w:r>
        <w:rPr>
          <w:bCs w:val="0"/>
          <w:szCs w:val="28"/>
        </w:rPr>
        <w:t>319</w:t>
      </w:r>
      <w:r w:rsidR="006A56FD">
        <w:rPr>
          <w:bCs w:val="0"/>
          <w:szCs w:val="28"/>
        </w:rPr>
        <w:t> </w:t>
      </w:r>
      <w:r>
        <w:rPr>
          <w:bCs w:val="0"/>
          <w:szCs w:val="28"/>
        </w:rPr>
        <w:t>332</w:t>
      </w:r>
      <w:r>
        <w:rPr>
          <w:szCs w:val="28"/>
        </w:rPr>
        <w:t xml:space="preserve"> пасажирів </w:t>
      </w:r>
      <w:r w:rsidR="006A56FD">
        <w:rPr>
          <w:szCs w:val="28"/>
        </w:rPr>
        <w:t>–</w:t>
      </w:r>
      <w:r>
        <w:rPr>
          <w:szCs w:val="28"/>
        </w:rPr>
        <w:t xml:space="preserve"> 16,5% від загального пасажиропотоку на автомобільному транспорті</w:t>
      </w:r>
    </w:p>
    <w:p w14:paraId="3E79AC0F" w14:textId="537286C4" w:rsidR="0021151D" w:rsidRDefault="00000000" w:rsidP="006A56FD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szCs w:val="28"/>
        </w:rPr>
        <w:t>До відділу комунікації “15</w:t>
      </w:r>
      <w:r w:rsidR="006A56FD">
        <w:rPr>
          <w:szCs w:val="28"/>
        </w:rPr>
        <w:t>-</w:t>
      </w:r>
      <w:r>
        <w:rPr>
          <w:szCs w:val="28"/>
        </w:rPr>
        <w:t xml:space="preserve">80” департаменту </w:t>
      </w:r>
      <w:r w:rsidR="006A56FD" w:rsidRPr="006A56FD">
        <w:rPr>
          <w:szCs w:val="28"/>
        </w:rPr>
        <w:t xml:space="preserve">«Центр надання адміністративних послуг у місті Луцьку» </w:t>
      </w:r>
      <w:r>
        <w:rPr>
          <w:szCs w:val="28"/>
        </w:rPr>
        <w:t xml:space="preserve">за період з 01.05.2025 </w:t>
      </w:r>
      <w:r w:rsidR="006A56FD">
        <w:rPr>
          <w:szCs w:val="28"/>
        </w:rPr>
        <w:t>до</w:t>
      </w:r>
      <w:r>
        <w:rPr>
          <w:szCs w:val="28"/>
        </w:rPr>
        <w:t xml:space="preserve"> 30.06.2025 на перевізника надійшло 28 скарг (звернен</w:t>
      </w:r>
      <w:r w:rsidR="006A56FD">
        <w:rPr>
          <w:szCs w:val="28"/>
        </w:rPr>
        <w:t>ь</w:t>
      </w:r>
      <w:r>
        <w:rPr>
          <w:szCs w:val="28"/>
        </w:rPr>
        <w:t>).</w:t>
      </w:r>
    </w:p>
    <w:p w14:paraId="5CCA84CD" w14:textId="0819C18D" w:rsidR="0021151D" w:rsidRDefault="00000000">
      <w:pPr>
        <w:ind w:firstLine="567"/>
        <w:jc w:val="both"/>
      </w:pPr>
      <w:r>
        <w:rPr>
          <w:szCs w:val="28"/>
        </w:rPr>
        <w:t>За результатами перевірок, проведених працівниками відділу транспорту</w:t>
      </w:r>
      <w:r w:rsidR="006A56FD">
        <w:rPr>
          <w:szCs w:val="28"/>
        </w:rPr>
        <w:t>,</w:t>
      </w:r>
      <w:r>
        <w:rPr>
          <w:szCs w:val="28"/>
        </w:rPr>
        <w:t xml:space="preserve"> щодо дотримання умов договорів на перевезення пасажирів від 17.08.2023 №</w:t>
      </w:r>
      <w:r w:rsidR="006A56FD">
        <w:rPr>
          <w:szCs w:val="28"/>
        </w:rPr>
        <w:t> </w:t>
      </w:r>
      <w:r>
        <w:rPr>
          <w:szCs w:val="28"/>
        </w:rPr>
        <w:t>133, від 02.02.2022 №</w:t>
      </w:r>
      <w:r w:rsidR="006A56FD">
        <w:rPr>
          <w:szCs w:val="28"/>
        </w:rPr>
        <w:t> </w:t>
      </w:r>
      <w:r>
        <w:rPr>
          <w:szCs w:val="28"/>
        </w:rPr>
        <w:t xml:space="preserve">111 </w:t>
      </w:r>
      <w:proofErr w:type="spellStart"/>
      <w:r>
        <w:rPr>
          <w:szCs w:val="28"/>
        </w:rPr>
        <w:t>внесено</w:t>
      </w:r>
      <w:proofErr w:type="spellEnd"/>
      <w:r>
        <w:rPr>
          <w:szCs w:val="28"/>
        </w:rPr>
        <w:t xml:space="preserve"> приписи перевізнику від 06.05.2025 № 8, від 09.05.2025 № 9, від 09.05.2025 №</w:t>
      </w:r>
      <w:r w:rsidR="006A56FD">
        <w:rPr>
          <w:szCs w:val="28"/>
        </w:rPr>
        <w:t> </w:t>
      </w:r>
      <w:r>
        <w:rPr>
          <w:szCs w:val="28"/>
        </w:rPr>
        <w:t>10 про усунення порушення умов договору, а саме:</w:t>
      </w:r>
    </w:p>
    <w:p w14:paraId="6055A601" w14:textId="5B5FE007" w:rsidR="0021151D" w:rsidRDefault="00000000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</w:pPr>
      <w:r>
        <w:rPr>
          <w:szCs w:val="28"/>
        </w:rPr>
        <w:t>п. 1.1</w:t>
      </w:r>
      <w:r w:rsidR="006A56FD">
        <w:rPr>
          <w:szCs w:val="28"/>
        </w:rPr>
        <w:t xml:space="preserve"> –</w:t>
      </w:r>
      <w:r>
        <w:rPr>
          <w:szCs w:val="28"/>
        </w:rPr>
        <w:t xml:space="preserve"> недостатня кількість транспорту на маршрутах: </w:t>
      </w:r>
    </w:p>
    <w:p w14:paraId="50CE6607" w14:textId="26D8E4EE" w:rsidR="0021151D" w:rsidRDefault="00000000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</w:pPr>
      <w:r>
        <w:rPr>
          <w:szCs w:val="28"/>
        </w:rPr>
        <w:t>№ 8 перевіркою</w:t>
      </w:r>
      <w:r w:rsidR="006A56FD">
        <w:rPr>
          <w:szCs w:val="28"/>
        </w:rPr>
        <w:t>,</w:t>
      </w:r>
      <w:r>
        <w:rPr>
          <w:szCs w:val="28"/>
        </w:rPr>
        <w:t xml:space="preserve"> проведеною  30.04.2025</w:t>
      </w:r>
      <w:r w:rsidR="006A56FD">
        <w:rPr>
          <w:szCs w:val="28"/>
        </w:rPr>
        <w:t>,</w:t>
      </w:r>
      <w:r>
        <w:rPr>
          <w:szCs w:val="28"/>
        </w:rPr>
        <w:t xml:space="preserve"> зафіксовано 2 з 6 автобусів;</w:t>
      </w:r>
    </w:p>
    <w:p w14:paraId="192D0971" w14:textId="4E24803A" w:rsidR="0021151D" w:rsidRDefault="00000000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</w:pPr>
      <w:r>
        <w:rPr>
          <w:szCs w:val="28"/>
        </w:rPr>
        <w:t>№</w:t>
      </w:r>
      <w:r w:rsidR="006A56FD">
        <w:rPr>
          <w:szCs w:val="28"/>
        </w:rPr>
        <w:t> </w:t>
      </w:r>
      <w:r>
        <w:rPr>
          <w:szCs w:val="28"/>
        </w:rPr>
        <w:t>9 перевіркою</w:t>
      </w:r>
      <w:r w:rsidR="006A56FD">
        <w:rPr>
          <w:szCs w:val="28"/>
        </w:rPr>
        <w:t>,</w:t>
      </w:r>
      <w:r>
        <w:rPr>
          <w:szCs w:val="28"/>
        </w:rPr>
        <w:t xml:space="preserve"> проведеною 07.05.2025</w:t>
      </w:r>
      <w:r w:rsidR="006A56FD">
        <w:rPr>
          <w:szCs w:val="28"/>
        </w:rPr>
        <w:t>,</w:t>
      </w:r>
      <w:r>
        <w:rPr>
          <w:szCs w:val="28"/>
        </w:rPr>
        <w:t xml:space="preserve"> зафіксовано 3 з 7 автобусів;</w:t>
      </w:r>
    </w:p>
    <w:p w14:paraId="6FCFE0EE" w14:textId="705E3B4A" w:rsidR="0021151D" w:rsidRDefault="00000000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</w:pPr>
      <w:r>
        <w:rPr>
          <w:szCs w:val="28"/>
        </w:rPr>
        <w:t>№</w:t>
      </w:r>
      <w:r w:rsidR="006A56FD">
        <w:rPr>
          <w:szCs w:val="28"/>
        </w:rPr>
        <w:t> </w:t>
      </w:r>
      <w:r>
        <w:rPr>
          <w:szCs w:val="28"/>
        </w:rPr>
        <w:t>10 перевіркою</w:t>
      </w:r>
      <w:r w:rsidR="006A56FD">
        <w:rPr>
          <w:szCs w:val="28"/>
        </w:rPr>
        <w:t>,</w:t>
      </w:r>
      <w:r>
        <w:rPr>
          <w:szCs w:val="28"/>
        </w:rPr>
        <w:t xml:space="preserve"> проведеною 08.05.2025</w:t>
      </w:r>
      <w:r w:rsidR="006A56FD">
        <w:rPr>
          <w:szCs w:val="28"/>
        </w:rPr>
        <w:t>,</w:t>
      </w:r>
      <w:r>
        <w:rPr>
          <w:szCs w:val="28"/>
        </w:rPr>
        <w:t xml:space="preserve"> зафіксовано 2 з 6 автобусів.</w:t>
      </w:r>
    </w:p>
    <w:p w14:paraId="14F50319" w14:textId="7D4AFEE4" w:rsidR="0021151D" w:rsidRPr="006C0A8A" w:rsidRDefault="00000000">
      <w:pPr>
        <w:ind w:firstLine="567"/>
        <w:jc w:val="both"/>
      </w:pPr>
      <w:r>
        <w:rPr>
          <w:szCs w:val="28"/>
        </w:rPr>
        <w:t>Також було зафіксовано порушення п. 2.2.12 та п.</w:t>
      </w:r>
      <w:r w:rsidR="006A56FD">
        <w:rPr>
          <w:szCs w:val="28"/>
        </w:rPr>
        <w:t> </w:t>
      </w:r>
      <w:r>
        <w:rPr>
          <w:szCs w:val="28"/>
        </w:rPr>
        <w:t>2.2.15, а саме</w:t>
      </w:r>
      <w:r w:rsidR="006A56FD">
        <w:rPr>
          <w:szCs w:val="28"/>
        </w:rPr>
        <w:t>:</w:t>
      </w:r>
      <w:r>
        <w:rPr>
          <w:szCs w:val="28"/>
        </w:rPr>
        <w:t xml:space="preserve"> відсутня візуальна інформація в салоні автобуса та перелік пільгових категорій громадян </w:t>
      </w:r>
      <w:r w:rsidRPr="006C0A8A">
        <w:rPr>
          <w:szCs w:val="28"/>
        </w:rPr>
        <w:t>за 202</w:t>
      </w:r>
      <w:r w:rsidR="006C0A8A" w:rsidRPr="006C0A8A">
        <w:rPr>
          <w:szCs w:val="28"/>
        </w:rPr>
        <w:t>5</w:t>
      </w:r>
      <w:r w:rsidRPr="006C0A8A">
        <w:rPr>
          <w:szCs w:val="28"/>
        </w:rPr>
        <w:t xml:space="preserve"> рік.</w:t>
      </w:r>
    </w:p>
    <w:p w14:paraId="16849AA5" w14:textId="77777777" w:rsidR="0021151D" w:rsidRPr="006C0A8A" w:rsidRDefault="00000000">
      <w:pPr>
        <w:ind w:firstLine="567"/>
        <w:jc w:val="both"/>
        <w:rPr>
          <w:szCs w:val="28"/>
        </w:rPr>
      </w:pPr>
      <w:r w:rsidRPr="006C0A8A">
        <w:rPr>
          <w:szCs w:val="28"/>
        </w:rPr>
        <w:t>Перевізник проінформував відділ транспорту про усунення порушень.</w:t>
      </w:r>
    </w:p>
    <w:p w14:paraId="782D6722" w14:textId="08A55E04" w:rsidR="0021151D" w:rsidRPr="006C0A8A" w:rsidRDefault="00000000">
      <w:pPr>
        <w:ind w:firstLine="567"/>
        <w:jc w:val="both"/>
        <w:rPr>
          <w:szCs w:val="28"/>
        </w:rPr>
      </w:pPr>
      <w:r w:rsidRPr="006C0A8A">
        <w:rPr>
          <w:szCs w:val="28"/>
        </w:rPr>
        <w:t xml:space="preserve">Проведеною повторною перевіркою 08.05.2025 (маршрут № 11) </w:t>
      </w:r>
      <w:proofErr w:type="spellStart"/>
      <w:r w:rsidRPr="006C0A8A">
        <w:rPr>
          <w:szCs w:val="28"/>
        </w:rPr>
        <w:t>внесено</w:t>
      </w:r>
      <w:proofErr w:type="spellEnd"/>
      <w:r w:rsidRPr="006C0A8A">
        <w:rPr>
          <w:szCs w:val="28"/>
        </w:rPr>
        <w:t xml:space="preserve"> припис перевізнику від 09.05.2025 №</w:t>
      </w:r>
      <w:r w:rsidR="006A56FD" w:rsidRPr="006C0A8A">
        <w:rPr>
          <w:szCs w:val="28"/>
        </w:rPr>
        <w:t> </w:t>
      </w:r>
      <w:r w:rsidRPr="006C0A8A">
        <w:rPr>
          <w:szCs w:val="28"/>
        </w:rPr>
        <w:t>10, встановлено порушення п. 1.1</w:t>
      </w:r>
      <w:r w:rsidR="006A56FD" w:rsidRPr="006C0A8A">
        <w:rPr>
          <w:szCs w:val="28"/>
        </w:rPr>
        <w:t> –</w:t>
      </w:r>
      <w:r w:rsidRPr="006C0A8A">
        <w:rPr>
          <w:szCs w:val="28"/>
        </w:rPr>
        <w:t xml:space="preserve"> недостатня кількість транспорту</w:t>
      </w:r>
      <w:r w:rsidR="006A56FD" w:rsidRPr="006C0A8A">
        <w:rPr>
          <w:szCs w:val="28"/>
        </w:rPr>
        <w:t>,</w:t>
      </w:r>
      <w:r w:rsidRPr="006C0A8A">
        <w:rPr>
          <w:szCs w:val="28"/>
        </w:rPr>
        <w:t xml:space="preserve"> на маршруті №</w:t>
      </w:r>
      <w:r w:rsidR="006A56FD" w:rsidRPr="006C0A8A">
        <w:rPr>
          <w:szCs w:val="28"/>
        </w:rPr>
        <w:t> </w:t>
      </w:r>
      <w:r w:rsidRPr="006C0A8A">
        <w:rPr>
          <w:szCs w:val="28"/>
        </w:rPr>
        <w:t>11 повторно зафіксовано 2 з 6 автобусів.</w:t>
      </w:r>
    </w:p>
    <w:p w14:paraId="00DA703A" w14:textId="3A5BF8B1" w:rsidR="0021151D" w:rsidRPr="006C0A8A" w:rsidRDefault="00000000">
      <w:pPr>
        <w:ind w:firstLine="567"/>
        <w:jc w:val="both"/>
        <w:rPr>
          <w:szCs w:val="28"/>
        </w:rPr>
      </w:pPr>
      <w:r w:rsidRPr="006C0A8A">
        <w:rPr>
          <w:szCs w:val="28"/>
        </w:rPr>
        <w:t>Також було зафіксовано порушення п. 2.2.12 та п.</w:t>
      </w:r>
      <w:r w:rsidR="006A56FD" w:rsidRPr="006C0A8A">
        <w:rPr>
          <w:szCs w:val="28"/>
        </w:rPr>
        <w:t> </w:t>
      </w:r>
      <w:r w:rsidRPr="006C0A8A">
        <w:rPr>
          <w:szCs w:val="28"/>
        </w:rPr>
        <w:t>2.2.15, а саме</w:t>
      </w:r>
      <w:r w:rsidR="006A56FD" w:rsidRPr="006C0A8A">
        <w:rPr>
          <w:szCs w:val="28"/>
        </w:rPr>
        <w:t>:</w:t>
      </w:r>
      <w:r w:rsidRPr="006C0A8A">
        <w:rPr>
          <w:szCs w:val="28"/>
        </w:rPr>
        <w:t xml:space="preserve"> відсутня візуальна інформація в салоні автобуса та перелік пільгових категорій громадян за 202</w:t>
      </w:r>
      <w:r w:rsidR="006C0A8A" w:rsidRPr="006C0A8A">
        <w:rPr>
          <w:szCs w:val="28"/>
        </w:rPr>
        <w:t>5</w:t>
      </w:r>
      <w:r w:rsidRPr="006C0A8A">
        <w:rPr>
          <w:szCs w:val="28"/>
        </w:rPr>
        <w:t xml:space="preserve"> рік. Тобто попередні порушення не усунуті.</w:t>
      </w:r>
    </w:p>
    <w:p w14:paraId="571011B3" w14:textId="0F1C21FC" w:rsidR="0021151D" w:rsidRDefault="00000000">
      <w:pPr>
        <w:ind w:firstLine="624"/>
        <w:jc w:val="both"/>
      </w:pPr>
      <w:r w:rsidRPr="006C0A8A">
        <w:rPr>
          <w:rFonts w:eastAsia="NSimSun"/>
          <w:bCs w:val="0"/>
          <w:szCs w:val="28"/>
          <w:lang w:bidi="hi-IN"/>
        </w:rPr>
        <w:t>Результати вибіркової</w:t>
      </w:r>
      <w:r>
        <w:rPr>
          <w:rFonts w:eastAsia="NSimSun"/>
          <w:bCs w:val="0"/>
          <w:color w:val="000000"/>
          <w:szCs w:val="28"/>
          <w:lang w:bidi="hi-IN"/>
        </w:rPr>
        <w:t xml:space="preserve"> перевірки роботи автобусів на маршрутах №№</w:t>
      </w:r>
      <w:r w:rsidR="006A56FD">
        <w:rPr>
          <w:rFonts w:eastAsia="NSimSun"/>
          <w:bCs w:val="0"/>
          <w:color w:val="000000"/>
          <w:szCs w:val="28"/>
          <w:lang w:bidi="hi-IN"/>
        </w:rPr>
        <w:t> </w:t>
      </w:r>
      <w:r>
        <w:rPr>
          <w:rFonts w:eastAsia="NSimSun"/>
          <w:bCs w:val="0"/>
          <w:color w:val="000000"/>
          <w:szCs w:val="28"/>
          <w:lang w:bidi="hi-IN"/>
        </w:rPr>
        <w:t>3, 9, 11, 32 засвідчують факти відсутності контролю за роботою водіїв автобусів зі сторони керівництва підприємства, що спонукає їх до порушення графіків руху. Так, для прикладу, з 01.06.2025 по 20.06.2025 за маршрутом №</w:t>
      </w:r>
      <w:r w:rsidR="006A56FD">
        <w:rPr>
          <w:rFonts w:eastAsia="NSimSun"/>
          <w:bCs w:val="0"/>
          <w:color w:val="000000"/>
          <w:szCs w:val="28"/>
          <w:lang w:bidi="hi-IN"/>
        </w:rPr>
        <w:t> </w:t>
      </w:r>
      <w:r>
        <w:rPr>
          <w:rFonts w:eastAsia="NSimSun"/>
          <w:bCs w:val="0"/>
          <w:color w:val="000000"/>
          <w:szCs w:val="28"/>
          <w:lang w:bidi="hi-IN"/>
        </w:rPr>
        <w:t xml:space="preserve">3 з планових </w:t>
      </w:r>
      <w:r w:rsidR="006A56FD">
        <w:rPr>
          <w:rFonts w:eastAsia="NSimSun"/>
          <w:bCs w:val="0"/>
          <w:color w:val="000000"/>
          <w:szCs w:val="28"/>
          <w:lang w:bidi="hi-IN"/>
        </w:rPr>
        <w:t>восьми</w:t>
      </w:r>
      <w:r>
        <w:rPr>
          <w:rFonts w:eastAsia="NSimSun"/>
          <w:bCs w:val="0"/>
          <w:color w:val="000000"/>
          <w:szCs w:val="28"/>
          <w:lang w:bidi="hi-IN"/>
        </w:rPr>
        <w:t xml:space="preserve"> автобусів у с</w:t>
      </w:r>
      <w:r>
        <w:rPr>
          <w:rFonts w:eastAsia="SimSun"/>
          <w:szCs w:val="28"/>
          <w:lang w:bidi="hi-IN"/>
        </w:rPr>
        <w:t xml:space="preserve">истему АСООП </w:t>
      </w:r>
      <w:proofErr w:type="spellStart"/>
      <w:r>
        <w:rPr>
          <w:rFonts w:eastAsia="SimSun"/>
          <w:szCs w:val="28"/>
          <w:lang w:bidi="hi-IN"/>
        </w:rPr>
        <w:t>внесено</w:t>
      </w:r>
      <w:proofErr w:type="spellEnd"/>
      <w:r>
        <w:rPr>
          <w:rFonts w:eastAsia="SimSun"/>
          <w:szCs w:val="28"/>
          <w:lang w:bidi="hi-IN"/>
        </w:rPr>
        <w:t xml:space="preserve"> в середньому </w:t>
      </w:r>
      <w:r w:rsidR="006A56FD">
        <w:rPr>
          <w:rFonts w:eastAsia="SimSun"/>
          <w:szCs w:val="28"/>
          <w:lang w:bidi="hi-IN"/>
        </w:rPr>
        <w:t>п’ять</w:t>
      </w:r>
      <w:r>
        <w:rPr>
          <w:rFonts w:eastAsia="SimSun"/>
          <w:szCs w:val="28"/>
          <w:lang w:bidi="hi-IN"/>
        </w:rPr>
        <w:t xml:space="preserve"> автобусів, окремі дні </w:t>
      </w:r>
      <w:r w:rsidR="006A56FD">
        <w:rPr>
          <w:rFonts w:eastAsia="SimSun"/>
          <w:szCs w:val="28"/>
          <w:lang w:bidi="hi-IN"/>
        </w:rPr>
        <w:t>– чотири</w:t>
      </w:r>
      <w:r>
        <w:rPr>
          <w:rFonts w:eastAsia="SimSun"/>
          <w:szCs w:val="28"/>
          <w:lang w:bidi="hi-IN"/>
        </w:rPr>
        <w:t xml:space="preserve"> та </w:t>
      </w:r>
      <w:r w:rsidR="006A56FD">
        <w:rPr>
          <w:rFonts w:eastAsia="SimSun"/>
          <w:szCs w:val="28"/>
          <w:lang w:bidi="hi-IN"/>
        </w:rPr>
        <w:t>шість</w:t>
      </w:r>
      <w:r>
        <w:rPr>
          <w:rFonts w:eastAsia="SimSun"/>
          <w:szCs w:val="28"/>
          <w:lang w:bidi="hi-IN"/>
        </w:rPr>
        <w:t xml:space="preserve"> од</w:t>
      </w:r>
      <w:r w:rsidR="006A56FD">
        <w:rPr>
          <w:rFonts w:eastAsia="SimSun"/>
          <w:szCs w:val="28"/>
          <w:lang w:bidi="hi-IN"/>
        </w:rPr>
        <w:t>иниць</w:t>
      </w:r>
      <w:r>
        <w:rPr>
          <w:rFonts w:eastAsia="SimSun"/>
          <w:szCs w:val="28"/>
          <w:lang w:bidi="hi-IN"/>
        </w:rPr>
        <w:t>. Тобто</w:t>
      </w:r>
      <w:r w:rsidR="006A56FD">
        <w:rPr>
          <w:rFonts w:eastAsia="SimSun"/>
          <w:szCs w:val="28"/>
          <w:lang w:bidi="hi-IN"/>
        </w:rPr>
        <w:t>,</w:t>
      </w:r>
      <w:r>
        <w:rPr>
          <w:rFonts w:eastAsia="SimSun"/>
          <w:szCs w:val="28"/>
          <w:lang w:bidi="hi-IN"/>
        </w:rPr>
        <w:t xml:space="preserve"> жодного дня на маршруті не було достатньої кількості автобусів. </w:t>
      </w:r>
    </w:p>
    <w:p w14:paraId="1E83D573" w14:textId="3E09531D" w:rsidR="0021151D" w:rsidRPr="006A56FD" w:rsidRDefault="00000000">
      <w:pPr>
        <w:ind w:firstLine="567"/>
        <w:jc w:val="both"/>
        <w:sectPr w:rsidR="0021151D" w:rsidRPr="006A56FD" w:rsidSect="006A56FD">
          <w:headerReference w:type="default" r:id="rId7"/>
          <w:pgSz w:w="11906" w:h="16838"/>
          <w:pgMar w:top="567" w:right="567" w:bottom="1134" w:left="1985" w:header="284" w:footer="0" w:gutter="0"/>
          <w:cols w:space="720"/>
          <w:formProt w:val="0"/>
          <w:docGrid w:linePitch="360"/>
        </w:sectPr>
      </w:pPr>
      <w:r w:rsidRPr="006A56FD">
        <w:rPr>
          <w:rFonts w:eastAsia="SimSun"/>
          <w:szCs w:val="28"/>
          <w:lang w:bidi="hi-IN"/>
        </w:rPr>
        <w:t>Відповідно до умов догов</w:t>
      </w:r>
      <w:r w:rsidRPr="006A56FD">
        <w:rPr>
          <w:rFonts w:eastAsia="NSimSun" w:cs="Lucida Sans"/>
          <w:kern w:val="0"/>
          <w:szCs w:val="28"/>
          <w:lang w:bidi="hi-IN"/>
        </w:rPr>
        <w:t>ору Перевізник випускає на маршрут автобуси в кількості</w:t>
      </w:r>
      <w:r w:rsidR="006A56FD">
        <w:rPr>
          <w:rFonts w:eastAsia="NSimSun" w:cs="Lucida Sans"/>
          <w:kern w:val="0"/>
          <w:szCs w:val="28"/>
          <w:lang w:bidi="hi-IN"/>
        </w:rPr>
        <w:t>,</w:t>
      </w:r>
      <w:r w:rsidRPr="006A56FD">
        <w:rPr>
          <w:rFonts w:eastAsia="NSimSun" w:cs="Lucida Sans"/>
          <w:kern w:val="0"/>
          <w:szCs w:val="28"/>
          <w:lang w:bidi="hi-IN"/>
        </w:rPr>
        <w:t xml:space="preserve"> передбаченій договором</w:t>
      </w:r>
      <w:r w:rsidR="006A56FD">
        <w:rPr>
          <w:rFonts w:eastAsia="NSimSun" w:cs="Lucida Sans"/>
          <w:kern w:val="0"/>
          <w:szCs w:val="28"/>
          <w:lang w:bidi="hi-IN"/>
        </w:rPr>
        <w:t>,</w:t>
      </w:r>
      <w:r w:rsidRPr="006A56FD">
        <w:rPr>
          <w:rFonts w:eastAsia="NSimSun" w:cs="Lucida Sans"/>
          <w:kern w:val="0"/>
          <w:szCs w:val="28"/>
          <w:lang w:bidi="hi-IN"/>
        </w:rPr>
        <w:t xml:space="preserve"> та виконує затверджений Організатором розклад руху автобусів з регулярністю не нижче 90 % за місяць. </w:t>
      </w:r>
    </w:p>
    <w:p w14:paraId="42A05E6A" w14:textId="033CDF98" w:rsidR="0021151D" w:rsidRDefault="00000000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lastRenderedPageBreak/>
        <w:t>Інформація про вихід транспорту на маршрути: у травні та червні 2025</w:t>
      </w:r>
      <w:r w:rsidR="006A56FD">
        <w:rPr>
          <w:szCs w:val="28"/>
        </w:rPr>
        <w:t> </w:t>
      </w:r>
      <w:r>
        <w:rPr>
          <w:szCs w:val="28"/>
        </w:rPr>
        <w:t>року:</w:t>
      </w:r>
    </w:p>
    <w:p w14:paraId="1D52E6D8" w14:textId="77777777" w:rsidR="0021151D" w:rsidRDefault="0021151D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</w:p>
    <w:p w14:paraId="106EBA3F" w14:textId="77777777" w:rsidR="0021151D" w:rsidRDefault="00000000">
      <w:pPr>
        <w:shd w:val="clear" w:color="auto" w:fill="FFFFFF"/>
        <w:tabs>
          <w:tab w:val="left" w:pos="400"/>
        </w:tabs>
        <w:ind w:firstLine="510"/>
        <w:contextualSpacing/>
        <w:jc w:val="both"/>
        <w:textAlignment w:val="baseline"/>
        <w:rPr>
          <w:szCs w:val="28"/>
        </w:rPr>
      </w:pPr>
      <w:r>
        <w:rPr>
          <w:noProof/>
          <w:szCs w:val="28"/>
        </w:rPr>
        <w:drawing>
          <wp:anchor distT="0" distB="0" distL="0" distR="0" simplePos="0" relativeHeight="2" behindDoc="0" locked="0" layoutInCell="1" allowOverlap="1" wp14:anchorId="7AA0C055" wp14:editId="03FF688E">
            <wp:simplePos x="0" y="0"/>
            <wp:positionH relativeFrom="column">
              <wp:posOffset>-123825</wp:posOffset>
            </wp:positionH>
            <wp:positionV relativeFrom="paragraph">
              <wp:posOffset>121920</wp:posOffset>
            </wp:positionV>
            <wp:extent cx="6029960" cy="227965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5857" r="69581" b="60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EBCB32" w14:textId="77777777" w:rsidR="0021151D" w:rsidRDefault="0021151D">
      <w:pPr>
        <w:shd w:val="clear" w:color="auto" w:fill="FFFFFF"/>
        <w:tabs>
          <w:tab w:val="left" w:pos="400"/>
        </w:tabs>
        <w:ind w:firstLine="510"/>
        <w:contextualSpacing/>
        <w:jc w:val="both"/>
        <w:textAlignment w:val="baseline"/>
        <w:rPr>
          <w:szCs w:val="28"/>
        </w:rPr>
      </w:pPr>
    </w:p>
    <w:p w14:paraId="2ADEFB82" w14:textId="77777777" w:rsidR="0021151D" w:rsidRDefault="0021151D">
      <w:pPr>
        <w:shd w:val="clear" w:color="auto" w:fill="FFFFFF"/>
        <w:tabs>
          <w:tab w:val="left" w:pos="400"/>
        </w:tabs>
        <w:ind w:firstLine="510"/>
        <w:contextualSpacing/>
        <w:jc w:val="both"/>
        <w:textAlignment w:val="baseline"/>
        <w:rPr>
          <w:szCs w:val="28"/>
        </w:rPr>
      </w:pPr>
    </w:p>
    <w:p w14:paraId="47636280" w14:textId="77777777" w:rsidR="0021151D" w:rsidRDefault="00000000">
      <w:pPr>
        <w:shd w:val="clear" w:color="auto" w:fill="FFFFFF"/>
        <w:tabs>
          <w:tab w:val="left" w:pos="400"/>
        </w:tabs>
        <w:ind w:firstLine="510"/>
        <w:contextualSpacing/>
        <w:jc w:val="both"/>
        <w:textAlignment w:val="baseline"/>
        <w:rPr>
          <w:szCs w:val="28"/>
        </w:rPr>
      </w:pPr>
      <w:r>
        <w:rPr>
          <w:noProof/>
          <w:szCs w:val="28"/>
        </w:rPr>
        <w:drawing>
          <wp:anchor distT="0" distB="0" distL="0" distR="0" simplePos="0" relativeHeight="3" behindDoc="0" locked="0" layoutInCell="1" allowOverlap="1" wp14:anchorId="785AC3CF" wp14:editId="4D16CD31">
            <wp:simplePos x="0" y="0"/>
            <wp:positionH relativeFrom="column">
              <wp:posOffset>0</wp:posOffset>
            </wp:positionH>
            <wp:positionV relativeFrom="paragraph">
              <wp:posOffset>126365</wp:posOffset>
            </wp:positionV>
            <wp:extent cx="5801360" cy="2105660"/>
            <wp:effectExtent l="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5185" r="69433" b="60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360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C6A2CA" w14:textId="77777777" w:rsidR="0021151D" w:rsidRDefault="00000000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t xml:space="preserve">Вихід транспорту на маршрути за місяць знизився на 5%. </w:t>
      </w:r>
    </w:p>
    <w:p w14:paraId="415FF480" w14:textId="7560742A" w:rsidR="0021151D" w:rsidRDefault="00000000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szCs w:val="28"/>
        </w:rPr>
        <w:t>Вибірковою перевіркою роботи автобусів через АСООП по автобусному маршрут</w:t>
      </w:r>
      <w:r w:rsidR="00464C99">
        <w:rPr>
          <w:szCs w:val="28"/>
        </w:rPr>
        <w:t>у</w:t>
      </w:r>
      <w:r>
        <w:rPr>
          <w:szCs w:val="28"/>
        </w:rPr>
        <w:t xml:space="preserve"> № 3 “Госпіталь </w:t>
      </w:r>
      <w:r w:rsidR="00464C99">
        <w:rPr>
          <w:szCs w:val="28"/>
        </w:rPr>
        <w:t>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Гаразджа</w:t>
      </w:r>
      <w:proofErr w:type="spellEnd"/>
      <w:r>
        <w:rPr>
          <w:szCs w:val="28"/>
        </w:rPr>
        <w:t xml:space="preserve">” 20.06.2024  (останні вечірні рейси) встановлено, що </w:t>
      </w:r>
      <w:r w:rsidR="00464C99">
        <w:rPr>
          <w:szCs w:val="28"/>
        </w:rPr>
        <w:t>замість п’яти</w:t>
      </w:r>
      <w:r>
        <w:rPr>
          <w:szCs w:val="28"/>
        </w:rPr>
        <w:t xml:space="preserve"> автобусів з 20.00 до 22.00 працювало </w:t>
      </w:r>
      <w:r w:rsidR="00464C99">
        <w:rPr>
          <w:szCs w:val="28"/>
        </w:rPr>
        <w:t>три</w:t>
      </w:r>
      <w:r>
        <w:rPr>
          <w:szCs w:val="28"/>
        </w:rPr>
        <w:t xml:space="preserve"> автобуси (АС9597ЕР, АС2115ЕХ, АС8731ЕХ), при цьому останні рейси з с.</w:t>
      </w:r>
      <w:r w:rsidR="00464C99">
        <w:rPr>
          <w:szCs w:val="28"/>
        </w:rPr>
        <w:t> </w:t>
      </w:r>
      <w:proofErr w:type="spellStart"/>
      <w:r>
        <w:rPr>
          <w:szCs w:val="28"/>
        </w:rPr>
        <w:t>Гаразджа</w:t>
      </w:r>
      <w:proofErr w:type="spellEnd"/>
      <w:r>
        <w:rPr>
          <w:szCs w:val="28"/>
        </w:rPr>
        <w:t xml:space="preserve"> о 20.52 та 21.11 не виконані. Всього на маршруті №</w:t>
      </w:r>
      <w:r w:rsidR="00464C99">
        <w:rPr>
          <w:szCs w:val="28"/>
        </w:rPr>
        <w:t> </w:t>
      </w:r>
      <w:r>
        <w:rPr>
          <w:szCs w:val="28"/>
        </w:rPr>
        <w:t xml:space="preserve">3 відповідно до затвердженої мережі має бути </w:t>
      </w:r>
      <w:r w:rsidR="00464C99">
        <w:rPr>
          <w:szCs w:val="28"/>
        </w:rPr>
        <w:t>вісім</w:t>
      </w:r>
      <w:r>
        <w:rPr>
          <w:szCs w:val="28"/>
        </w:rPr>
        <w:t xml:space="preserve"> автобусів. </w:t>
      </w:r>
    </w:p>
    <w:p w14:paraId="00665AE7" w14:textId="1055759C" w:rsidR="00464C99" w:rsidRPr="006C0A8A" w:rsidRDefault="00000000" w:rsidP="00464C99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t>За маршрутом №</w:t>
      </w:r>
      <w:r w:rsidR="00464C99">
        <w:rPr>
          <w:szCs w:val="28"/>
        </w:rPr>
        <w:t> </w:t>
      </w:r>
      <w:r w:rsidRPr="006C0A8A">
        <w:rPr>
          <w:szCs w:val="28"/>
        </w:rPr>
        <w:t xml:space="preserve">32 з </w:t>
      </w:r>
      <w:r w:rsidR="00464C99" w:rsidRPr="006C0A8A">
        <w:rPr>
          <w:szCs w:val="28"/>
        </w:rPr>
        <w:t>п’яти</w:t>
      </w:r>
      <w:r w:rsidRPr="006C0A8A">
        <w:rPr>
          <w:szCs w:val="28"/>
        </w:rPr>
        <w:t xml:space="preserve"> автобусів на маршруті було </w:t>
      </w:r>
      <w:r w:rsidR="00464C99" w:rsidRPr="006C0A8A">
        <w:rPr>
          <w:szCs w:val="28"/>
        </w:rPr>
        <w:t>три</w:t>
      </w:r>
      <w:r w:rsidRPr="006C0A8A">
        <w:rPr>
          <w:szCs w:val="28"/>
        </w:rPr>
        <w:t xml:space="preserve"> автобуси (АС9596ЕР, АС8733ЕХ, АС3318ЕХ), при цьому останні рейси з району Вересневе о 20.36 та 20.57 не виконані. Всього на маршруті №</w:t>
      </w:r>
      <w:r w:rsidR="00464C99" w:rsidRPr="006C0A8A">
        <w:rPr>
          <w:szCs w:val="28"/>
        </w:rPr>
        <w:t> </w:t>
      </w:r>
      <w:r w:rsidRPr="006C0A8A">
        <w:rPr>
          <w:szCs w:val="28"/>
        </w:rPr>
        <w:t xml:space="preserve">32, відповідно до затвердженої мережі, має бути </w:t>
      </w:r>
      <w:r w:rsidR="00464C99" w:rsidRPr="006C0A8A">
        <w:rPr>
          <w:szCs w:val="28"/>
        </w:rPr>
        <w:t>сім</w:t>
      </w:r>
      <w:r w:rsidRPr="006C0A8A">
        <w:rPr>
          <w:szCs w:val="28"/>
        </w:rPr>
        <w:t xml:space="preserve"> автобусів.</w:t>
      </w:r>
      <w:r w:rsidR="00464C99" w:rsidRPr="006C0A8A">
        <w:rPr>
          <w:szCs w:val="28"/>
        </w:rPr>
        <w:t xml:space="preserve"> </w:t>
      </w:r>
    </w:p>
    <w:p w14:paraId="7B3A285F" w14:textId="427B1807" w:rsidR="00464C99" w:rsidRPr="006C0A8A" w:rsidRDefault="00000000" w:rsidP="00464C99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  <w:rPr>
          <w:szCs w:val="28"/>
        </w:rPr>
      </w:pPr>
      <w:r w:rsidRPr="006C0A8A">
        <w:rPr>
          <w:szCs w:val="28"/>
        </w:rPr>
        <w:t>За маршрутом №</w:t>
      </w:r>
      <w:r w:rsidR="00464C99" w:rsidRPr="006C0A8A">
        <w:rPr>
          <w:szCs w:val="28"/>
        </w:rPr>
        <w:t> </w:t>
      </w:r>
      <w:r w:rsidRPr="006C0A8A">
        <w:rPr>
          <w:szCs w:val="28"/>
        </w:rPr>
        <w:t xml:space="preserve">9 20.06.2024 з п'яти </w:t>
      </w:r>
      <w:r w:rsidR="006C0A8A" w:rsidRPr="006C0A8A">
        <w:rPr>
          <w:szCs w:val="28"/>
        </w:rPr>
        <w:t>автобусів</w:t>
      </w:r>
      <w:r w:rsidR="006C0A8A" w:rsidRPr="006C0A8A">
        <w:rPr>
          <w:szCs w:val="28"/>
        </w:rPr>
        <w:t xml:space="preserve"> </w:t>
      </w:r>
      <w:r w:rsidRPr="006C0A8A">
        <w:rPr>
          <w:szCs w:val="28"/>
        </w:rPr>
        <w:t xml:space="preserve">(повинно працювати </w:t>
      </w:r>
      <w:r w:rsidR="00464C99" w:rsidRPr="006C0A8A">
        <w:rPr>
          <w:szCs w:val="28"/>
        </w:rPr>
        <w:t>сім</w:t>
      </w:r>
      <w:r w:rsidRPr="006C0A8A">
        <w:rPr>
          <w:szCs w:val="28"/>
        </w:rPr>
        <w:t xml:space="preserve">) не виконав останні вечірні рейси жоден автобус. </w:t>
      </w:r>
    </w:p>
    <w:p w14:paraId="5DF4E4F0" w14:textId="52BA55D9" w:rsidR="0021151D" w:rsidRDefault="00000000" w:rsidP="00464C99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 w:rsidRPr="006C0A8A">
        <w:rPr>
          <w:szCs w:val="28"/>
        </w:rPr>
        <w:t>Графік № 1 автобус АС2534НА завер</w:t>
      </w:r>
      <w:r w:rsidR="00464C99" w:rsidRPr="006C0A8A">
        <w:rPr>
          <w:szCs w:val="28"/>
        </w:rPr>
        <w:t>ш</w:t>
      </w:r>
      <w:r w:rsidRPr="006C0A8A">
        <w:rPr>
          <w:szCs w:val="28"/>
        </w:rPr>
        <w:t>ив роботу о 20.30</w:t>
      </w:r>
      <w:r>
        <w:rPr>
          <w:szCs w:val="28"/>
        </w:rPr>
        <w:t>, а повинен був о 21.24</w:t>
      </w:r>
      <w:r w:rsidR="00464C99">
        <w:rPr>
          <w:szCs w:val="28"/>
        </w:rPr>
        <w:t>.</w:t>
      </w:r>
    </w:p>
    <w:p w14:paraId="16FFB510" w14:textId="436A4998" w:rsidR="0021151D" w:rsidRDefault="00000000" w:rsidP="00464C99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szCs w:val="28"/>
        </w:rPr>
        <w:lastRenderedPageBreak/>
        <w:t>Графік № 2 автобус АС9594ЕР завершив роботу о 20.39, а повинен був о 21.45.</w:t>
      </w:r>
    </w:p>
    <w:p w14:paraId="6AD1F389" w14:textId="2E6BFADA" w:rsidR="0021151D" w:rsidRDefault="00000000" w:rsidP="00464C99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szCs w:val="28"/>
        </w:rPr>
        <w:t>Графік № 3 автобус АС8729ЕХ завершив роботу о 21.10, а повинен був о 22.06.</w:t>
      </w:r>
    </w:p>
    <w:p w14:paraId="1378CEFA" w14:textId="662169A4" w:rsidR="0021151D" w:rsidRDefault="00000000" w:rsidP="00464C99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szCs w:val="28"/>
        </w:rPr>
        <w:t xml:space="preserve">Графік № 4 </w:t>
      </w:r>
      <w:r w:rsidR="00464C99">
        <w:rPr>
          <w:szCs w:val="28"/>
        </w:rPr>
        <w:t>–</w:t>
      </w:r>
      <w:r>
        <w:rPr>
          <w:szCs w:val="28"/>
        </w:rPr>
        <w:t xml:space="preserve"> відсутній в наряді, </w:t>
      </w:r>
      <w:bookmarkStart w:id="0" w:name="__DdeLink__80_183872594"/>
      <w:r>
        <w:rPr>
          <w:szCs w:val="28"/>
        </w:rPr>
        <w:t xml:space="preserve">останнє прибуття </w:t>
      </w:r>
      <w:r w:rsidR="00464C99">
        <w:rPr>
          <w:szCs w:val="28"/>
        </w:rPr>
        <w:t>до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Райлікарн</w:t>
      </w:r>
      <w:r w:rsidR="00464C99">
        <w:rPr>
          <w:szCs w:val="28"/>
        </w:rPr>
        <w:t>і</w:t>
      </w:r>
      <w:proofErr w:type="spellEnd"/>
      <w:r>
        <w:rPr>
          <w:szCs w:val="28"/>
        </w:rPr>
        <w:t xml:space="preserve"> 21.15 не виконано</w:t>
      </w:r>
      <w:bookmarkEnd w:id="0"/>
      <w:r w:rsidR="00464C99">
        <w:rPr>
          <w:szCs w:val="28"/>
        </w:rPr>
        <w:t>.</w:t>
      </w:r>
    </w:p>
    <w:p w14:paraId="1CA8F835" w14:textId="1AEB9D0F" w:rsidR="0021151D" w:rsidRDefault="00000000" w:rsidP="00464C99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szCs w:val="28"/>
        </w:rPr>
        <w:t>Графік № 5 автобус АС3112ЕХ завершив роботу о 20.07, а повинен був о 21.36.</w:t>
      </w:r>
    </w:p>
    <w:p w14:paraId="1946C340" w14:textId="213FFBDC" w:rsidR="0021151D" w:rsidRDefault="00000000" w:rsidP="00464C99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szCs w:val="28"/>
        </w:rPr>
        <w:t>Графік № 6 автобус АС2536НА завершив роботу о 21.08, а повинен був о 21.57.</w:t>
      </w:r>
    </w:p>
    <w:p w14:paraId="4ABD385B" w14:textId="719D2F60" w:rsidR="0021151D" w:rsidRDefault="00000000" w:rsidP="00464C99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szCs w:val="28"/>
        </w:rPr>
        <w:t xml:space="preserve">Графік № 7 — відсутній в наряді, останнє прибуття </w:t>
      </w:r>
      <w:r w:rsidR="00464C99">
        <w:rPr>
          <w:szCs w:val="28"/>
        </w:rPr>
        <w:t>до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Райлікарн</w:t>
      </w:r>
      <w:r w:rsidR="00464C99">
        <w:rPr>
          <w:szCs w:val="28"/>
        </w:rPr>
        <w:t>і</w:t>
      </w:r>
      <w:proofErr w:type="spellEnd"/>
      <w:r>
        <w:rPr>
          <w:szCs w:val="28"/>
        </w:rPr>
        <w:t xml:space="preserve"> 22.18 не виконано</w:t>
      </w:r>
      <w:r w:rsidR="00464C99">
        <w:rPr>
          <w:szCs w:val="28"/>
        </w:rPr>
        <w:t>.</w:t>
      </w:r>
    </w:p>
    <w:p w14:paraId="5827C72F" w14:textId="77777777" w:rsidR="0021151D" w:rsidRDefault="0021151D" w:rsidP="00464C99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  <w:rPr>
          <w:szCs w:val="28"/>
        </w:rPr>
      </w:pPr>
    </w:p>
    <w:p w14:paraId="091144E6" w14:textId="77777777" w:rsidR="0021151D" w:rsidRDefault="0021151D">
      <w:pPr>
        <w:shd w:val="clear" w:color="auto" w:fill="FFFFFF"/>
        <w:tabs>
          <w:tab w:val="left" w:pos="400"/>
        </w:tabs>
        <w:ind w:firstLine="510"/>
        <w:contextualSpacing/>
        <w:jc w:val="both"/>
        <w:textAlignment w:val="baseline"/>
        <w:rPr>
          <w:szCs w:val="28"/>
        </w:rPr>
      </w:pPr>
    </w:p>
    <w:p w14:paraId="768CD177" w14:textId="77777777" w:rsidR="0021151D" w:rsidRDefault="0021151D">
      <w:pPr>
        <w:shd w:val="clear" w:color="auto" w:fill="FFFFFF"/>
        <w:tabs>
          <w:tab w:val="left" w:pos="400"/>
        </w:tabs>
        <w:ind w:firstLine="510"/>
        <w:contextualSpacing/>
        <w:jc w:val="both"/>
        <w:textAlignment w:val="baseline"/>
        <w:rPr>
          <w:szCs w:val="28"/>
        </w:rPr>
      </w:pPr>
    </w:p>
    <w:p w14:paraId="134CBEFD" w14:textId="77777777" w:rsidR="0021151D" w:rsidRDefault="00000000">
      <w:pPr>
        <w:ind w:left="-57"/>
        <w:jc w:val="both"/>
      </w:pPr>
      <w:r>
        <w:rPr>
          <w:szCs w:val="28"/>
        </w:rPr>
        <w:t>В.о. начальника відділу транспорту                                  Олександр СЕРЕДА</w:t>
      </w:r>
    </w:p>
    <w:p w14:paraId="0247B406" w14:textId="77777777" w:rsidR="0021151D" w:rsidRDefault="0021151D">
      <w:pPr>
        <w:ind w:left="-57"/>
        <w:jc w:val="both"/>
        <w:rPr>
          <w:szCs w:val="28"/>
        </w:rPr>
      </w:pPr>
    </w:p>
    <w:p w14:paraId="13D201EE" w14:textId="77777777" w:rsidR="0021151D" w:rsidRDefault="0021151D">
      <w:pPr>
        <w:ind w:left="-57"/>
        <w:jc w:val="both"/>
      </w:pPr>
    </w:p>
    <w:sectPr w:rsidR="0021151D">
      <w:headerReference w:type="default" r:id="rId10"/>
      <w:pgSz w:w="11906" w:h="16838"/>
      <w:pgMar w:top="567" w:right="567" w:bottom="1134" w:left="1985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E2964" w14:textId="77777777" w:rsidR="009363F6" w:rsidRDefault="009363F6">
      <w:r>
        <w:separator/>
      </w:r>
    </w:p>
  </w:endnote>
  <w:endnote w:type="continuationSeparator" w:id="0">
    <w:p w14:paraId="6DF3B0AF" w14:textId="77777777" w:rsidR="009363F6" w:rsidRDefault="0093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angal;Liberation Mono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E89F4" w14:textId="77777777" w:rsidR="009363F6" w:rsidRDefault="009363F6">
      <w:r>
        <w:separator/>
      </w:r>
    </w:p>
  </w:footnote>
  <w:footnote w:type="continuationSeparator" w:id="0">
    <w:p w14:paraId="44107571" w14:textId="77777777" w:rsidR="009363F6" w:rsidRDefault="00936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FB6D" w14:textId="77777777" w:rsidR="0021151D" w:rsidRDefault="0021151D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A874" w14:textId="77777777" w:rsidR="0021151D" w:rsidRDefault="0021151D">
    <w:pPr>
      <w:pStyle w:val="af2"/>
      <w:jc w:val="center"/>
    </w:pPr>
  </w:p>
  <w:p w14:paraId="2C3328B5" w14:textId="77777777" w:rsidR="0021151D" w:rsidRDefault="00000000">
    <w:pPr>
      <w:pStyle w:val="af2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14:paraId="41AD74EE" w14:textId="77777777" w:rsidR="0021151D" w:rsidRDefault="0021151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72EDE"/>
    <w:multiLevelType w:val="multilevel"/>
    <w:tmpl w:val="7520EE52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3401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51D"/>
    <w:rsid w:val="001430CF"/>
    <w:rsid w:val="0021151D"/>
    <w:rsid w:val="00313EAB"/>
    <w:rsid w:val="00464C99"/>
    <w:rsid w:val="00650D8B"/>
    <w:rsid w:val="006A56FD"/>
    <w:rsid w:val="006C0A8A"/>
    <w:rsid w:val="0093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166E"/>
  <w15:docId w15:val="{8EA390E1-9590-428D-9356-AA61FF6D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bCs/>
      <w:kern w:val="2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8">
    <w:name w:val="Верх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1"/>
      <w:szCs w:val="21"/>
      <w:lang w:val="uk-UA"/>
    </w:rPr>
  </w:style>
  <w:style w:type="character" w:customStyle="1" w:styleId="20">
    <w:name w:val="Заголовок 2 Знак"/>
    <w:qFormat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character" w:customStyle="1" w:styleId="11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Название объекта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1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ind w:firstLine="545"/>
      <w:jc w:val="both"/>
    </w:pPr>
    <w:rPr>
      <w:bCs w:val="0"/>
    </w:rPr>
  </w:style>
  <w:style w:type="paragraph" w:customStyle="1" w:styleId="af4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Без интервала"/>
    <w:qFormat/>
    <w:pPr>
      <w:suppressAutoHyphens/>
      <w:overflowPunct w:val="0"/>
    </w:pPr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8">
    <w:name w:val="Вміст кадру"/>
    <w:basedOn w:val="a"/>
    <w:qFormat/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0"/>
      <w:kern w:val="2"/>
      <w:szCs w:val="20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1"/>
      <w:szCs w:val="21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2604</Words>
  <Characters>1485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68</cp:revision>
  <cp:lastPrinted>2024-09-03T09:30:00Z</cp:lastPrinted>
  <dcterms:created xsi:type="dcterms:W3CDTF">2023-04-07T09:04:00Z</dcterms:created>
  <dcterms:modified xsi:type="dcterms:W3CDTF">2025-07-08T12:59:00Z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