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B8" w:rsidRDefault="0047172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Пояснювальна записка</w:t>
      </w:r>
    </w:p>
    <w:p w:rsidR="00520FB8" w:rsidRDefault="0047172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проєкту рішення міської ради</w:t>
      </w:r>
    </w:p>
    <w:p w:rsidR="00520FB8" w:rsidRDefault="0047172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«Про внесення змін до Програми «Вода для здорового майбутнього»</w:t>
      </w:r>
    </w:p>
    <w:p w:rsidR="00520FB8" w:rsidRDefault="0047172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2025–2030 роки»</w:t>
      </w:r>
    </w:p>
    <w:p w:rsidR="00520FB8" w:rsidRDefault="00520F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0FB8" w:rsidRDefault="00471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Потреба і мета прийняття рішення.</w:t>
      </w:r>
    </w:p>
    <w:p w:rsidR="00520FB8" w:rsidRDefault="00471726">
      <w:pPr>
        <w:pStyle w:val="aa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Рішенням Луцької міської ради від 27.11.2024 № 65/106</w:t>
      </w:r>
      <w:r>
        <w:rPr>
          <w:color w:val="000000"/>
          <w:szCs w:val="28"/>
          <w:lang w:eastAsia="uk-UA"/>
        </w:rPr>
        <w:t xml:space="preserve"> затверджено Програму </w:t>
      </w:r>
      <w:r>
        <w:rPr>
          <w:color w:val="000000"/>
          <w:szCs w:val="28"/>
        </w:rPr>
        <w:t>«Вода для</w:t>
      </w:r>
      <w:r>
        <w:rPr>
          <w:color w:val="000000"/>
          <w:szCs w:val="28"/>
        </w:rPr>
        <w:t xml:space="preserve"> здорового майбутнього» на 2025–2030 роки (надалі – Програма).</w:t>
      </w:r>
    </w:p>
    <w:p w:rsidR="00520FB8" w:rsidRDefault="00471726">
      <w:pPr>
        <w:pStyle w:val="aa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 зв’язку із необхідністю коригування сум та </w:t>
      </w:r>
      <w:bookmarkStart w:id="0" w:name="_GoBack"/>
      <w:bookmarkEnd w:id="0"/>
      <w:r>
        <w:rPr>
          <w:color w:val="000000"/>
          <w:szCs w:val="28"/>
        </w:rPr>
        <w:t xml:space="preserve">джерел фінансування Програми на 2025 рік, а саме: зменшити суму інших джерел фінансування на 1 000,0 тис. грн та </w:t>
      </w:r>
      <w:r>
        <w:rPr>
          <w:color w:val="000000"/>
          <w:szCs w:val="28"/>
        </w:rPr>
        <w:t>добавити</w:t>
      </w:r>
      <w:r>
        <w:rPr>
          <w:color w:val="000000"/>
          <w:szCs w:val="28"/>
        </w:rPr>
        <w:t xml:space="preserve"> 1 000,0 тис. грн з б</w:t>
      </w:r>
      <w:r>
        <w:rPr>
          <w:color w:val="000000"/>
          <w:szCs w:val="28"/>
        </w:rPr>
        <w:t>юджету Луцько</w:t>
      </w:r>
      <w:r>
        <w:rPr>
          <w:color w:val="000000"/>
          <w:szCs w:val="28"/>
        </w:rPr>
        <w:t>ї міської територіальної громади (загальна сума фінансування Програми при цьому не змінюється) на виконання заходу 1.1. «Придбання обладнання та комплектуючих» у розділі 1 Переліку завдань, заходів та результативних показників Програми, слід внести зміни у</w:t>
      </w:r>
      <w:r>
        <w:rPr>
          <w:color w:val="000000"/>
          <w:szCs w:val="28"/>
        </w:rPr>
        <w:t xml:space="preserve"> додаток 1, додаток 2 та у паспорт Програм</w:t>
      </w:r>
      <w:r>
        <w:rPr>
          <w:color w:val="000000"/>
          <w:szCs w:val="28"/>
        </w:rPr>
        <w:t>и шляхом викладення їх у новій редакції.</w:t>
      </w:r>
    </w:p>
    <w:p w:rsidR="00520FB8" w:rsidRDefault="00471726">
      <w:pPr>
        <w:pStyle w:val="aa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Зазначені зміни необхідні для реалізації визначених Програмою завдань та заходів.</w:t>
      </w:r>
    </w:p>
    <w:p w:rsidR="00520FB8" w:rsidRDefault="00471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Прогнозовані суспільні, економічні, фінансові та юридичні наслідки прийняття рішення.</w:t>
      </w:r>
    </w:p>
    <w:p w:rsidR="00520FB8" w:rsidRDefault="00471726">
      <w:pPr>
        <w:pStyle w:val="HTML0"/>
        <w:suppressAutoHyphens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Реалізація ефективної політики у сфері захисту навколишнього природного середовища, питного водопостачання та водовідведення за принципами першочергового та обов’язкового захисту навколишнього природного середовища, пріоритетністю питного водопостачання пе</w:t>
      </w:r>
      <w:r>
        <w:rPr>
          <w:rFonts w:ascii="Times New Roman" w:hAnsi="Times New Roman"/>
          <w:color w:val="000000"/>
          <w:sz w:val="28"/>
          <w:szCs w:val="28"/>
        </w:rPr>
        <w:t>ред іншими видами спеціального водокористування, гарантованого першочергового забезпечення питною водою населення для задоволення фізіологічних, санітарно-гігієнічних та побутових потреб.</w:t>
      </w:r>
    </w:p>
    <w:p w:rsidR="00520FB8" w:rsidRDefault="00520FB8">
      <w:pPr>
        <w:pStyle w:val="aa"/>
        <w:rPr>
          <w:color w:val="000000"/>
          <w:szCs w:val="28"/>
        </w:rPr>
      </w:pPr>
    </w:p>
    <w:p w:rsidR="00520FB8" w:rsidRDefault="00520FB8">
      <w:pPr>
        <w:pStyle w:val="aa"/>
        <w:rPr>
          <w:color w:val="000000"/>
          <w:szCs w:val="28"/>
        </w:rPr>
      </w:pPr>
    </w:p>
    <w:p w:rsidR="00520FB8" w:rsidRDefault="0047172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департаменту</w:t>
      </w:r>
    </w:p>
    <w:p w:rsidR="00520FB8" w:rsidRDefault="0047172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економічної політики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Борис СМАЛ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sectPr w:rsidR="00520FB8">
      <w:pgSz w:w="11906" w:h="16838"/>
      <w:pgMar w:top="1134" w:right="566" w:bottom="1134" w:left="1701" w:header="0" w:footer="0" w:gutter="0"/>
      <w:pgNumType w:start="1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B8"/>
    <w:rsid w:val="00471726"/>
    <w:rsid w:val="005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FA8DF"/>
  <w15:docId w15:val="{5AADD6E0-7201-42F3-B0D3-05C98ACD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Основной текст (6)"/>
    <w:qFormat/>
    <w:rsid w:val="005A69EF"/>
    <w:rPr>
      <w:rFonts w:ascii="Times New Roman" w:hAnsi="Times New Roman" w:cs="Times New Roman"/>
      <w:sz w:val="36"/>
      <w:szCs w:val="36"/>
      <w:u w:val="none"/>
    </w:rPr>
  </w:style>
  <w:style w:type="character" w:customStyle="1" w:styleId="10">
    <w:name w:val="Гіперпосилання1"/>
    <w:basedOn w:val="a0"/>
    <w:uiPriority w:val="99"/>
    <w:unhideWhenUsed/>
    <w:rsid w:val="005A69EF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qFormat/>
    <w:rsid w:val="005A69EF"/>
    <w:rPr>
      <w:color w:val="605E5C"/>
      <w:shd w:val="clear" w:color="auto" w:fill="E1DFDD"/>
    </w:rPr>
  </w:style>
  <w:style w:type="character" w:customStyle="1" w:styleId="rvts0">
    <w:name w:val="rvts0"/>
    <w:basedOn w:val="a0"/>
    <w:qFormat/>
    <w:rsid w:val="00A51846"/>
  </w:style>
  <w:style w:type="character" w:customStyle="1" w:styleId="rvts9">
    <w:name w:val="rvts9"/>
    <w:basedOn w:val="a0"/>
    <w:qFormat/>
    <w:rsid w:val="00A51846"/>
  </w:style>
  <w:style w:type="character" w:customStyle="1" w:styleId="HTML">
    <w:name w:val="Стандартний HTML Знак"/>
    <w:basedOn w:val="a0"/>
    <w:uiPriority w:val="99"/>
    <w:semiHidden/>
    <w:qFormat/>
    <w:rsid w:val="00317AF8"/>
    <w:rPr>
      <w:rFonts w:ascii="Consolas" w:hAnsi="Consolas"/>
      <w:sz w:val="20"/>
      <w:szCs w:val="20"/>
    </w:rPr>
  </w:style>
  <w:style w:type="character" w:customStyle="1" w:styleId="HTML1">
    <w:name w:val="Стандартний HTML Знак1"/>
    <w:link w:val="HTML0"/>
    <w:semiHidden/>
    <w:qFormat/>
    <w:rsid w:val="00317AF8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style-span">
    <w:name w:val="apple-style-span"/>
    <w:basedOn w:val="a0"/>
    <w:qFormat/>
    <w:rsid w:val="00973162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No Spacing"/>
    <w:qFormat/>
    <w:rsid w:val="00865026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rvps2">
    <w:name w:val="rvps2"/>
    <w:basedOn w:val="a"/>
    <w:qFormat/>
    <w:rsid w:val="00A5184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semiHidden/>
    <w:qFormat/>
    <w:rsid w:val="00317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numbering" w:customStyle="1" w:styleId="ab">
    <w:name w:val="Без маркерів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0493MWZ0eVoXVPVJfO7+Dc0R+w==">CgMxLjA4AHIhMXI4UnYxelQwai1LN0FCeW9OS1I5Tjl4RHRtRnQxUEhT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1345</Characters>
  <Application>Microsoft Office Word</Application>
  <DocSecurity>0</DocSecurity>
  <Lines>32</Lines>
  <Paragraphs>13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Матвей</dc:creator>
  <dc:description/>
  <cp:lastModifiedBy>Карпук Оксана</cp:lastModifiedBy>
  <cp:revision>17</cp:revision>
  <cp:lastPrinted>2024-10-28T08:34:00Z</cp:lastPrinted>
  <dcterms:created xsi:type="dcterms:W3CDTF">2024-11-01T08:15:00Z</dcterms:created>
  <dcterms:modified xsi:type="dcterms:W3CDTF">2025-07-10T06:43:00Z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ea9edd50-865f-4866-bbe3-efc444ca0230</vt:lpwstr>
  </property>
</Properties>
</file>