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163D2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501966">
      <w:pPr>
        <w:pStyle w:val="a3"/>
        <w:tabs>
          <w:tab w:val="left" w:pos="4253"/>
        </w:tabs>
        <w:ind w:left="0" w:right="4680"/>
      </w:pPr>
      <w:r>
        <w:t>Про</w:t>
      </w:r>
      <w:r>
        <w:rPr>
          <w:spacing w:val="-7"/>
        </w:rPr>
        <w:t xml:space="preserve"> </w:t>
      </w:r>
      <w:r w:rsidR="005D6193">
        <w:t>погодження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</w:t>
      </w:r>
      <w:r w:rsidR="00F86C3C">
        <w:t>детального плану території в межах вулиць В’ячес</w:t>
      </w:r>
      <w:r w:rsidR="00620582">
        <w:t xml:space="preserve">лава </w:t>
      </w:r>
      <w:proofErr w:type="spellStart"/>
      <w:r w:rsidR="00620582">
        <w:t>Чорновола</w:t>
      </w:r>
      <w:proofErr w:type="spellEnd"/>
      <w:r w:rsidR="00620582">
        <w:t>, Ветеранів та р. </w:t>
      </w:r>
      <w:proofErr w:type="spellStart"/>
      <w:r w:rsidR="00F86C3C">
        <w:t>Сапалаївка</w:t>
      </w:r>
      <w:proofErr w:type="spellEnd"/>
      <w:r w:rsidR="00F86C3C">
        <w:t xml:space="preserve"> у м. Луцьку</w:t>
      </w:r>
    </w:p>
    <w:p w:rsidR="008E7054" w:rsidRDefault="008E7054" w:rsidP="00501966">
      <w:pPr>
        <w:pStyle w:val="a3"/>
        <w:ind w:left="0"/>
      </w:pPr>
    </w:p>
    <w:p w:rsidR="00E27DCB" w:rsidRDefault="005D6193" w:rsidP="00D77EFB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 w:rsidRPr="005D6193"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28.12.2016 № 16/8 «Про підготовку рішень міської ради щодо розробки та затвердження детальних планів території», рішенням міської ради від </w:t>
      </w:r>
      <w:r w:rsidR="00F86C3C">
        <w:t>29.01.2025</w:t>
      </w:r>
      <w:r w:rsidRPr="005D6193">
        <w:t xml:space="preserve"> № </w:t>
      </w:r>
      <w:r w:rsidR="00F86C3C">
        <w:t>70/73</w:t>
      </w:r>
      <w:r w:rsidRPr="005D6193">
        <w:t xml:space="preserve"> «</w:t>
      </w:r>
      <w:r w:rsidR="00F86C3C" w:rsidRPr="00F86C3C">
        <w:t xml:space="preserve">Про надання дозволу на розроблення </w:t>
      </w:r>
      <w:proofErr w:type="spellStart"/>
      <w:r w:rsidR="00F86C3C" w:rsidRPr="00F86C3C">
        <w:t>проєкту</w:t>
      </w:r>
      <w:proofErr w:type="spellEnd"/>
      <w:r w:rsidR="00F86C3C" w:rsidRPr="00F86C3C">
        <w:t xml:space="preserve"> детального плану території в межах вулиць В’ячеслава </w:t>
      </w:r>
      <w:proofErr w:type="spellStart"/>
      <w:r w:rsidR="00F86C3C" w:rsidRPr="00F86C3C">
        <w:t>Чорновола</w:t>
      </w:r>
      <w:proofErr w:type="spellEnd"/>
      <w:r w:rsidR="00F86C3C" w:rsidRPr="00F86C3C">
        <w:t xml:space="preserve">, Ветеранів та р. </w:t>
      </w:r>
      <w:proofErr w:type="spellStart"/>
      <w:r w:rsidR="00F86C3C" w:rsidRPr="00F86C3C">
        <w:t>Сапалаївка</w:t>
      </w:r>
      <w:proofErr w:type="spellEnd"/>
      <w:r w:rsidR="00F86C3C" w:rsidRPr="00F86C3C">
        <w:t xml:space="preserve"> у м. Луцьку</w:t>
      </w:r>
      <w:r w:rsidRPr="005D6193">
        <w:t xml:space="preserve">», </w:t>
      </w:r>
      <w:r w:rsidR="00484DEA">
        <w:t xml:space="preserve">враховуючи звернення </w:t>
      </w:r>
      <w:r w:rsidR="00501966">
        <w:t xml:space="preserve">громадянина </w:t>
      </w:r>
      <w:r w:rsidR="00094FFA">
        <w:t>Савчука Юрія Петровича</w:t>
      </w:r>
      <w:r w:rsidRPr="005D6193">
        <w:t>, міська рада</w:t>
      </w:r>
    </w:p>
    <w:p w:rsidR="00484DEA" w:rsidRDefault="00484DEA" w:rsidP="00501966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</w:p>
    <w:p w:rsidR="00E27DCB" w:rsidRDefault="00E27DCB" w:rsidP="001762C3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501966">
      <w:pPr>
        <w:pStyle w:val="a3"/>
        <w:tabs>
          <w:tab w:val="left" w:pos="3396"/>
          <w:tab w:val="left" w:pos="7511"/>
        </w:tabs>
        <w:ind w:left="0" w:right="104" w:firstLine="630"/>
        <w:jc w:val="both"/>
      </w:pPr>
    </w:p>
    <w:p w:rsidR="005D6193" w:rsidRPr="005D6193" w:rsidRDefault="005D6193" w:rsidP="00620582">
      <w:pPr>
        <w:pStyle w:val="a3"/>
        <w:ind w:left="0" w:firstLine="567"/>
        <w:jc w:val="both"/>
        <w:rPr>
          <w:szCs w:val="22"/>
        </w:rPr>
      </w:pPr>
      <w:r w:rsidRPr="005D6193">
        <w:rPr>
          <w:szCs w:val="22"/>
        </w:rPr>
        <w:t xml:space="preserve">1. Погодити </w:t>
      </w:r>
      <w:proofErr w:type="spellStart"/>
      <w:r>
        <w:rPr>
          <w:szCs w:val="22"/>
        </w:rPr>
        <w:t>проєкт</w:t>
      </w:r>
      <w:proofErr w:type="spellEnd"/>
      <w:r w:rsidRPr="005D6193">
        <w:rPr>
          <w:szCs w:val="22"/>
        </w:rPr>
        <w:t xml:space="preserve"> </w:t>
      </w:r>
      <w:r w:rsidR="00F86C3C" w:rsidRPr="00F86C3C">
        <w:rPr>
          <w:szCs w:val="22"/>
        </w:rPr>
        <w:t xml:space="preserve">детального плану території в межах вулиць В’ячеслава </w:t>
      </w:r>
      <w:proofErr w:type="spellStart"/>
      <w:r w:rsidR="00F86C3C" w:rsidRPr="00F86C3C">
        <w:rPr>
          <w:szCs w:val="22"/>
        </w:rPr>
        <w:t>Чорновола</w:t>
      </w:r>
      <w:proofErr w:type="spellEnd"/>
      <w:r w:rsidR="00F86C3C" w:rsidRPr="00F86C3C">
        <w:rPr>
          <w:szCs w:val="22"/>
        </w:rPr>
        <w:t xml:space="preserve">, Ветеранів та р. </w:t>
      </w:r>
      <w:proofErr w:type="spellStart"/>
      <w:r w:rsidR="00F86C3C" w:rsidRPr="00F86C3C">
        <w:rPr>
          <w:szCs w:val="22"/>
        </w:rPr>
        <w:t>Сапалаївка</w:t>
      </w:r>
      <w:proofErr w:type="spellEnd"/>
      <w:r w:rsidR="00F86C3C" w:rsidRPr="00F86C3C">
        <w:rPr>
          <w:szCs w:val="22"/>
        </w:rPr>
        <w:t xml:space="preserve"> у м. Луцьку</w:t>
      </w:r>
      <w:r w:rsidRPr="005D6193">
        <w:rPr>
          <w:szCs w:val="22"/>
        </w:rPr>
        <w:t>, згідно з додатком.</w:t>
      </w:r>
    </w:p>
    <w:p w:rsidR="00FC4A8D" w:rsidRDefault="005D6193" w:rsidP="00620582">
      <w:pPr>
        <w:pStyle w:val="a3"/>
        <w:ind w:left="0" w:firstLine="567"/>
        <w:jc w:val="both"/>
        <w:rPr>
          <w:szCs w:val="22"/>
        </w:rPr>
      </w:pPr>
      <w:r w:rsidRPr="005D6193">
        <w:rPr>
          <w:szCs w:val="22"/>
        </w:rPr>
        <w:t xml:space="preserve">2. Контроль за виконанням рішення покласти на заступника міського голови Ірину </w:t>
      </w:r>
      <w:proofErr w:type="spellStart"/>
      <w:r w:rsidRPr="005D6193">
        <w:rPr>
          <w:szCs w:val="22"/>
        </w:rPr>
        <w:t>Чебелюк</w:t>
      </w:r>
      <w:proofErr w:type="spellEnd"/>
      <w:r w:rsidRPr="005D6193">
        <w:rPr>
          <w:szCs w:val="22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D6193">
        <w:rPr>
          <w:szCs w:val="22"/>
        </w:rPr>
        <w:t>енергоощадності</w:t>
      </w:r>
      <w:proofErr w:type="spellEnd"/>
      <w:r w:rsidRPr="005D6193">
        <w:rPr>
          <w:szCs w:val="22"/>
        </w:rPr>
        <w:t xml:space="preserve">   та постійну  комісію  з  питань земельних відносин та земельного кадастру</w:t>
      </w:r>
      <w:r w:rsidR="00620582">
        <w:rPr>
          <w:szCs w:val="22"/>
        </w:rPr>
        <w:t>.</w:t>
      </w:r>
    </w:p>
    <w:p w:rsidR="00484DEA" w:rsidRDefault="00484DEA" w:rsidP="00620582">
      <w:pPr>
        <w:pStyle w:val="a3"/>
        <w:ind w:left="0" w:firstLine="567"/>
        <w:jc w:val="both"/>
        <w:rPr>
          <w:szCs w:val="22"/>
        </w:rPr>
      </w:pPr>
    </w:p>
    <w:p w:rsidR="00484DEA" w:rsidRDefault="00484DEA" w:rsidP="00620582">
      <w:pPr>
        <w:pStyle w:val="a3"/>
        <w:ind w:left="0" w:firstLine="567"/>
        <w:jc w:val="both"/>
        <w:rPr>
          <w:szCs w:val="22"/>
        </w:rPr>
      </w:pPr>
    </w:p>
    <w:p w:rsidR="00484DEA" w:rsidRDefault="00484DEA" w:rsidP="005D6193">
      <w:pPr>
        <w:pStyle w:val="a3"/>
        <w:ind w:left="0" w:firstLine="567"/>
      </w:pPr>
    </w:p>
    <w:p w:rsidR="00FC4A8D" w:rsidRDefault="00FC4A8D" w:rsidP="00D77EFB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484DEA" w:rsidRDefault="00484DEA" w:rsidP="00FC4A8D">
      <w:pPr>
        <w:pStyle w:val="a3"/>
        <w:spacing w:before="230"/>
        <w:ind w:left="0"/>
      </w:pPr>
      <w:bookmarkStart w:id="0" w:name="_GoBack"/>
      <w:bookmarkEnd w:id="0"/>
    </w:p>
    <w:p w:rsidR="00FC4A8D" w:rsidRDefault="00FC4A8D" w:rsidP="00D77EFB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27A84"/>
    <w:rsid w:val="00074BD6"/>
    <w:rsid w:val="00094FFA"/>
    <w:rsid w:val="001762C3"/>
    <w:rsid w:val="00233566"/>
    <w:rsid w:val="00286D2A"/>
    <w:rsid w:val="00335DE9"/>
    <w:rsid w:val="00484DEA"/>
    <w:rsid w:val="004E3235"/>
    <w:rsid w:val="00501966"/>
    <w:rsid w:val="00517E7F"/>
    <w:rsid w:val="005A272A"/>
    <w:rsid w:val="005D6193"/>
    <w:rsid w:val="005E6DA2"/>
    <w:rsid w:val="00620582"/>
    <w:rsid w:val="006C23D8"/>
    <w:rsid w:val="00797BAC"/>
    <w:rsid w:val="008C49CB"/>
    <w:rsid w:val="008E7054"/>
    <w:rsid w:val="00A17C42"/>
    <w:rsid w:val="00AA472A"/>
    <w:rsid w:val="00D75BCF"/>
    <w:rsid w:val="00D77EFB"/>
    <w:rsid w:val="00D94A33"/>
    <w:rsid w:val="00DA2FDA"/>
    <w:rsid w:val="00E27DCB"/>
    <w:rsid w:val="00F86C3C"/>
    <w:rsid w:val="00FC4A8D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D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DA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Ратнюк Галина</cp:lastModifiedBy>
  <cp:revision>23</cp:revision>
  <cp:lastPrinted>2025-07-11T12:01:00Z</cp:lastPrinted>
  <dcterms:created xsi:type="dcterms:W3CDTF">2024-02-29T15:25:00Z</dcterms:created>
  <dcterms:modified xsi:type="dcterms:W3CDTF">2025-07-14T09:41:00Z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